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E4" w:rsidRDefault="007A14E4" w:rsidP="00D63E5B">
      <w:pPr>
        <w:jc w:val="both"/>
        <w:rPr>
          <w:sz w:val="18"/>
          <w:szCs w:val="18"/>
        </w:rPr>
      </w:pPr>
      <w:bookmarkStart w:id="0" w:name="_GoBack"/>
      <w:bookmarkEnd w:id="0"/>
    </w:p>
    <w:p w:rsidR="007A14E4" w:rsidRDefault="007A14E4" w:rsidP="00D63E5B">
      <w:pPr>
        <w:jc w:val="both"/>
        <w:rPr>
          <w:sz w:val="18"/>
          <w:szCs w:val="18"/>
        </w:rPr>
      </w:pPr>
    </w:p>
    <w:p w:rsidR="007A14E4" w:rsidRDefault="007A14E4" w:rsidP="00D63E5B">
      <w:pPr>
        <w:jc w:val="both"/>
        <w:rPr>
          <w:sz w:val="18"/>
          <w:szCs w:val="18"/>
        </w:rPr>
      </w:pPr>
    </w:p>
    <w:p w:rsidR="00D63E5B" w:rsidRPr="00CC4CC9" w:rsidRDefault="00B260CE" w:rsidP="00D63E5B">
      <w:pPr>
        <w:jc w:val="both"/>
        <w:rPr>
          <w:sz w:val="20"/>
          <w:szCs w:val="20"/>
        </w:rPr>
      </w:pPr>
      <w:r w:rsidRPr="00CC4CC9">
        <w:rPr>
          <w:sz w:val="20"/>
          <w:szCs w:val="20"/>
        </w:rPr>
        <w:t>In conformità all’art. 15</w:t>
      </w:r>
      <w:r w:rsidR="00D63E5B" w:rsidRPr="00CC4CC9">
        <w:rPr>
          <w:sz w:val="20"/>
          <w:szCs w:val="20"/>
        </w:rPr>
        <w:t xml:space="preserve"> dello Statuto della Comunità Autogestita della Nazionalità Italiana di Isola (Boll. Uff. del Comune di Isola n. 19/2006 del 7/9/2006) e</w:t>
      </w:r>
      <w:r w:rsidRPr="00CC4CC9">
        <w:rPr>
          <w:sz w:val="20"/>
          <w:szCs w:val="20"/>
        </w:rPr>
        <w:t xml:space="preserve"> all’art. 12 della Legge sull’evidenza del diritto di voto (LEDV-2-Gazz. Uff. della RS n. 98/13, nel prosieguo LEDV-2), </w:t>
      </w:r>
      <w:r w:rsidR="00770E29" w:rsidRPr="00CC4CC9">
        <w:rPr>
          <w:sz w:val="20"/>
          <w:szCs w:val="20"/>
        </w:rPr>
        <w:t xml:space="preserve">il </w:t>
      </w:r>
      <w:r w:rsidR="00D63E5B" w:rsidRPr="00CC4CC9">
        <w:rPr>
          <w:sz w:val="20"/>
          <w:szCs w:val="20"/>
        </w:rPr>
        <w:t>Consiglio della Comunità Autogestita della Nazionalità Italiana di Isola</w:t>
      </w:r>
      <w:r w:rsidR="00770E29" w:rsidRPr="00CC4CC9">
        <w:rPr>
          <w:sz w:val="20"/>
          <w:szCs w:val="20"/>
        </w:rPr>
        <w:t>, durante la sua XXXII seduta ordinaria, tenutasi il 19 settembre 2018, ha approvato la seguente</w:t>
      </w:r>
    </w:p>
    <w:p w:rsidR="00770E29" w:rsidRPr="00EB6504" w:rsidRDefault="00770E29" w:rsidP="00D63E5B">
      <w:pPr>
        <w:spacing w:after="0" w:line="240" w:lineRule="auto"/>
        <w:jc w:val="center"/>
        <w:rPr>
          <w:b/>
          <w:sz w:val="24"/>
          <w:szCs w:val="24"/>
        </w:rPr>
      </w:pPr>
      <w:r w:rsidRPr="00EB6504">
        <w:rPr>
          <w:b/>
          <w:sz w:val="24"/>
          <w:szCs w:val="24"/>
        </w:rPr>
        <w:t>DELIBERA</w:t>
      </w:r>
    </w:p>
    <w:p w:rsidR="008469D0" w:rsidRDefault="00770E29" w:rsidP="00770E29">
      <w:pPr>
        <w:spacing w:after="0" w:line="240" w:lineRule="auto"/>
        <w:jc w:val="center"/>
        <w:rPr>
          <w:b/>
          <w:sz w:val="24"/>
          <w:szCs w:val="24"/>
        </w:rPr>
      </w:pPr>
      <w:r w:rsidRPr="00EB6504">
        <w:rPr>
          <w:b/>
          <w:sz w:val="24"/>
          <w:szCs w:val="24"/>
        </w:rPr>
        <w:t>SUI CRITERI PER L’ACCERTAMENTO DEL DIRITTO DI VOTO DEGLI APPARTENENTI ALLA COMUNI</w:t>
      </w:r>
      <w:r w:rsidR="00E02E03" w:rsidRPr="00EB6504">
        <w:rPr>
          <w:b/>
          <w:sz w:val="24"/>
          <w:szCs w:val="24"/>
        </w:rPr>
        <w:t>T</w:t>
      </w:r>
      <w:r w:rsidRPr="00EB6504">
        <w:rPr>
          <w:rFonts w:cstheme="minorHAnsi"/>
          <w:b/>
          <w:sz w:val="24"/>
          <w:szCs w:val="24"/>
        </w:rPr>
        <w:t>À</w:t>
      </w:r>
      <w:r w:rsidRPr="00EB6504">
        <w:rPr>
          <w:b/>
          <w:sz w:val="24"/>
          <w:szCs w:val="24"/>
        </w:rPr>
        <w:t xml:space="preserve"> NAZIONALE </w:t>
      </w:r>
    </w:p>
    <w:p w:rsidR="00D63E5B" w:rsidRPr="00EB6504" w:rsidRDefault="00770E29" w:rsidP="00770E29">
      <w:pPr>
        <w:spacing w:after="0" w:line="240" w:lineRule="auto"/>
        <w:jc w:val="center"/>
        <w:rPr>
          <w:b/>
          <w:sz w:val="24"/>
          <w:szCs w:val="24"/>
        </w:rPr>
      </w:pPr>
      <w:r w:rsidRPr="00EB6504">
        <w:rPr>
          <w:b/>
          <w:sz w:val="24"/>
          <w:szCs w:val="24"/>
        </w:rPr>
        <w:t xml:space="preserve">ITALIANA </w:t>
      </w:r>
      <w:r w:rsidR="00957BA6">
        <w:rPr>
          <w:b/>
          <w:sz w:val="24"/>
          <w:szCs w:val="24"/>
        </w:rPr>
        <w:t>AUTOCTONA</w:t>
      </w:r>
    </w:p>
    <w:p w:rsidR="00D63E5B" w:rsidRDefault="00D63E5B" w:rsidP="00D63E5B">
      <w:pPr>
        <w:jc w:val="center"/>
      </w:pPr>
    </w:p>
    <w:p w:rsidR="00E02E03" w:rsidRDefault="00E02E03" w:rsidP="00E85B2B">
      <w:pPr>
        <w:pStyle w:val="Odstavekseznama"/>
        <w:numPr>
          <w:ilvl w:val="0"/>
          <w:numId w:val="4"/>
        </w:numPr>
        <w:jc w:val="both"/>
      </w:pPr>
      <w:r>
        <w:t xml:space="preserve">Il Consiglio della </w:t>
      </w:r>
      <w:r w:rsidRPr="00E02E03">
        <w:t xml:space="preserve">Comunità Autogestita della Nazionalità Italiana di </w:t>
      </w:r>
      <w:r>
        <w:t>Isola adotta i seguenti criteri per l’accertamento del diritto di voto</w:t>
      </w:r>
      <w:r w:rsidR="00AD02DA">
        <w:t xml:space="preserve"> degli appartenenti alla Comunità nazionale italiana autoctona: </w:t>
      </w:r>
    </w:p>
    <w:p w:rsidR="00AD02DA" w:rsidRDefault="00AD02DA" w:rsidP="00720815">
      <w:pPr>
        <w:pStyle w:val="Odstavekseznama"/>
        <w:numPr>
          <w:ilvl w:val="0"/>
          <w:numId w:val="2"/>
        </w:numPr>
        <w:ind w:left="714" w:hanging="357"/>
        <w:jc w:val="both"/>
      </w:pPr>
      <w:r>
        <w:t>madrelingua italiana e/o cultura italiana o</w:t>
      </w:r>
    </w:p>
    <w:p w:rsidR="00720815" w:rsidRDefault="00720815" w:rsidP="00720815">
      <w:pPr>
        <w:pStyle w:val="Odstavekseznama"/>
        <w:ind w:left="714"/>
        <w:jc w:val="both"/>
      </w:pPr>
    </w:p>
    <w:p w:rsidR="00AD02DA" w:rsidRDefault="00AD02DA" w:rsidP="00720815">
      <w:pPr>
        <w:pStyle w:val="Odstavekseznama"/>
        <w:numPr>
          <w:ilvl w:val="0"/>
          <w:numId w:val="2"/>
        </w:numPr>
        <w:ind w:left="714" w:hanging="357"/>
        <w:jc w:val="both"/>
      </w:pPr>
      <w:r>
        <w:t>conoscenza della lingua italiana e inserimento nella vita comunitaria (frequentazione delle scuole</w:t>
      </w:r>
      <w:r w:rsidR="007723D7">
        <w:t xml:space="preserve"> di lingua italiana</w:t>
      </w:r>
      <w:r>
        <w:t xml:space="preserve"> e/o partecipazione alla vita com</w:t>
      </w:r>
      <w:r w:rsidR="00720815">
        <w:t xml:space="preserve">unitaria, rapporti, relazioni, </w:t>
      </w:r>
      <w:r>
        <w:t>scambi in seno al mondo comunitario) o</w:t>
      </w:r>
    </w:p>
    <w:p w:rsidR="00720815" w:rsidRDefault="00720815" w:rsidP="00720815">
      <w:pPr>
        <w:pStyle w:val="Odstavekseznama"/>
      </w:pPr>
    </w:p>
    <w:p w:rsidR="00AD02DA" w:rsidRDefault="00AD02DA" w:rsidP="00720815">
      <w:pPr>
        <w:pStyle w:val="Odstavekseznama"/>
        <w:numPr>
          <w:ilvl w:val="0"/>
          <w:numId w:val="2"/>
        </w:numPr>
        <w:ind w:left="714" w:hanging="357"/>
        <w:jc w:val="both"/>
      </w:pPr>
      <w:r>
        <w:t xml:space="preserve">discendenza in linea </w:t>
      </w:r>
      <w:r w:rsidR="00CF600E">
        <w:t>diretta sino al secondo grado da un/una cittadin/o-a al/-la quale è già stato riconosciuto il diritto di voto quale appartenente alla Comunità nazionale italiana autoctona</w:t>
      </w:r>
      <w:r w:rsidR="00E85B2B">
        <w:t xml:space="preserve"> e conoscenza della lingua italiana</w:t>
      </w:r>
      <w:r w:rsidR="00CF600E">
        <w:t xml:space="preserve">. </w:t>
      </w:r>
    </w:p>
    <w:p w:rsidR="00227509" w:rsidRDefault="00227509" w:rsidP="00227509">
      <w:pPr>
        <w:pStyle w:val="Odstavekseznama"/>
      </w:pPr>
    </w:p>
    <w:p w:rsidR="00227509" w:rsidRPr="00EB6504" w:rsidRDefault="00227509" w:rsidP="00E85B2B">
      <w:pPr>
        <w:pStyle w:val="Odstavekseznama"/>
        <w:numPr>
          <w:ilvl w:val="0"/>
          <w:numId w:val="4"/>
        </w:numPr>
        <w:jc w:val="both"/>
      </w:pPr>
      <w:r>
        <w:t xml:space="preserve">In ottemperanza all’art. 12, comma 6 della LEDV-2, il procedimento di accertamento del diritto di voto del richiedente si attua sulla base delle disposizioni della Legge sulla procedura </w:t>
      </w:r>
      <w:r w:rsidRPr="00227509">
        <w:t xml:space="preserve">amministrativa generale (Gazz. Uff. della RS </w:t>
      </w:r>
      <w:hyperlink r:id="rId7" w:tgtFrame="_blank" w:tooltip="Zakon o splošnem upravnem postopku (uradno prečiščeno besedilo)" w:history="1">
        <w:r w:rsidRPr="00E85B2B">
          <w:rPr>
            <w:rStyle w:val="Hiperpovezava"/>
            <w:bCs/>
            <w:color w:val="auto"/>
          </w:rPr>
          <w:t>24/06</w:t>
        </w:r>
      </w:hyperlink>
      <w:r w:rsidRPr="00E85B2B">
        <w:rPr>
          <w:bCs/>
        </w:rPr>
        <w:t xml:space="preserve"> –</w:t>
      </w:r>
      <w:hyperlink r:id="rId8" w:tgtFrame="_blank" w:tooltip="Zakon o upravnem sporu" w:history="1">
        <w:r w:rsidRPr="00E85B2B">
          <w:rPr>
            <w:rStyle w:val="Hiperpovezava"/>
            <w:bCs/>
            <w:color w:val="auto"/>
          </w:rPr>
          <w:t>105/06</w:t>
        </w:r>
      </w:hyperlink>
      <w:r w:rsidRPr="00E85B2B">
        <w:rPr>
          <w:bCs/>
        </w:rPr>
        <w:t xml:space="preserve"> – ZUS-1, </w:t>
      </w:r>
      <w:hyperlink r:id="rId9" w:tgtFrame="_blank" w:tooltip="Zakon o spremembah in dopolnitvah Zakona o splošnem upravnem postopku" w:history="1">
        <w:r w:rsidRPr="00E85B2B">
          <w:rPr>
            <w:rStyle w:val="Hiperpovezava"/>
            <w:bCs/>
            <w:color w:val="auto"/>
          </w:rPr>
          <w:t>126/07</w:t>
        </w:r>
      </w:hyperlink>
      <w:r w:rsidRPr="00E85B2B">
        <w:rPr>
          <w:bCs/>
        </w:rPr>
        <w:t xml:space="preserve">, </w:t>
      </w:r>
      <w:hyperlink r:id="rId10" w:tgtFrame="_blank" w:tooltip="Zakon o spremembi in dopolnitvah Zakona o splošnem upravnem postopku" w:history="1">
        <w:r w:rsidRPr="00E85B2B">
          <w:rPr>
            <w:rStyle w:val="Hiperpovezava"/>
            <w:bCs/>
            <w:color w:val="auto"/>
          </w:rPr>
          <w:t>65/08</w:t>
        </w:r>
      </w:hyperlink>
      <w:r w:rsidRPr="00E85B2B">
        <w:rPr>
          <w:bCs/>
        </w:rPr>
        <w:t xml:space="preserve">, </w:t>
      </w:r>
      <w:hyperlink r:id="rId11" w:tgtFrame="_blank" w:tooltip="Zakon o spremembah in dopolnitvah Zakona o splošnem upravnem postopku" w:history="1">
        <w:r w:rsidRPr="00E85B2B">
          <w:rPr>
            <w:rStyle w:val="Hiperpovezava"/>
            <w:bCs/>
            <w:color w:val="auto"/>
          </w:rPr>
          <w:t>8/10</w:t>
        </w:r>
      </w:hyperlink>
      <w:r w:rsidRPr="00E85B2B">
        <w:rPr>
          <w:bCs/>
        </w:rPr>
        <w:t xml:space="preserve"> in </w:t>
      </w:r>
      <w:hyperlink r:id="rId12" w:tgtFrame="_blank" w:tooltip="Zakon o spremembah in dopolnitvi Zakona o splošnem upravnem postopku" w:history="1">
        <w:r w:rsidRPr="00E85B2B">
          <w:rPr>
            <w:rStyle w:val="Hiperpovezava"/>
            <w:bCs/>
            <w:color w:val="auto"/>
          </w:rPr>
          <w:t>82/13</w:t>
        </w:r>
      </w:hyperlink>
      <w:r w:rsidRPr="00E85B2B">
        <w:rPr>
          <w:bCs/>
        </w:rPr>
        <w:t>)</w:t>
      </w:r>
      <w:r w:rsidRPr="00E85B2B">
        <w:rPr>
          <w:b/>
          <w:bCs/>
        </w:rPr>
        <w:t xml:space="preserve">. </w:t>
      </w:r>
    </w:p>
    <w:p w:rsidR="00E85B2B" w:rsidRDefault="00E85B2B" w:rsidP="00E85B2B">
      <w:pPr>
        <w:jc w:val="both"/>
        <w:rPr>
          <w:bCs/>
        </w:rPr>
      </w:pPr>
    </w:p>
    <w:p w:rsidR="00E85B2B" w:rsidRDefault="00E85B2B" w:rsidP="00E85B2B">
      <w:pPr>
        <w:jc w:val="both"/>
        <w:rPr>
          <w:bCs/>
        </w:rPr>
      </w:pPr>
    </w:p>
    <w:p w:rsidR="00E85B2B" w:rsidRDefault="00E85B2B" w:rsidP="00E85B2B">
      <w:pPr>
        <w:jc w:val="both"/>
        <w:rPr>
          <w:bCs/>
        </w:rPr>
      </w:pPr>
    </w:p>
    <w:p w:rsidR="00E85B2B" w:rsidRDefault="00E85B2B" w:rsidP="00E85B2B">
      <w:pPr>
        <w:jc w:val="both"/>
        <w:rPr>
          <w:bCs/>
        </w:rPr>
      </w:pPr>
    </w:p>
    <w:p w:rsidR="00E85B2B" w:rsidRDefault="00E85B2B" w:rsidP="00E85B2B">
      <w:pPr>
        <w:ind w:left="360"/>
        <w:jc w:val="both"/>
        <w:rPr>
          <w:bCs/>
        </w:rPr>
      </w:pPr>
    </w:p>
    <w:p w:rsidR="00EB6504" w:rsidRPr="00EB6504" w:rsidRDefault="00ED49B9" w:rsidP="00CC4CC9">
      <w:pPr>
        <w:pStyle w:val="Odstavekseznama"/>
        <w:numPr>
          <w:ilvl w:val="0"/>
          <w:numId w:val="4"/>
        </w:numPr>
        <w:jc w:val="both"/>
      </w:pPr>
      <w:r>
        <w:rPr>
          <w:bCs/>
        </w:rPr>
        <w:t xml:space="preserve">La presente delibera </w:t>
      </w:r>
      <w:r w:rsidR="00A16A2D">
        <w:rPr>
          <w:bCs/>
        </w:rPr>
        <w:t>si pubblica</w:t>
      </w:r>
      <w:r w:rsidR="00EB6504" w:rsidRPr="00E85B2B">
        <w:rPr>
          <w:bCs/>
        </w:rPr>
        <w:t xml:space="preserve"> sulla Gazzetta Ufficiale della RS, sul</w:t>
      </w:r>
      <w:r w:rsidR="007A14E4" w:rsidRPr="00E85B2B">
        <w:rPr>
          <w:bCs/>
        </w:rPr>
        <w:t xml:space="preserve"> Bollettino </w:t>
      </w:r>
      <w:r w:rsidR="00EB6504" w:rsidRPr="00E85B2B">
        <w:rPr>
          <w:bCs/>
        </w:rPr>
        <w:t xml:space="preserve">Ufficiale del Comune di Isola e sulla pagina ufficiale della </w:t>
      </w:r>
      <w:r w:rsidR="00E02E03" w:rsidRPr="00A1518B">
        <w:rPr>
          <w:bCs/>
        </w:rPr>
        <w:t>Comunità Autogestita della Nazionalità Italiana di Isola</w:t>
      </w:r>
      <w:r>
        <w:rPr>
          <w:bCs/>
        </w:rPr>
        <w:t xml:space="preserve"> ed entra in vigore il giorno 15/10/2018. </w:t>
      </w:r>
    </w:p>
    <w:p w:rsidR="00E85B2B" w:rsidRPr="00A1518B" w:rsidRDefault="00E85B2B" w:rsidP="008B30E8">
      <w:pPr>
        <w:spacing w:after="0" w:line="240" w:lineRule="auto"/>
        <w:rPr>
          <w:sz w:val="20"/>
          <w:szCs w:val="20"/>
        </w:rPr>
      </w:pPr>
    </w:p>
    <w:p w:rsidR="008B30E8" w:rsidRPr="00CC4CC9" w:rsidRDefault="00720815" w:rsidP="008B30E8">
      <w:pPr>
        <w:spacing w:after="0" w:line="240" w:lineRule="auto"/>
        <w:rPr>
          <w:sz w:val="20"/>
          <w:szCs w:val="20"/>
          <w:lang w:val="en-US"/>
        </w:rPr>
      </w:pPr>
      <w:r w:rsidRPr="00CC4CC9">
        <w:rPr>
          <w:sz w:val="20"/>
          <w:szCs w:val="20"/>
          <w:lang w:val="en-US"/>
        </w:rPr>
        <w:t>P</w:t>
      </w:r>
      <w:r w:rsidR="008B30E8" w:rsidRPr="00CC4CC9">
        <w:rPr>
          <w:sz w:val="20"/>
          <w:szCs w:val="20"/>
          <w:lang w:val="en-US"/>
        </w:rPr>
        <w:t>rot. N</w:t>
      </w:r>
      <w:r w:rsidR="00DB7D04" w:rsidRPr="00CC4CC9">
        <w:rPr>
          <w:sz w:val="20"/>
          <w:szCs w:val="20"/>
          <w:lang w:val="en-US"/>
        </w:rPr>
        <w:t>.:</w:t>
      </w:r>
      <w:r w:rsidR="008B30E8" w:rsidRPr="00CC4CC9">
        <w:rPr>
          <w:sz w:val="20"/>
          <w:szCs w:val="20"/>
          <w:lang w:val="en-US"/>
        </w:rPr>
        <w:t xml:space="preserve"> CAN 033/2014</w:t>
      </w:r>
    </w:p>
    <w:p w:rsidR="008B30E8" w:rsidRPr="00CC4CC9" w:rsidRDefault="008B30E8" w:rsidP="008B30E8">
      <w:pPr>
        <w:spacing w:after="0" w:line="240" w:lineRule="auto"/>
        <w:rPr>
          <w:sz w:val="20"/>
          <w:szCs w:val="20"/>
          <w:lang w:val="en-US"/>
        </w:rPr>
      </w:pPr>
      <w:r w:rsidRPr="00CC4CC9">
        <w:rPr>
          <w:sz w:val="20"/>
          <w:szCs w:val="20"/>
          <w:lang w:val="en-US"/>
        </w:rPr>
        <w:t>N. Delibera: 14</w:t>
      </w:r>
      <w:r w:rsidR="00720815" w:rsidRPr="00CC4CC9">
        <w:rPr>
          <w:sz w:val="20"/>
          <w:szCs w:val="20"/>
          <w:lang w:val="en-US"/>
        </w:rPr>
        <w:t>5</w:t>
      </w:r>
      <w:r w:rsidRPr="00CC4CC9">
        <w:rPr>
          <w:sz w:val="20"/>
          <w:szCs w:val="20"/>
          <w:lang w:val="en-US"/>
        </w:rPr>
        <w:t>/14 - 18</w:t>
      </w:r>
    </w:p>
    <w:p w:rsidR="00720815" w:rsidRPr="00CC4CC9" w:rsidRDefault="00720815" w:rsidP="008B30E8">
      <w:pPr>
        <w:rPr>
          <w:sz w:val="20"/>
          <w:szCs w:val="20"/>
          <w:highlight w:val="yellow"/>
          <w:lang w:val="en-US"/>
        </w:rPr>
      </w:pPr>
    </w:p>
    <w:p w:rsidR="008B30E8" w:rsidRPr="00CC4CC9" w:rsidRDefault="008B30E8" w:rsidP="008B30E8">
      <w:pPr>
        <w:rPr>
          <w:sz w:val="20"/>
          <w:szCs w:val="20"/>
        </w:rPr>
      </w:pPr>
      <w:r w:rsidRPr="00CC4CC9">
        <w:rPr>
          <w:sz w:val="20"/>
          <w:szCs w:val="20"/>
        </w:rPr>
        <w:t xml:space="preserve">Isola, </w:t>
      </w:r>
      <w:r w:rsidR="00720815" w:rsidRPr="00CC4CC9">
        <w:rPr>
          <w:sz w:val="20"/>
          <w:szCs w:val="20"/>
        </w:rPr>
        <w:t>19 settembre</w:t>
      </w:r>
      <w:r w:rsidRPr="00CC4CC9">
        <w:rPr>
          <w:sz w:val="20"/>
          <w:szCs w:val="20"/>
        </w:rPr>
        <w:t xml:space="preserve"> 2018</w:t>
      </w:r>
    </w:p>
    <w:p w:rsidR="00170BE5" w:rsidRPr="00E02E03" w:rsidRDefault="00170BE5" w:rsidP="00170BE5">
      <w:pPr>
        <w:ind w:left="1416" w:firstLine="708"/>
        <w:rPr>
          <w:highlight w:val="yellow"/>
        </w:rPr>
      </w:pPr>
    </w:p>
    <w:p w:rsidR="00170BE5" w:rsidRPr="00CC4CC9" w:rsidRDefault="00170BE5" w:rsidP="00170BE5">
      <w:pPr>
        <w:spacing w:after="0" w:line="240" w:lineRule="auto"/>
        <w:ind w:left="1416" w:firstLine="708"/>
        <w:jc w:val="right"/>
      </w:pPr>
      <w:r w:rsidRPr="00CC4CC9">
        <w:t xml:space="preserve">Il Presidente del Consiglio della CAN di Isola </w:t>
      </w:r>
    </w:p>
    <w:p w:rsidR="00170BE5" w:rsidRDefault="00170BE5" w:rsidP="00170BE5">
      <w:pPr>
        <w:spacing w:after="0" w:line="240" w:lineRule="auto"/>
        <w:jc w:val="right"/>
        <w:rPr>
          <w:lang w:val="sl-SI"/>
        </w:rPr>
      </w:pPr>
      <w:r w:rsidRPr="00CC4CC9">
        <w:t>Marko Gregori</w:t>
      </w:r>
      <w:r w:rsidRPr="00CC4CC9">
        <w:rPr>
          <w:lang w:val="sl-SI"/>
        </w:rPr>
        <w:t>č</w:t>
      </w:r>
      <w:r w:rsidR="00216018">
        <w:rPr>
          <w:lang w:val="sl-SI"/>
        </w:rPr>
        <w:t xml:space="preserve"> </w:t>
      </w:r>
    </w:p>
    <w:p w:rsidR="00FB19A8" w:rsidRPr="00CC4CC9" w:rsidRDefault="00FB19A8"/>
    <w:p w:rsidR="00A7283A" w:rsidRDefault="00A7283A" w:rsidP="003A3024">
      <w:pPr>
        <w:jc w:val="both"/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5A519B" w:rsidRDefault="005A519B" w:rsidP="003A3024">
      <w:pPr>
        <w:jc w:val="both"/>
        <w:rPr>
          <w:sz w:val="20"/>
          <w:szCs w:val="20"/>
        </w:rPr>
      </w:pPr>
    </w:p>
    <w:p w:rsidR="00D63E5B" w:rsidRPr="00A7283A" w:rsidRDefault="008469D0" w:rsidP="003A3024">
      <w:pPr>
        <w:jc w:val="both"/>
        <w:rPr>
          <w:sz w:val="20"/>
          <w:szCs w:val="20"/>
        </w:rPr>
      </w:pPr>
      <w:r w:rsidRPr="00A7283A">
        <w:rPr>
          <w:sz w:val="20"/>
          <w:szCs w:val="20"/>
        </w:rPr>
        <w:lastRenderedPageBreak/>
        <w:t>V skladu s 15</w:t>
      </w:r>
      <w:r w:rsidR="00FB19A8" w:rsidRPr="00A7283A">
        <w:rPr>
          <w:sz w:val="20"/>
          <w:szCs w:val="20"/>
        </w:rPr>
        <w:t xml:space="preserve">. </w:t>
      </w:r>
      <w:r w:rsidRPr="00A7283A">
        <w:rPr>
          <w:sz w:val="20"/>
          <w:szCs w:val="20"/>
        </w:rPr>
        <w:t>členom Statuta Italijanske samoupravne narodne skupnosti Izola</w:t>
      </w:r>
      <w:r w:rsidR="00FB19A8" w:rsidRPr="00A7283A">
        <w:rPr>
          <w:sz w:val="20"/>
          <w:szCs w:val="20"/>
        </w:rPr>
        <w:t xml:space="preserve"> </w:t>
      </w:r>
      <w:r w:rsidRPr="00A7283A">
        <w:rPr>
          <w:sz w:val="20"/>
          <w:szCs w:val="20"/>
        </w:rPr>
        <w:t>(UO Ob</w:t>
      </w:r>
      <w:r w:rsidRPr="00A7283A">
        <w:rPr>
          <w:sz w:val="20"/>
          <w:szCs w:val="20"/>
          <w:lang w:val="sl-SI"/>
        </w:rPr>
        <w:t>čine Izola</w:t>
      </w:r>
      <w:r w:rsidRPr="00A7283A">
        <w:rPr>
          <w:sz w:val="20"/>
          <w:szCs w:val="20"/>
        </w:rPr>
        <w:t xml:space="preserve"> št. 19/2006, z dne 7</w:t>
      </w:r>
      <w:r w:rsidR="00FB19A8" w:rsidRPr="00A7283A">
        <w:rPr>
          <w:sz w:val="20"/>
          <w:szCs w:val="20"/>
        </w:rPr>
        <w:t xml:space="preserve">. </w:t>
      </w:r>
      <w:r w:rsidRPr="00A7283A">
        <w:rPr>
          <w:sz w:val="20"/>
          <w:szCs w:val="20"/>
        </w:rPr>
        <w:t>9</w:t>
      </w:r>
      <w:r w:rsidR="00FB19A8" w:rsidRPr="00A7283A">
        <w:rPr>
          <w:sz w:val="20"/>
          <w:szCs w:val="20"/>
        </w:rPr>
        <w:t xml:space="preserve">. </w:t>
      </w:r>
      <w:r w:rsidRPr="00A7283A">
        <w:rPr>
          <w:sz w:val="20"/>
          <w:szCs w:val="20"/>
        </w:rPr>
        <w:t>2006) ter 12</w:t>
      </w:r>
      <w:r w:rsidR="00FB19A8" w:rsidRPr="00A7283A">
        <w:rPr>
          <w:sz w:val="20"/>
          <w:szCs w:val="20"/>
        </w:rPr>
        <w:t xml:space="preserve">. </w:t>
      </w:r>
      <w:r w:rsidR="00A7283A" w:rsidRPr="00A7283A">
        <w:rPr>
          <w:sz w:val="20"/>
          <w:szCs w:val="20"/>
        </w:rPr>
        <w:t>č</w:t>
      </w:r>
      <w:r w:rsidRPr="00A7283A">
        <w:rPr>
          <w:sz w:val="20"/>
          <w:szCs w:val="20"/>
        </w:rPr>
        <w:t>lenom Zakona o evidenci volilne pravice (Uradni List RS, št. 98/13, v nadaljevanje ZEVP-2),</w:t>
      </w:r>
      <w:r w:rsidR="00FB19A8" w:rsidRPr="00A7283A">
        <w:rPr>
          <w:sz w:val="20"/>
          <w:szCs w:val="20"/>
        </w:rPr>
        <w:t xml:space="preserve"> </w:t>
      </w:r>
      <w:r w:rsidRPr="00A7283A">
        <w:rPr>
          <w:sz w:val="20"/>
          <w:szCs w:val="20"/>
        </w:rPr>
        <w:t>je Svet Italijanske</w:t>
      </w:r>
      <w:r w:rsidR="00A7283A" w:rsidRPr="00A7283A">
        <w:rPr>
          <w:sz w:val="20"/>
          <w:szCs w:val="20"/>
        </w:rPr>
        <w:t xml:space="preserve"> samoupravne narodne skupnosti Izola na svoji 32. redni seji, ki je potekala dne 19. 9. 2018, sprejel naslednji</w:t>
      </w:r>
    </w:p>
    <w:p w:rsidR="008B30E8" w:rsidRDefault="008B30E8" w:rsidP="003A3024">
      <w:pPr>
        <w:spacing w:after="0" w:line="240" w:lineRule="auto"/>
        <w:jc w:val="center"/>
        <w:rPr>
          <w:b/>
        </w:rPr>
      </w:pPr>
    </w:p>
    <w:p w:rsidR="003A3024" w:rsidRDefault="00CC4CC9" w:rsidP="003A3024">
      <w:pPr>
        <w:spacing w:after="0" w:line="240" w:lineRule="auto"/>
        <w:jc w:val="center"/>
        <w:rPr>
          <w:b/>
        </w:rPr>
      </w:pPr>
      <w:r>
        <w:rPr>
          <w:b/>
        </w:rPr>
        <w:t xml:space="preserve">SKLEP </w:t>
      </w:r>
    </w:p>
    <w:p w:rsidR="00CC4CC9" w:rsidRDefault="00CC4CC9" w:rsidP="003A3024">
      <w:pPr>
        <w:spacing w:after="0" w:line="240" w:lineRule="auto"/>
        <w:jc w:val="center"/>
        <w:rPr>
          <w:b/>
        </w:rPr>
      </w:pPr>
      <w:r>
        <w:rPr>
          <w:b/>
        </w:rPr>
        <w:t>O MERILIH ZA UGOTAVLJANJE VOLILNE PRAVICE</w:t>
      </w:r>
    </w:p>
    <w:p w:rsidR="00CC4CC9" w:rsidRPr="003A3024" w:rsidRDefault="00CC4CC9" w:rsidP="003A3024">
      <w:pPr>
        <w:spacing w:after="0" w:line="240" w:lineRule="auto"/>
        <w:jc w:val="center"/>
        <w:rPr>
          <w:b/>
        </w:rPr>
      </w:pPr>
      <w:r>
        <w:rPr>
          <w:b/>
        </w:rPr>
        <w:t xml:space="preserve">PRIPADNIKA AVTOHTONE </w:t>
      </w:r>
      <w:r w:rsidR="008469D0">
        <w:rPr>
          <w:b/>
        </w:rPr>
        <w:t>ITALIJANSKE NARODNE SKUPNOSTI</w:t>
      </w:r>
    </w:p>
    <w:p w:rsidR="00C565EE" w:rsidRDefault="00C565EE" w:rsidP="008B30E8">
      <w:pPr>
        <w:spacing w:after="0" w:line="240" w:lineRule="auto"/>
        <w:jc w:val="both"/>
      </w:pPr>
    </w:p>
    <w:p w:rsidR="00E85B2B" w:rsidRDefault="00A7283A" w:rsidP="00E85B2B">
      <w:pPr>
        <w:pStyle w:val="Odstavekseznama"/>
        <w:numPr>
          <w:ilvl w:val="0"/>
          <w:numId w:val="5"/>
        </w:numPr>
        <w:jc w:val="both"/>
      </w:pPr>
      <w:r>
        <w:t xml:space="preserve">Svet Italijanske samoupravne narodne skupnosti Izola sprejme sledeča merila za ugotavljanje volilne pravice pripadnika avtohtone Italijanske narodne skupnosti: </w:t>
      </w:r>
    </w:p>
    <w:p w:rsidR="00E85B2B" w:rsidRDefault="00E85B2B" w:rsidP="008B30E8">
      <w:pPr>
        <w:spacing w:after="0" w:line="240" w:lineRule="auto"/>
        <w:jc w:val="both"/>
      </w:pPr>
    </w:p>
    <w:p w:rsidR="00A7283A" w:rsidRDefault="00FB7117" w:rsidP="00E85B2B">
      <w:pPr>
        <w:pStyle w:val="Odstavekseznama"/>
        <w:numPr>
          <w:ilvl w:val="0"/>
          <w:numId w:val="2"/>
        </w:numPr>
        <w:jc w:val="both"/>
      </w:pPr>
      <w:r>
        <w:t xml:space="preserve">materni (prvi) jezik </w:t>
      </w:r>
      <w:r w:rsidR="00D104E9">
        <w:t xml:space="preserve">italijanščina </w:t>
      </w:r>
      <w:r>
        <w:t xml:space="preserve">in/ali </w:t>
      </w:r>
      <w:r w:rsidR="009A4DFC">
        <w:t>italijanska kultura ali</w:t>
      </w:r>
    </w:p>
    <w:p w:rsidR="00E85B2B" w:rsidRDefault="00E85B2B" w:rsidP="00E85B2B">
      <w:pPr>
        <w:pStyle w:val="Odstavekseznama"/>
        <w:jc w:val="both"/>
      </w:pPr>
    </w:p>
    <w:p w:rsidR="00E85B2B" w:rsidRDefault="00FB7117" w:rsidP="00A7283A">
      <w:pPr>
        <w:pStyle w:val="Odstavekseznama"/>
        <w:numPr>
          <w:ilvl w:val="0"/>
          <w:numId w:val="2"/>
        </w:numPr>
        <w:jc w:val="both"/>
      </w:pPr>
      <w:r>
        <w:t>znanje italijanskega jezika</w:t>
      </w:r>
      <w:r w:rsidR="00507A52">
        <w:t xml:space="preserve"> in vključenost v italijansko skupnost (</w:t>
      </w:r>
      <w:r w:rsidR="007723D7">
        <w:t xml:space="preserve">obiskovanje šol z italijanskim učnim jezikom in/ali </w:t>
      </w:r>
      <w:r w:rsidR="00E85B2B">
        <w:t xml:space="preserve">sodelovanje znotraj skupnosti, </w:t>
      </w:r>
      <w:r w:rsidR="007723D7">
        <w:t>ohranjanje vezi, trdnih odnosov</w:t>
      </w:r>
      <w:r w:rsidR="00E85B2B">
        <w:t xml:space="preserve"> s skupnostjo) ali</w:t>
      </w:r>
    </w:p>
    <w:p w:rsidR="00E85B2B" w:rsidRDefault="00E85B2B" w:rsidP="00E85B2B">
      <w:pPr>
        <w:pStyle w:val="Odstavekseznama"/>
      </w:pPr>
    </w:p>
    <w:p w:rsidR="005A519B" w:rsidRDefault="00E85B2B" w:rsidP="005A519B">
      <w:pPr>
        <w:pStyle w:val="Odstavekseznama"/>
        <w:numPr>
          <w:ilvl w:val="0"/>
          <w:numId w:val="2"/>
        </w:numPr>
        <w:jc w:val="both"/>
      </w:pPr>
      <w:r>
        <w:lastRenderedPageBreak/>
        <w:t xml:space="preserve">sorodstvene vezi do drugega kolena v ravni vrsti z državljanom, ki mu je že priznana volilna pravica pripadnika avtohtone Italijanske narodne skupnosti </w:t>
      </w:r>
      <w:r w:rsidR="00B46F13">
        <w:t>in</w:t>
      </w:r>
      <w:r>
        <w:t xml:space="preserve"> znanje italijanskega jezika.</w:t>
      </w:r>
      <w:r w:rsidR="007723D7">
        <w:t xml:space="preserve"> </w:t>
      </w:r>
    </w:p>
    <w:p w:rsidR="005A519B" w:rsidRDefault="005A519B" w:rsidP="005A519B">
      <w:pPr>
        <w:pStyle w:val="Odstavekseznama"/>
      </w:pPr>
    </w:p>
    <w:p w:rsidR="005A519B" w:rsidRDefault="00A1518B" w:rsidP="005A519B">
      <w:pPr>
        <w:pStyle w:val="Odstavekseznama"/>
        <w:numPr>
          <w:ilvl w:val="0"/>
          <w:numId w:val="5"/>
        </w:numPr>
        <w:jc w:val="both"/>
      </w:pPr>
      <w:r>
        <w:t xml:space="preserve">V skladu s 6. odstavkom 12. člena ZEVP-2, postopek priznanja volilne pravice pripadnika avtohtone Italijanske narodne </w:t>
      </w:r>
    </w:p>
    <w:p w:rsidR="00E85B2B" w:rsidRPr="00E85B2B" w:rsidRDefault="00A1518B" w:rsidP="005A519B">
      <w:pPr>
        <w:ind w:left="708"/>
        <w:jc w:val="both"/>
      </w:pPr>
      <w:r>
        <w:t xml:space="preserve">skupnosti se izvaja na podlagi oz. ob uporabi določb zakona, ki ureja splošni upravni postopek (ZUP -  UL RS </w:t>
      </w:r>
      <w:r w:rsidR="00E85B2B" w:rsidRPr="00E85B2B">
        <w:t xml:space="preserve">24/06 –105/06 – ZUS-1, 126/07, 65/08, 8/10 in 82/13). </w:t>
      </w:r>
    </w:p>
    <w:p w:rsidR="00E85B2B" w:rsidRDefault="00E85B2B" w:rsidP="00E85B2B">
      <w:pPr>
        <w:pStyle w:val="Odstavekseznama"/>
        <w:jc w:val="both"/>
      </w:pPr>
    </w:p>
    <w:p w:rsidR="00A7283A" w:rsidRPr="00254964" w:rsidRDefault="005A519B" w:rsidP="00E543B5">
      <w:pPr>
        <w:pStyle w:val="Odstavekseznama"/>
        <w:numPr>
          <w:ilvl w:val="0"/>
          <w:numId w:val="5"/>
        </w:numPr>
        <w:ind w:left="360"/>
        <w:jc w:val="both"/>
        <w:rPr>
          <w:lang w:val="en-US"/>
        </w:rPr>
      </w:pPr>
      <w:r>
        <w:t>Ta s</w:t>
      </w:r>
      <w:r w:rsidR="00E85B2B">
        <w:t>klep se objavi v U</w:t>
      </w:r>
      <w:r w:rsidR="00A1518B">
        <w:t>radnem listu Republike Slovenij</w:t>
      </w:r>
      <w:r w:rsidR="00E85B2B">
        <w:t>e,</w:t>
      </w:r>
      <w:r w:rsidR="00B46F13">
        <w:t xml:space="preserve"> v Uradnih</w:t>
      </w:r>
      <w:r w:rsidR="00E85B2B">
        <w:t xml:space="preserve"> obja</w:t>
      </w:r>
      <w:r w:rsidR="00A1518B">
        <w:t>v</w:t>
      </w:r>
      <w:r w:rsidR="00E85B2B">
        <w:t xml:space="preserve"> Občine Izola ter na spletni strani </w:t>
      </w:r>
      <w:r w:rsidR="00A1518B">
        <w:t xml:space="preserve">Italijanske samoupravne narodne skupnosti </w:t>
      </w:r>
      <w:r w:rsidR="00254964">
        <w:t xml:space="preserve">Izola in prične veljati 15. </w:t>
      </w:r>
      <w:r w:rsidR="00254964" w:rsidRPr="00254964">
        <w:rPr>
          <w:lang w:val="en-US"/>
        </w:rPr>
        <w:t>10. 2</w:t>
      </w:r>
      <w:r w:rsidR="00254964">
        <w:rPr>
          <w:lang w:val="en-US"/>
        </w:rPr>
        <w:t xml:space="preserve">018. </w:t>
      </w:r>
      <w:r w:rsidR="00E85B2B" w:rsidRPr="00254964">
        <w:rPr>
          <w:lang w:val="en-US"/>
        </w:rPr>
        <w:t xml:space="preserve"> </w:t>
      </w:r>
    </w:p>
    <w:p w:rsidR="00E85B2B" w:rsidRPr="00254964" w:rsidRDefault="00E85B2B" w:rsidP="00E85B2B">
      <w:pPr>
        <w:ind w:left="360"/>
        <w:jc w:val="both"/>
        <w:rPr>
          <w:lang w:val="en-US"/>
        </w:rPr>
      </w:pPr>
    </w:p>
    <w:p w:rsidR="005A519B" w:rsidRPr="005A519B" w:rsidRDefault="005A519B" w:rsidP="005A519B">
      <w:pPr>
        <w:ind w:left="360"/>
        <w:jc w:val="both"/>
        <w:rPr>
          <w:lang w:val="en-US"/>
        </w:rPr>
      </w:pPr>
      <w:r w:rsidRPr="005A519B">
        <w:rPr>
          <w:lang w:val="en-US"/>
        </w:rPr>
        <w:t>Št. Prot.: CAN 033/2014</w:t>
      </w:r>
    </w:p>
    <w:p w:rsidR="005A519B" w:rsidRPr="005A519B" w:rsidRDefault="005A519B" w:rsidP="005A519B">
      <w:pPr>
        <w:ind w:left="360"/>
        <w:jc w:val="both"/>
        <w:rPr>
          <w:lang w:val="en-US"/>
        </w:rPr>
      </w:pPr>
      <w:r w:rsidRPr="005A519B">
        <w:rPr>
          <w:lang w:val="en-US"/>
        </w:rPr>
        <w:t>Sklep št. 145/14 - 18</w:t>
      </w:r>
    </w:p>
    <w:p w:rsidR="005A519B" w:rsidRPr="005A519B" w:rsidRDefault="005A519B" w:rsidP="005A519B">
      <w:pPr>
        <w:ind w:left="360"/>
        <w:jc w:val="both"/>
        <w:rPr>
          <w:lang w:val="en-US"/>
        </w:rPr>
      </w:pPr>
    </w:p>
    <w:p w:rsidR="005A519B" w:rsidRPr="005A519B" w:rsidRDefault="005A519B" w:rsidP="005A519B">
      <w:pPr>
        <w:ind w:left="360"/>
        <w:jc w:val="both"/>
        <w:rPr>
          <w:lang w:val="en-US"/>
        </w:rPr>
      </w:pPr>
      <w:r w:rsidRPr="005A519B">
        <w:rPr>
          <w:lang w:val="en-US"/>
        </w:rPr>
        <w:t>Izola, 19. september 2018</w:t>
      </w:r>
    </w:p>
    <w:p w:rsidR="005A519B" w:rsidRPr="005A519B" w:rsidRDefault="005A519B" w:rsidP="005A519B">
      <w:pPr>
        <w:ind w:left="360"/>
        <w:jc w:val="both"/>
        <w:rPr>
          <w:lang w:val="en-US"/>
        </w:rPr>
        <w:sectPr w:rsidR="005A519B" w:rsidRPr="005A519B" w:rsidSect="00D63E5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5A519B" w:rsidRPr="005A519B" w:rsidRDefault="005A519B" w:rsidP="005A519B">
      <w:pPr>
        <w:ind w:left="360"/>
        <w:jc w:val="both"/>
        <w:rPr>
          <w:lang w:val="en-US"/>
        </w:rPr>
      </w:pPr>
    </w:p>
    <w:p w:rsidR="005A519B" w:rsidRPr="005A519B" w:rsidRDefault="005A519B" w:rsidP="005A519B">
      <w:pPr>
        <w:ind w:left="360"/>
        <w:jc w:val="both"/>
        <w:rPr>
          <w:lang w:val="en-US"/>
        </w:rPr>
      </w:pPr>
    </w:p>
    <w:p w:rsidR="005A519B" w:rsidRPr="005A519B" w:rsidRDefault="005A519B" w:rsidP="005A519B">
      <w:pPr>
        <w:ind w:left="360"/>
        <w:jc w:val="both"/>
        <w:rPr>
          <w:lang w:val="en-US"/>
        </w:rPr>
      </w:pPr>
    </w:p>
    <w:p w:rsidR="005A519B" w:rsidRPr="005A519B" w:rsidRDefault="005A519B" w:rsidP="005A519B">
      <w:pPr>
        <w:ind w:left="360"/>
        <w:jc w:val="both"/>
        <w:rPr>
          <w:lang w:val="en-US"/>
        </w:rPr>
      </w:pPr>
    </w:p>
    <w:p w:rsidR="005A519B" w:rsidRPr="005A519B" w:rsidRDefault="005A519B" w:rsidP="005A519B">
      <w:pPr>
        <w:ind w:left="360"/>
        <w:jc w:val="both"/>
        <w:rPr>
          <w:lang w:val="en-US"/>
        </w:rPr>
      </w:pPr>
    </w:p>
    <w:p w:rsidR="005A519B" w:rsidRPr="005A519B" w:rsidRDefault="005A519B" w:rsidP="005A519B">
      <w:pPr>
        <w:ind w:left="360"/>
        <w:jc w:val="both"/>
        <w:rPr>
          <w:lang w:val="en-US"/>
        </w:rPr>
      </w:pPr>
    </w:p>
    <w:p w:rsidR="005A519B" w:rsidRPr="005A519B" w:rsidRDefault="005A519B" w:rsidP="005A519B">
      <w:pPr>
        <w:ind w:left="360"/>
        <w:jc w:val="both"/>
        <w:rPr>
          <w:lang w:val="en-US"/>
        </w:rPr>
      </w:pPr>
    </w:p>
    <w:p w:rsidR="00E85B2B" w:rsidRPr="00216018" w:rsidRDefault="00E85B2B" w:rsidP="00E85B2B">
      <w:pPr>
        <w:ind w:left="360"/>
        <w:jc w:val="both"/>
        <w:rPr>
          <w:lang w:val="en-US"/>
        </w:rPr>
      </w:pPr>
    </w:p>
    <w:p w:rsidR="00E85B2B" w:rsidRPr="00216018" w:rsidRDefault="00E85B2B" w:rsidP="00E85B2B">
      <w:pPr>
        <w:ind w:left="360"/>
        <w:jc w:val="both"/>
        <w:rPr>
          <w:lang w:val="en-US"/>
        </w:rPr>
      </w:pPr>
    </w:p>
    <w:p w:rsidR="00E85B2B" w:rsidRPr="00216018" w:rsidRDefault="00E85B2B" w:rsidP="008B30E8">
      <w:pPr>
        <w:spacing w:after="0" w:line="240" w:lineRule="auto"/>
        <w:jc w:val="both"/>
        <w:rPr>
          <w:lang w:val="en-US"/>
        </w:rPr>
      </w:pPr>
    </w:p>
    <w:p w:rsidR="00E85B2B" w:rsidRPr="00216018" w:rsidRDefault="00E85B2B" w:rsidP="008B30E8">
      <w:pPr>
        <w:spacing w:after="0" w:line="240" w:lineRule="auto"/>
        <w:jc w:val="both"/>
        <w:rPr>
          <w:lang w:val="en-US"/>
        </w:rPr>
      </w:pPr>
    </w:p>
    <w:p w:rsidR="00E85B2B" w:rsidRPr="00216018" w:rsidRDefault="00E85B2B" w:rsidP="008B30E8">
      <w:pPr>
        <w:spacing w:after="0" w:line="240" w:lineRule="auto"/>
        <w:jc w:val="both"/>
        <w:rPr>
          <w:lang w:val="en-US"/>
        </w:rPr>
      </w:pPr>
    </w:p>
    <w:p w:rsidR="00E85B2B" w:rsidRPr="00216018" w:rsidRDefault="00E85B2B" w:rsidP="008B30E8">
      <w:pPr>
        <w:spacing w:after="0" w:line="240" w:lineRule="auto"/>
        <w:jc w:val="both"/>
        <w:rPr>
          <w:lang w:val="en-US"/>
        </w:rPr>
      </w:pPr>
    </w:p>
    <w:p w:rsidR="005A519B" w:rsidRPr="00216018" w:rsidRDefault="005A519B" w:rsidP="005A519B">
      <w:pPr>
        <w:spacing w:after="0" w:line="240" w:lineRule="auto"/>
        <w:jc w:val="right"/>
        <w:rPr>
          <w:lang w:val="en-US"/>
        </w:rPr>
      </w:pPr>
      <w:r w:rsidRPr="00216018">
        <w:rPr>
          <w:lang w:val="en-US"/>
        </w:rPr>
        <w:lastRenderedPageBreak/>
        <w:t xml:space="preserve">   Predsednik Sveta ISNS Izola</w:t>
      </w:r>
    </w:p>
    <w:p w:rsidR="005A519B" w:rsidRPr="005A519B" w:rsidRDefault="005A519B" w:rsidP="005A519B">
      <w:pPr>
        <w:spacing w:after="0" w:line="240" w:lineRule="auto"/>
        <w:jc w:val="right"/>
      </w:pPr>
      <w:r w:rsidRPr="00254964">
        <w:rPr>
          <w:lang w:val="en-US"/>
        </w:rPr>
        <w:t xml:space="preserve">Marko </w:t>
      </w:r>
      <w:r w:rsidRPr="005A519B">
        <w:t xml:space="preserve">Gregorič </w:t>
      </w:r>
    </w:p>
    <w:p w:rsidR="00E85B2B" w:rsidRDefault="00E85B2B" w:rsidP="008B30E8">
      <w:pPr>
        <w:spacing w:after="0" w:line="240" w:lineRule="auto"/>
        <w:jc w:val="both"/>
      </w:pPr>
    </w:p>
    <w:p w:rsidR="008B30E8" w:rsidRDefault="008B30E8" w:rsidP="008B30E8">
      <w:pPr>
        <w:spacing w:after="0" w:line="240" w:lineRule="auto"/>
        <w:jc w:val="right"/>
      </w:pPr>
    </w:p>
    <w:p w:rsidR="008B30E8" w:rsidRDefault="008B30E8" w:rsidP="008B30E8">
      <w:pPr>
        <w:spacing w:after="0" w:line="240" w:lineRule="auto"/>
        <w:jc w:val="right"/>
      </w:pPr>
    </w:p>
    <w:p w:rsidR="00170BE5" w:rsidRPr="0091105C" w:rsidRDefault="00170BE5" w:rsidP="008B30E8">
      <w:pPr>
        <w:spacing w:after="0" w:line="240" w:lineRule="auto"/>
      </w:pPr>
    </w:p>
    <w:p w:rsidR="00170BE5" w:rsidRPr="0091105C" w:rsidRDefault="00170BE5" w:rsidP="008B30E8">
      <w:pPr>
        <w:spacing w:after="0" w:line="240" w:lineRule="auto"/>
      </w:pPr>
    </w:p>
    <w:p w:rsidR="00170BE5" w:rsidRPr="00E85B2B" w:rsidRDefault="00170BE5" w:rsidP="008B30E8"/>
    <w:p w:rsidR="00D63E5B" w:rsidRPr="00E85B2B" w:rsidRDefault="00D63E5B"/>
    <w:p w:rsidR="00D63E5B" w:rsidRDefault="00D63E5B"/>
    <w:p w:rsidR="00E85B2B" w:rsidRDefault="00E85B2B"/>
    <w:p w:rsidR="00E85B2B" w:rsidRDefault="00E85B2B"/>
    <w:p w:rsidR="00E85B2B" w:rsidRDefault="00E85B2B"/>
    <w:p w:rsidR="00E85B2B" w:rsidRDefault="00E85B2B"/>
    <w:p w:rsidR="00E85B2B" w:rsidRPr="00E85B2B" w:rsidRDefault="00E85B2B">
      <w:pPr>
        <w:sectPr w:rsidR="00E85B2B" w:rsidRPr="00E85B2B" w:rsidSect="00D63E5B">
          <w:headerReference w:type="default" r:id="rId13"/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63E5B" w:rsidRPr="005A519B" w:rsidRDefault="00D63E5B"/>
    <w:p w:rsidR="00D63E5B" w:rsidRPr="005A519B" w:rsidRDefault="00D63E5B"/>
    <w:p w:rsidR="00D63E5B" w:rsidRPr="005A519B" w:rsidRDefault="00D63E5B"/>
    <w:sectPr w:rsidR="00D63E5B" w:rsidRPr="005A519B" w:rsidSect="00D63E5B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F3" w:rsidRDefault="00B60EF3" w:rsidP="00D63E5B">
      <w:pPr>
        <w:spacing w:after="0" w:line="240" w:lineRule="auto"/>
      </w:pPr>
      <w:r>
        <w:separator/>
      </w:r>
    </w:p>
  </w:endnote>
  <w:endnote w:type="continuationSeparator" w:id="0">
    <w:p w:rsidR="00B60EF3" w:rsidRDefault="00B60EF3" w:rsidP="00D6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F3" w:rsidRDefault="00B60EF3" w:rsidP="00D63E5B">
      <w:pPr>
        <w:spacing w:after="0" w:line="240" w:lineRule="auto"/>
      </w:pPr>
      <w:r>
        <w:separator/>
      </w:r>
    </w:p>
  </w:footnote>
  <w:footnote w:type="continuationSeparator" w:id="0">
    <w:p w:rsidR="00B60EF3" w:rsidRDefault="00B60EF3" w:rsidP="00D6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5B" w:rsidRDefault="00D63E5B" w:rsidP="00D63E5B">
    <w:pPr>
      <w:pStyle w:val="Glava"/>
      <w:jc w:val="center"/>
    </w:pPr>
    <w:r w:rsidRPr="00D63E5B">
      <w:rPr>
        <w:rFonts w:ascii="Times New Roman" w:eastAsia="Times New Roman" w:hAnsi="Times New Roman" w:cs="Times New Roman"/>
        <w:noProof/>
        <w:sz w:val="24"/>
        <w:szCs w:val="24"/>
        <w:lang w:val="sl-SI" w:eastAsia="sl-SI"/>
      </w:rPr>
      <w:drawing>
        <wp:inline distT="0" distB="0" distL="0" distR="0" wp14:anchorId="7D18EE5C" wp14:editId="407D2F37">
          <wp:extent cx="253619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3B8"/>
    <w:multiLevelType w:val="hybridMultilevel"/>
    <w:tmpl w:val="51BC0BC0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137"/>
    <w:multiLevelType w:val="hybridMultilevel"/>
    <w:tmpl w:val="E48AFE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490F"/>
    <w:multiLevelType w:val="hybridMultilevel"/>
    <w:tmpl w:val="789C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15D"/>
    <w:multiLevelType w:val="hybridMultilevel"/>
    <w:tmpl w:val="A992B9A8"/>
    <w:lvl w:ilvl="0" w:tplc="9626C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B414C"/>
    <w:multiLevelType w:val="hybridMultilevel"/>
    <w:tmpl w:val="7516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96"/>
    <w:rsid w:val="001008AE"/>
    <w:rsid w:val="001034C1"/>
    <w:rsid w:val="00113204"/>
    <w:rsid w:val="00170BE5"/>
    <w:rsid w:val="001824D9"/>
    <w:rsid w:val="001B2D71"/>
    <w:rsid w:val="001D4517"/>
    <w:rsid w:val="00216018"/>
    <w:rsid w:val="00227509"/>
    <w:rsid w:val="00254964"/>
    <w:rsid w:val="00317383"/>
    <w:rsid w:val="003A3024"/>
    <w:rsid w:val="00406F8A"/>
    <w:rsid w:val="004E4C8F"/>
    <w:rsid w:val="00507A52"/>
    <w:rsid w:val="0055723F"/>
    <w:rsid w:val="005648A1"/>
    <w:rsid w:val="005A519B"/>
    <w:rsid w:val="006242AE"/>
    <w:rsid w:val="006E462C"/>
    <w:rsid w:val="00720815"/>
    <w:rsid w:val="00770E29"/>
    <w:rsid w:val="007723D7"/>
    <w:rsid w:val="007A14E4"/>
    <w:rsid w:val="00816116"/>
    <w:rsid w:val="008469D0"/>
    <w:rsid w:val="00861D8C"/>
    <w:rsid w:val="0089388B"/>
    <w:rsid w:val="008B0CC5"/>
    <w:rsid w:val="008B30E8"/>
    <w:rsid w:val="0091105C"/>
    <w:rsid w:val="00957BA6"/>
    <w:rsid w:val="009619E5"/>
    <w:rsid w:val="0096654E"/>
    <w:rsid w:val="009A4DFC"/>
    <w:rsid w:val="00A1518B"/>
    <w:rsid w:val="00A16A2D"/>
    <w:rsid w:val="00A7283A"/>
    <w:rsid w:val="00A8068F"/>
    <w:rsid w:val="00AD02DA"/>
    <w:rsid w:val="00B129F7"/>
    <w:rsid w:val="00B14C07"/>
    <w:rsid w:val="00B260CE"/>
    <w:rsid w:val="00B46F13"/>
    <w:rsid w:val="00B53F41"/>
    <w:rsid w:val="00B60EF3"/>
    <w:rsid w:val="00C565EE"/>
    <w:rsid w:val="00C93C13"/>
    <w:rsid w:val="00C96047"/>
    <w:rsid w:val="00CC4296"/>
    <w:rsid w:val="00CC4CC9"/>
    <w:rsid w:val="00CD5551"/>
    <w:rsid w:val="00CF600E"/>
    <w:rsid w:val="00D104E9"/>
    <w:rsid w:val="00D63E5B"/>
    <w:rsid w:val="00DB7D04"/>
    <w:rsid w:val="00DE2850"/>
    <w:rsid w:val="00E02E03"/>
    <w:rsid w:val="00E85B2B"/>
    <w:rsid w:val="00EB6504"/>
    <w:rsid w:val="00ED49B9"/>
    <w:rsid w:val="00FB19A8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2EB09-0BE5-4940-BC7D-4FD3283B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4296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Glava">
    <w:name w:val="header"/>
    <w:basedOn w:val="Navaden"/>
    <w:link w:val="GlavaZnak"/>
    <w:uiPriority w:val="99"/>
    <w:unhideWhenUsed/>
    <w:rsid w:val="00D63E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E5B"/>
  </w:style>
  <w:style w:type="paragraph" w:styleId="Noga">
    <w:name w:val="footer"/>
    <w:basedOn w:val="Navaden"/>
    <w:link w:val="NogaZnak"/>
    <w:uiPriority w:val="99"/>
    <w:unhideWhenUsed/>
    <w:rsid w:val="00D63E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E5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0BE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227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448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0970" TargetMode="External"/><Relationship Id="rId12" Type="http://schemas.openxmlformats.org/officeDocument/2006/relationships/hyperlink" Target="http://www.uradni-list.si/1/objava.jsp?sop=2013-01-3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8-01-2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3893</Characters>
  <Application>Microsoft Office Word</Application>
  <DocSecurity>4</DocSecurity>
  <Lines>32</Lines>
  <Paragraphs>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Gregoric</dc:creator>
  <cp:keywords/>
  <dc:description/>
  <cp:lastModifiedBy>Nina Kasal</cp:lastModifiedBy>
  <cp:revision>2</cp:revision>
  <cp:lastPrinted>2018-09-24T10:25:00Z</cp:lastPrinted>
  <dcterms:created xsi:type="dcterms:W3CDTF">2018-10-01T13:01:00Z</dcterms:created>
  <dcterms:modified xsi:type="dcterms:W3CDTF">2018-10-01T13:01:00Z</dcterms:modified>
</cp:coreProperties>
</file>