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626AD" w:rsidRPr="00F54407" w:rsidTr="001626AD">
        <w:tc>
          <w:tcPr>
            <w:tcW w:w="1044" w:type="dxa"/>
            <w:hideMark/>
          </w:tcPr>
          <w:p w:rsidR="001626AD" w:rsidRDefault="001626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B57855E" wp14:editId="1F65A1C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626AD" w:rsidRDefault="001626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1626AD" w:rsidRDefault="001626AD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1626AD" w:rsidRDefault="001626AD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011-25/2017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11. 04. 2017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16.  redno sejo Odbora za družbene dejavnosti,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1626AD" w:rsidRDefault="001626AD" w:rsidP="001626A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18. aprila 2017 ob 18.00 uri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v sejni sobi </w:t>
      </w:r>
      <w:r w:rsidR="00F544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Občinskega sveta Občine Izola na Kristanovem trgu 1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Izoli,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626AD" w:rsidRPr="001626AD" w:rsidRDefault="001626AD" w:rsidP="001626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1626AD" w:rsidRPr="001626AD" w:rsidRDefault="001626AD" w:rsidP="001626AD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2016,</w:t>
      </w:r>
    </w:p>
    <w:p w:rsidR="001626AD" w:rsidRPr="001626AD" w:rsidRDefault="001626AD" w:rsidP="001626AD">
      <w:pPr>
        <w:numPr>
          <w:ilvl w:val="0"/>
          <w:numId w:val="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2017,</w:t>
      </w:r>
    </w:p>
    <w:p w:rsidR="001626AD" w:rsidRPr="001626AD" w:rsidRDefault="001626AD" w:rsidP="001626AD">
      <w:pPr>
        <w:numPr>
          <w:ilvl w:val="0"/>
          <w:numId w:val="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2017;</w:t>
      </w:r>
    </w:p>
    <w:p w:rsidR="001626AD" w:rsidRPr="001626AD" w:rsidRDefault="001626AD" w:rsidP="001626AD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1626AD" w:rsidRPr="001626AD" w:rsidRDefault="001626AD" w:rsidP="001626AD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Obalne lekarne Koper za leto 2016,</w:t>
      </w:r>
    </w:p>
    <w:p w:rsidR="001626AD" w:rsidRPr="001626AD" w:rsidRDefault="001626AD" w:rsidP="001626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2017,</w:t>
      </w:r>
    </w:p>
    <w:p w:rsidR="001626AD" w:rsidRPr="001626AD" w:rsidRDefault="001626AD" w:rsidP="001626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2017;</w:t>
      </w:r>
    </w:p>
    <w:p w:rsidR="001626AD" w:rsidRPr="001626AD" w:rsidRDefault="001626AD" w:rsidP="001626AD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Center za kulturo, šport in prireditve Izola: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Center za kulturo, šport in prireditve Izola za leto 2016,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Program dela in razvoja javnega zavoda Center za kulturo, šport in prireditve Izola za leto 2017,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javnega zavoda Center za kulturo, šport in prireditve Izola za leto 2017;</w:t>
      </w:r>
    </w:p>
    <w:p w:rsidR="001626AD" w:rsidRPr="001626AD" w:rsidRDefault="001626AD" w:rsidP="001626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Javni zavod za spodbujanje podjetništva in razvojne projekte Občine Izola:</w:t>
      </w:r>
    </w:p>
    <w:p w:rsidR="001626AD" w:rsidRPr="001626AD" w:rsidRDefault="001626AD" w:rsidP="001626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 za leto 2016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626AD" w:rsidRPr="001626AD" w:rsidRDefault="001626AD" w:rsidP="001626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Program dela s finančnim načrtom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leto 2017;</w:t>
      </w:r>
    </w:p>
    <w:p w:rsidR="001626AD" w:rsidRP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1626AD" w:rsidRPr="001626AD" w:rsidRDefault="001626AD" w:rsidP="001626AD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>Javni zavod Zdravstveni dom Izola: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Letno poročilo javnega zavoda Zdravstveni dom Izola za leto 2016,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Program dela in razvoja ter finančni načrt javnega zavoda Zdravstveni dom Izola za leto 2017,</w:t>
      </w:r>
    </w:p>
    <w:p w:rsidR="001626AD" w:rsidRPr="001626AD" w:rsidRDefault="001626AD" w:rsidP="001626AD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 w:bidi="kn-IN"/>
        </w:rPr>
        <w:t xml:space="preserve">Finančni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načrt javnega zavoda Zdravstveni dom Izola za leto 2017;</w:t>
      </w:r>
    </w:p>
    <w:p w:rsidR="001626AD" w:rsidRDefault="001626AD" w:rsidP="001626AD">
      <w:pPr>
        <w:pStyle w:val="Odstavekseznama"/>
        <w:ind w:left="720"/>
        <w:jc w:val="both"/>
        <w:rPr>
          <w:rFonts w:eastAsia="Calibri"/>
          <w:b/>
          <w:color w:val="000000"/>
        </w:rPr>
      </w:pPr>
    </w:p>
    <w:p w:rsidR="001626AD" w:rsidRDefault="001626AD" w:rsidP="001626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1626AD" w:rsidRDefault="001626AD" w:rsidP="001626AD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JZ Mestna knjižnica Izola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mag. farm.,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v.d.direktorice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JZ Obalne lekarne Koper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Zvonka Radojevič, direktorica JZ CKŠP Izola – po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elektornski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g. 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 JZP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g. Evgenij Komljanec, dr.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dent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 med. spec., direktor JZ ZD Izola – po elektronski pošti.</w:t>
      </w:r>
    </w:p>
    <w:p w:rsidR="001626AD" w:rsidRDefault="001626AD" w:rsidP="001626A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626AD" w:rsidRPr="00F54407" w:rsidTr="001626AD">
        <w:tc>
          <w:tcPr>
            <w:tcW w:w="1056" w:type="dxa"/>
            <w:hideMark/>
          </w:tcPr>
          <w:p w:rsidR="001626AD" w:rsidRDefault="001626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CE3A997" wp14:editId="64EDC46B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626AD" w:rsidRDefault="001626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1626AD" w:rsidRDefault="001626AD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1626AD" w:rsidRDefault="001626AD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1626AD" w:rsidRDefault="001626AD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011-25/2017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11. 04. 2017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16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1626AD" w:rsidRDefault="001626AD" w:rsidP="001626A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18 aprile 2017 alle ore 18.00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</w:t>
      </w:r>
      <w:r w:rsidR="00F5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del Consiglio del Comune di Isola in Piazza E. </w:t>
      </w:r>
      <w:proofErr w:type="spellStart"/>
      <w:r w:rsidR="00F5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Kristan</w:t>
      </w:r>
      <w:proofErr w:type="spellEnd"/>
      <w:r w:rsidR="00F5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n. 1 a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Isola,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26AD" w:rsidRPr="001626AD" w:rsidRDefault="001626AD" w:rsidP="001626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Biblioteca civica Isola:</w:t>
      </w:r>
    </w:p>
    <w:p w:rsidR="001626AD" w:rsidRPr="001626AD" w:rsidRDefault="001626AD" w:rsidP="001626AD">
      <w:pPr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Biblioteca civica Isola per l'anno 2016,</w:t>
      </w:r>
      <w:proofErr w:type="gramEnd"/>
    </w:p>
    <w:p w:rsidR="001626AD" w:rsidRPr="001626AD" w:rsidRDefault="001626AD" w:rsidP="001626AD">
      <w:pPr>
        <w:numPr>
          <w:ilvl w:val="0"/>
          <w:numId w:val="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Programma di lavoro e sviluppo dell'ente pubblico Biblioteca civica Isola per l'anno 2017,</w:t>
      </w:r>
      <w:proofErr w:type="gramEnd"/>
    </w:p>
    <w:p w:rsidR="001626AD" w:rsidRPr="001626AD" w:rsidRDefault="001626AD" w:rsidP="001626AD">
      <w:pPr>
        <w:numPr>
          <w:ilvl w:val="0"/>
          <w:numId w:val="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Piano finanziario dell'ente pubblico Biblioteca civica Isola per l'anno 2017;</w:t>
      </w:r>
      <w:proofErr w:type="gramEnd"/>
    </w:p>
    <w:p w:rsidR="001626AD" w:rsidRPr="001626AD" w:rsidRDefault="001626AD" w:rsidP="001626AD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per l'attività farmaceutica Farmacie costiere Capodistria:</w:t>
      </w:r>
    </w:p>
    <w:p w:rsidR="001626AD" w:rsidRPr="001626AD" w:rsidRDefault="001626AD" w:rsidP="001626AD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Relazione annuale dell'ente pubblico per l'attività farmaceutica Farmacie costiere Capodistria per l'anno 2016,</w:t>
      </w:r>
      <w:proofErr w:type="gramEnd"/>
    </w:p>
    <w:p w:rsidR="001626AD" w:rsidRPr="001626AD" w:rsidRDefault="001626AD" w:rsidP="001626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sz w:val="24"/>
          <w:szCs w:val="24"/>
          <w:lang w:eastAsia="sl-SI"/>
        </w:rPr>
        <w:t>Programma di lavoro e sviluppo dell'ente pubblico per l'attività farmaceutica Farmacie costiere Capodistria per l'anno 2017,</w:t>
      </w:r>
      <w:proofErr w:type="gramEnd"/>
    </w:p>
    <w:p w:rsidR="001626AD" w:rsidRPr="001626AD" w:rsidRDefault="001626AD" w:rsidP="001626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sz w:val="24"/>
          <w:szCs w:val="24"/>
          <w:lang w:eastAsia="sl-SI"/>
        </w:rPr>
        <w:t>Piano finanziario dell'ente pubblico per l'attività farmaceutica Farmacie costiere Capodistria per l'anno 2017;</w:t>
      </w:r>
      <w:proofErr w:type="gramEnd"/>
    </w:p>
    <w:p w:rsidR="001626AD" w:rsidRPr="001626AD" w:rsidRDefault="001626AD" w:rsidP="001626AD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Centro per la cultura, lo sport e le manifestazioni Isola:</w:t>
      </w:r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Centro per la cultura, lo sport e le manifestazioni per l'anno 2016,</w:t>
      </w:r>
      <w:proofErr w:type="gramEnd"/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Programma di lavoro e sviluppo dell'ente pubblico Centro per la cultura, lo sport e le manifestazioni Isola per l'anno 2017,</w:t>
      </w:r>
      <w:proofErr w:type="gramEnd"/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dell'ente pubblico Centro per la cultura, lo sport e le manifestazioni Isola per l'anno 2017;</w:t>
      </w:r>
      <w:proofErr w:type="gramEnd"/>
    </w:p>
    <w:p w:rsidR="001626AD" w:rsidRPr="001626AD" w:rsidRDefault="001626AD" w:rsidP="001626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Ente pubblico per la </w:t>
      </w:r>
      <w:proofErr w:type="gramStart"/>
      <w:r w:rsidRPr="001626AD">
        <w:rPr>
          <w:rFonts w:ascii="Times New Roman" w:eastAsia="Times New Roman" w:hAnsi="Times New Roman"/>
          <w:b/>
          <w:sz w:val="24"/>
          <w:szCs w:val="24"/>
          <w:lang w:eastAsia="sl-SI"/>
        </w:rPr>
        <w:t>promozione</w:t>
      </w:r>
      <w:proofErr w:type="gramEnd"/>
      <w:r w:rsidRPr="001626AD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dell'imprenditoria e i progetti di sviluppo del Comune di Isola:</w:t>
      </w:r>
    </w:p>
    <w:p w:rsidR="001626AD" w:rsidRPr="001626AD" w:rsidRDefault="001626AD" w:rsidP="001626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lastRenderedPageBreak/>
        <w:t xml:space="preserve">Relazione annuale dell'Ente pubblico per la </w:t>
      </w:r>
      <w:proofErr w:type="gramStart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promozione</w:t>
      </w:r>
      <w:proofErr w:type="gramEnd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dell'imprenditoria e i progetti di sviluppo del Comune di Isola per l'anno 2016,</w:t>
      </w:r>
    </w:p>
    <w:p w:rsidR="001626AD" w:rsidRPr="001626AD" w:rsidRDefault="001626AD" w:rsidP="001626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Programma di lavoro e piano finanziario dell'Ente pubblico per la </w:t>
      </w:r>
      <w:proofErr w:type="gramStart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promozione</w:t>
      </w:r>
      <w:proofErr w:type="gramEnd"/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dell'imprenditoria e i progetti di sviluppo del Comune di Isola per l'anno 2017;</w:t>
      </w:r>
    </w:p>
    <w:p w:rsidR="001626AD" w:rsidRPr="001626AD" w:rsidRDefault="001626AD" w:rsidP="001626AD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Casa di sanità Isola:</w:t>
      </w:r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Relazione annuale dell'ente pubblico Casa di sanità Isola per l'anno 2016,</w:t>
      </w:r>
      <w:proofErr w:type="gramEnd"/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Programma di lavoro e sviluppo e piano finanziario dell'ente pubblico Casa di sanità Isola per l'anno 2017,</w:t>
      </w:r>
      <w:proofErr w:type="gramEnd"/>
    </w:p>
    <w:p w:rsidR="001626AD" w:rsidRPr="001626AD" w:rsidRDefault="001626AD" w:rsidP="001626AD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b/>
          <w:bCs/>
          <w:sz w:val="24"/>
          <w:szCs w:val="24"/>
          <w:lang w:eastAsia="sl-SI" w:bidi="kn-IN"/>
        </w:rPr>
        <w:t>Piano finanziario dell'ente pubblico Casa di sanità Isola per l'anno 2017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;</w:t>
      </w:r>
      <w:proofErr w:type="gramEnd"/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26AD" w:rsidRDefault="001626AD" w:rsidP="001626AD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1626AD" w:rsidRDefault="001626AD" w:rsidP="0016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1626AD" w:rsidRDefault="001626AD" w:rsidP="001626AD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comunali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Marina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direttrice dell’EP Biblioteca civica Isola – per posta elettronica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proofErr w:type="gramEnd"/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Katja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Gombač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Aver,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mag.farm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f.f.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direttrice dell’EP Farmacie costiere Capodistria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Si.ra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Zvonka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Radojevič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direttrice dell’EP CCSM Isola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Iztok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direttore dell’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per la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promozione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dell’imprenditoria e i progetti di sviluppo del Comune di Isola – per posta elettronica,</w:t>
      </w:r>
    </w:p>
    <w:p w:rsidR="00BD2A73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 xml:space="preserve">Sig. Evgenij </w:t>
      </w:r>
      <w:proofErr w:type="spellStart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Komljanec</w:t>
      </w:r>
      <w:proofErr w:type="spellEnd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 xml:space="preserve">, dr. </w:t>
      </w:r>
      <w:proofErr w:type="spellStart"/>
      <w:proofErr w:type="gramStart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dent</w:t>
      </w:r>
      <w:proofErr w:type="spellEnd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med</w:t>
      </w:r>
      <w:proofErr w:type="spellEnd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. spec.</w:t>
      </w:r>
      <w:r w:rsidR="00BD2A73">
        <w:rPr>
          <w:rFonts w:ascii="Times New Roman" w:eastAsia="Times New Roman" w:hAnsi="Times New Roman"/>
          <w:sz w:val="24"/>
          <w:szCs w:val="24"/>
          <w:lang w:eastAsia="sl-SI"/>
        </w:rPr>
        <w:t>, direttore dell’EP Casa di sanità Isola – per posta elettronica.</w:t>
      </w:r>
    </w:p>
    <w:p w:rsidR="001626AD" w:rsidRPr="001626AD" w:rsidRDefault="001626AD" w:rsidP="00BD2A7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1626AD" w:rsidRDefault="001626AD" w:rsidP="001626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1626AD" w:rsidRDefault="001626AD" w:rsidP="001626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E55"/>
    <w:multiLevelType w:val="hybridMultilevel"/>
    <w:tmpl w:val="75825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C24241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F341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5D2090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EA287B"/>
    <w:multiLevelType w:val="hybridMultilevel"/>
    <w:tmpl w:val="75825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278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D"/>
    <w:rsid w:val="001626AD"/>
    <w:rsid w:val="004B7BE7"/>
    <w:rsid w:val="00BD2A73"/>
    <w:rsid w:val="00E6018F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6AD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26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26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6AD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26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26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2017-04-11T07:24:00Z</dcterms:created>
  <dcterms:modified xsi:type="dcterms:W3CDTF">2017-04-11T11:35:00Z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