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013-</w:t>
      </w:r>
      <w:r w:rsidR="0039775F">
        <w:t>1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7D2F99">
        <w:t>8. 1. 2018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</w:t>
      </w:r>
      <w:proofErr w:type="spellStart"/>
      <w:r w:rsidRPr="00517706">
        <w:t>obj</w:t>
      </w:r>
      <w:proofErr w:type="spellEnd"/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</w:t>
      </w:r>
      <w:proofErr w:type="spellStart"/>
      <w:r w:rsidRPr="00F67F63">
        <w:t>obj</w:t>
      </w:r>
      <w:proofErr w:type="spellEnd"/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535B7E" w:rsidP="000F3606">
      <w:pPr>
        <w:jc w:val="center"/>
        <w:rPr>
          <w:b/>
        </w:rPr>
      </w:pPr>
      <w:r>
        <w:rPr>
          <w:b/>
        </w:rPr>
        <w:t>2</w:t>
      </w:r>
      <w:r w:rsidR="007D2F99">
        <w:rPr>
          <w:b/>
        </w:rPr>
        <w:t xml:space="preserve">9.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535B7E">
        <w:rPr>
          <w:b/>
          <w:u w:val="single"/>
        </w:rPr>
        <w:t>1</w:t>
      </w:r>
      <w:r w:rsidR="007D2F99">
        <w:rPr>
          <w:b/>
          <w:u w:val="single"/>
        </w:rPr>
        <w:t>5</w:t>
      </w:r>
      <w:r w:rsidR="00535B7E">
        <w:rPr>
          <w:b/>
          <w:u w:val="single"/>
        </w:rPr>
        <w:t xml:space="preserve">. </w:t>
      </w:r>
      <w:r w:rsidR="007D2F99">
        <w:rPr>
          <w:b/>
          <w:u w:val="single"/>
        </w:rPr>
        <w:t>januarja 2018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Pr="007D2F99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zapisnika 2</w:t>
      </w:r>
      <w:r w:rsidR="007D2F99" w:rsidRPr="007D2F99">
        <w:rPr>
          <w:b/>
          <w:bCs/>
          <w:color w:val="000000"/>
        </w:rPr>
        <w:t>8</w:t>
      </w:r>
      <w:r w:rsidR="00E56707" w:rsidRPr="007D2F99">
        <w:rPr>
          <w:b/>
          <w:bCs/>
          <w:color w:val="000000"/>
        </w:rPr>
        <w:t>. redne seje z dne</w:t>
      </w:r>
      <w:r w:rsidR="00634C29" w:rsidRPr="007D2F99">
        <w:rPr>
          <w:b/>
          <w:bCs/>
          <w:color w:val="000000"/>
        </w:rPr>
        <w:t xml:space="preserve"> </w:t>
      </w:r>
      <w:r w:rsidR="007D2F99" w:rsidRPr="007D2F99">
        <w:rPr>
          <w:b/>
          <w:bCs/>
          <w:color w:val="000000"/>
        </w:rPr>
        <w:t>13. december</w:t>
      </w:r>
      <w:r w:rsidR="00AC486F" w:rsidRPr="007D2F99">
        <w:rPr>
          <w:b/>
          <w:bCs/>
          <w:color w:val="000000"/>
        </w:rPr>
        <w:t xml:space="preserve"> </w:t>
      </w:r>
      <w:r w:rsidR="00F03802" w:rsidRPr="007D2F99">
        <w:rPr>
          <w:b/>
          <w:bCs/>
          <w:color w:val="000000"/>
        </w:rPr>
        <w:t>2017</w:t>
      </w:r>
      <w:r w:rsidR="00E56707" w:rsidRPr="007D2F99">
        <w:rPr>
          <w:b/>
          <w:bCs/>
          <w:color w:val="000000"/>
        </w:rPr>
        <w:t>;</w:t>
      </w:r>
    </w:p>
    <w:p w:rsidR="007D2F99" w:rsidRP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proofErr w:type="spellStart"/>
      <w:r w:rsidRPr="007D2F99">
        <w:rPr>
          <w:b/>
          <w:color w:val="000000" w:themeColor="text1"/>
        </w:rPr>
        <w:t>www</w:t>
      </w:r>
      <w:proofErr w:type="spellEnd"/>
      <w:r w:rsidRPr="007D2F99">
        <w:rPr>
          <w:b/>
          <w:color w:val="000000" w:themeColor="text1"/>
        </w:rPr>
        <w:t>.</w:t>
      </w:r>
      <w:proofErr w:type="spellStart"/>
      <w:r w:rsidRPr="007D2F99">
        <w:rPr>
          <w:b/>
          <w:color w:val="000000" w:themeColor="text1"/>
        </w:rPr>
        <w:t>izola</w:t>
      </w:r>
      <w:proofErr w:type="spellEnd"/>
      <w:r w:rsidRPr="007D2F99">
        <w:rPr>
          <w:b/>
          <w:color w:val="000000" w:themeColor="text1"/>
        </w:rPr>
        <w:t xml:space="preserve">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10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7D2F99">
        <w:rPr>
          <w:color w:val="000000" w:themeColor="text1"/>
        </w:rPr>
        <w:t xml:space="preserve">). 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1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l.r.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2E527F" w:rsidRDefault="002E527F" w:rsidP="002E527F">
      <w:pPr>
        <w:jc w:val="both"/>
      </w:pPr>
    </w:p>
    <w:p w:rsidR="002E527F" w:rsidRDefault="002E527F" w:rsidP="002E527F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5BDBC1" wp14:editId="590A5F9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35A">
        <w:rPr>
          <w:lang w:val="it-IT"/>
        </w:rPr>
        <w:t>OBČINA IZOLA – COMUNE DI ISOLA</w:t>
      </w:r>
    </w:p>
    <w:p w:rsidR="002E527F" w:rsidRPr="00F24859" w:rsidRDefault="002E527F" w:rsidP="002E527F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2E527F" w:rsidRDefault="002E527F" w:rsidP="002E527F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2E527F" w:rsidRDefault="002E527F" w:rsidP="002E527F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2E527F" w:rsidRDefault="002E527F" w:rsidP="002E527F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2E527F" w:rsidRPr="00F67F63" w:rsidRDefault="002E527F" w:rsidP="002E527F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2E527F" w:rsidRPr="00F67F63" w:rsidRDefault="002E527F" w:rsidP="002E527F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3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2E527F" w:rsidRPr="00B5214E" w:rsidRDefault="002E527F" w:rsidP="002E527F"/>
    <w:p w:rsidR="002E527F" w:rsidRPr="00B5214E" w:rsidRDefault="002E527F" w:rsidP="002E527F">
      <w:pPr>
        <w:jc w:val="both"/>
        <w:outlineLvl w:val="0"/>
      </w:pPr>
      <w:r>
        <w:t>Prot. n.</w:t>
      </w:r>
      <w:r w:rsidRPr="00B5214E">
        <w:t>:</w:t>
      </w:r>
      <w:r>
        <w:t xml:space="preserve"> 013-1/2018</w:t>
      </w:r>
    </w:p>
    <w:p w:rsidR="002E527F" w:rsidRDefault="002E527F" w:rsidP="002E527F">
      <w:pPr>
        <w:jc w:val="both"/>
      </w:pPr>
      <w:proofErr w:type="spellStart"/>
      <w:r>
        <w:t>Data</w:t>
      </w:r>
      <w:proofErr w:type="spellEnd"/>
      <w:r>
        <w:t>:  8. 1. 2018</w:t>
      </w:r>
    </w:p>
    <w:p w:rsidR="00D5135A" w:rsidRPr="00F67F63" w:rsidRDefault="00D5135A" w:rsidP="002E527F">
      <w:pPr>
        <w:jc w:val="both"/>
      </w:pPr>
    </w:p>
    <w:p w:rsidR="002E527F" w:rsidRPr="00D5135A" w:rsidRDefault="002E527F" w:rsidP="002E527F">
      <w:pPr>
        <w:jc w:val="center"/>
        <w:outlineLvl w:val="0"/>
        <w:rPr>
          <w:b/>
          <w:spacing w:val="80"/>
          <w:lang w:val="it-IT"/>
        </w:rPr>
      </w:pPr>
      <w:r w:rsidRPr="00D5135A">
        <w:rPr>
          <w:b/>
          <w:spacing w:val="80"/>
          <w:lang w:val="it-IT"/>
        </w:rPr>
        <w:t>INVITO</w:t>
      </w:r>
    </w:p>
    <w:p w:rsidR="00990F1D" w:rsidRDefault="00990F1D" w:rsidP="002E527F">
      <w:pPr>
        <w:jc w:val="both"/>
        <w:rPr>
          <w:lang w:val="it-IT"/>
        </w:rPr>
      </w:pPr>
    </w:p>
    <w:p w:rsidR="002E527F" w:rsidRPr="00E97CFD" w:rsidRDefault="002E527F" w:rsidP="002E527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convoca la</w:t>
      </w:r>
    </w:p>
    <w:p w:rsidR="002E527F" w:rsidRPr="00E97CFD" w:rsidRDefault="002E527F" w:rsidP="002E527F">
      <w:pPr>
        <w:jc w:val="both"/>
        <w:rPr>
          <w:lang w:val="it-IT"/>
        </w:rPr>
      </w:pPr>
    </w:p>
    <w:p w:rsidR="002E527F" w:rsidRPr="00E97CFD" w:rsidRDefault="002E527F" w:rsidP="002E527F">
      <w:pPr>
        <w:jc w:val="center"/>
        <w:rPr>
          <w:b/>
          <w:lang w:val="it-IT"/>
        </w:rPr>
      </w:pPr>
      <w:r>
        <w:rPr>
          <w:b/>
          <w:lang w:val="it-IT"/>
        </w:rPr>
        <w:t>29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</w:t>
      </w:r>
      <w:proofErr w:type="gramStart"/>
      <w:r w:rsidRPr="00E97CFD">
        <w:rPr>
          <w:b/>
          <w:lang w:val="it-IT"/>
        </w:rPr>
        <w:t>del</w:t>
      </w:r>
      <w:proofErr w:type="gramEnd"/>
      <w:r w:rsidRPr="00E97CFD">
        <w:rPr>
          <w:b/>
          <w:lang w:val="it-IT"/>
        </w:rPr>
        <w:t xml:space="preserve"> Comune di Isola</w:t>
      </w:r>
    </w:p>
    <w:p w:rsidR="002E527F" w:rsidRPr="00E97CFD" w:rsidRDefault="002E527F" w:rsidP="002E527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lun</w:t>
      </w:r>
      <w:r>
        <w:rPr>
          <w:b/>
          <w:u w:val="single"/>
          <w:lang w:val="it-IT"/>
        </w:rPr>
        <w:t>edì 15 gennaio 2018</w:t>
      </w:r>
      <w:r w:rsidRPr="00E97CFD">
        <w:rPr>
          <w:b/>
          <w:u w:val="single"/>
          <w:lang w:val="it-IT"/>
        </w:rPr>
        <w:t xml:space="preserve"> alle ore 15.00</w:t>
      </w:r>
    </w:p>
    <w:p w:rsidR="002E527F" w:rsidRPr="00E97CFD" w:rsidRDefault="002E527F" w:rsidP="002E527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2E527F" w:rsidRPr="00E97CFD" w:rsidRDefault="002E527F" w:rsidP="002E527F">
      <w:pPr>
        <w:jc w:val="both"/>
        <w:outlineLvl w:val="0"/>
        <w:rPr>
          <w:lang w:val="it-IT"/>
        </w:rPr>
      </w:pPr>
    </w:p>
    <w:p w:rsidR="002E527F" w:rsidRDefault="002E527F" w:rsidP="002E527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2E527F" w:rsidRDefault="002E527F" w:rsidP="002E527F">
      <w:pPr>
        <w:jc w:val="both"/>
        <w:outlineLvl w:val="0"/>
        <w:rPr>
          <w:lang w:val="it-IT"/>
        </w:rPr>
      </w:pPr>
    </w:p>
    <w:p w:rsidR="002E527F" w:rsidRPr="00E97CFD" w:rsidRDefault="002E527F" w:rsidP="002E527F">
      <w:pPr>
        <w:jc w:val="both"/>
        <w:outlineLvl w:val="0"/>
        <w:rPr>
          <w:lang w:val="it-IT"/>
        </w:rPr>
      </w:pPr>
    </w:p>
    <w:p w:rsidR="002E527F" w:rsidRPr="00D5135A" w:rsidRDefault="002E527F" w:rsidP="002E527F">
      <w:pPr>
        <w:jc w:val="center"/>
        <w:rPr>
          <w:b/>
          <w:spacing w:val="80"/>
          <w:u w:val="single"/>
          <w:lang w:val="it-IT"/>
        </w:rPr>
      </w:pPr>
      <w:r w:rsidRPr="00D5135A">
        <w:rPr>
          <w:b/>
          <w:spacing w:val="80"/>
          <w:u w:val="single"/>
          <w:lang w:val="it-IT"/>
        </w:rPr>
        <w:t>ORDINE DEL GIORNO:</w:t>
      </w:r>
    </w:p>
    <w:p w:rsidR="002E527F" w:rsidRDefault="002E527F" w:rsidP="00D5135A">
      <w:pPr>
        <w:autoSpaceDE w:val="0"/>
        <w:autoSpaceDN w:val="0"/>
        <w:adjustRightInd w:val="0"/>
        <w:jc w:val="both"/>
        <w:rPr>
          <w:bCs/>
          <w:color w:val="000000"/>
          <w:lang w:val="it-IT"/>
        </w:rPr>
      </w:pPr>
    </w:p>
    <w:p w:rsidR="00D5135A" w:rsidRPr="00D5135A" w:rsidRDefault="00D5135A" w:rsidP="00D5135A">
      <w:pPr>
        <w:autoSpaceDE w:val="0"/>
        <w:autoSpaceDN w:val="0"/>
        <w:adjustRightInd w:val="0"/>
        <w:jc w:val="both"/>
        <w:rPr>
          <w:bCs/>
          <w:color w:val="000000"/>
          <w:lang w:val="it-IT"/>
        </w:rPr>
      </w:pPr>
    </w:p>
    <w:p w:rsidR="002E527F" w:rsidRPr="00E97CFD" w:rsidRDefault="002E527F" w:rsidP="002E527F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 xml:space="preserve">Convalida del verbale della </w:t>
      </w:r>
      <w:r>
        <w:rPr>
          <w:rFonts w:eastAsia="Calibri"/>
          <w:b/>
          <w:color w:val="000000"/>
          <w:lang w:val="it-IT" w:eastAsia="en-US"/>
        </w:rPr>
        <w:t>28</w:t>
      </w:r>
      <w:r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E97CFD">
        <w:rPr>
          <w:rFonts w:eastAsia="Calibri"/>
          <w:b/>
          <w:color w:val="000000"/>
          <w:lang w:val="it-IT" w:eastAsia="en-US"/>
        </w:rPr>
        <w:t xml:space="preserve"> seduta ordinaria, tenutasi il </w:t>
      </w:r>
      <w:r>
        <w:rPr>
          <w:rFonts w:eastAsia="Calibri"/>
          <w:b/>
          <w:color w:val="000000"/>
          <w:lang w:val="it-IT" w:eastAsia="en-US"/>
        </w:rPr>
        <w:t>13</w:t>
      </w:r>
      <w:r w:rsidRPr="00E97CFD">
        <w:rPr>
          <w:rFonts w:eastAsia="Calibri"/>
          <w:b/>
          <w:color w:val="000000"/>
          <w:lang w:val="it-IT" w:eastAsia="en-US"/>
        </w:rPr>
        <w:t xml:space="preserve"> </w:t>
      </w:r>
      <w:r>
        <w:rPr>
          <w:rFonts w:eastAsia="Calibri"/>
          <w:b/>
          <w:color w:val="000000"/>
          <w:lang w:val="it-IT" w:eastAsia="en-US"/>
        </w:rPr>
        <w:t>dicembre 2017</w:t>
      </w:r>
      <w:r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2E527F" w:rsidRDefault="002E527F" w:rsidP="002E527F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svolto dai singoli gruppi di lavoro; </w:t>
      </w:r>
    </w:p>
    <w:p w:rsidR="002E527F" w:rsidRPr="00E97CFD" w:rsidRDefault="002E527F" w:rsidP="002E527F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2E527F" w:rsidRPr="00D5135A" w:rsidRDefault="002E527F" w:rsidP="002E527F">
      <w:pPr>
        <w:jc w:val="both"/>
        <w:rPr>
          <w:rFonts w:eastAsia="Calibri"/>
          <w:color w:val="000000"/>
          <w:lang w:val="it-IT" w:eastAsia="en-US"/>
        </w:rPr>
      </w:pPr>
    </w:p>
    <w:p w:rsidR="002E527F" w:rsidRDefault="002E527F" w:rsidP="002E527F">
      <w:pPr>
        <w:jc w:val="both"/>
        <w:rPr>
          <w:lang w:val="it-IT"/>
        </w:rPr>
      </w:pPr>
    </w:p>
    <w:p w:rsidR="002E527F" w:rsidRPr="002E527F" w:rsidRDefault="002E527F" w:rsidP="002E527F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4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2E527F" w:rsidRPr="00E97CFD" w:rsidRDefault="002E527F" w:rsidP="002E527F">
      <w:pPr>
        <w:jc w:val="both"/>
        <w:rPr>
          <w:lang w:val="it-IT"/>
        </w:rPr>
      </w:pPr>
    </w:p>
    <w:p w:rsidR="002E527F" w:rsidRPr="002E527F" w:rsidRDefault="002E527F" w:rsidP="002E527F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</w:t>
      </w:r>
      <w:r w:rsidRPr="002E527F">
        <w:rPr>
          <w:u w:val="single"/>
          <w:lang w:val="it-IT"/>
        </w:rPr>
        <w:t>barbara.brzenda@izola.si.</w:t>
      </w:r>
    </w:p>
    <w:p w:rsidR="002E527F" w:rsidRDefault="002E527F" w:rsidP="002E527F">
      <w:pPr>
        <w:jc w:val="both"/>
        <w:rPr>
          <w:lang w:val="it-IT"/>
        </w:rPr>
      </w:pPr>
    </w:p>
    <w:p w:rsidR="00D5135A" w:rsidRDefault="00D5135A" w:rsidP="002E527F">
      <w:pPr>
        <w:jc w:val="both"/>
        <w:rPr>
          <w:lang w:val="it-IT"/>
        </w:rPr>
      </w:pPr>
    </w:p>
    <w:p w:rsidR="00D5135A" w:rsidRPr="00E97CFD" w:rsidRDefault="00D5135A" w:rsidP="002E527F">
      <w:pPr>
        <w:jc w:val="both"/>
        <w:rPr>
          <w:lang w:val="it-IT"/>
        </w:rPr>
      </w:pPr>
    </w:p>
    <w:p w:rsidR="002E527F" w:rsidRPr="00D5135A" w:rsidRDefault="002E527F" w:rsidP="00D5135A">
      <w:pPr>
        <w:ind w:left="4111"/>
        <w:jc w:val="center"/>
        <w:rPr>
          <w:spacing w:val="80"/>
          <w:lang w:val="it-IT"/>
        </w:rPr>
      </w:pPr>
      <w:r w:rsidRPr="00D5135A">
        <w:rPr>
          <w:spacing w:val="80"/>
          <w:lang w:val="it-IT"/>
        </w:rPr>
        <w:t>La Presidente</w:t>
      </w:r>
    </w:p>
    <w:p w:rsidR="002E527F" w:rsidRPr="00E97CFD" w:rsidRDefault="002E527F" w:rsidP="00D5135A">
      <w:pPr>
        <w:ind w:left="4111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r w:rsidRPr="00D5135A">
        <w:rPr>
          <w:spacing w:val="80"/>
          <w:lang w:val="it-IT"/>
        </w:rPr>
        <w:t>LAGANIS,</w:t>
      </w:r>
      <w:r w:rsidRPr="00E97CFD">
        <w:rPr>
          <w:lang w:val="it-IT"/>
        </w:rPr>
        <w:t xml:space="preserve"> </w:t>
      </w:r>
      <w:proofErr w:type="spellStart"/>
      <w:proofErr w:type="gramStart"/>
      <w:r w:rsidRPr="00E97CFD">
        <w:rPr>
          <w:lang w:val="it-IT"/>
        </w:rPr>
        <w:t>m.p</w:t>
      </w:r>
      <w:proofErr w:type="gramEnd"/>
      <w:r w:rsidRPr="00E97CFD">
        <w:rPr>
          <w:lang w:val="it-IT"/>
        </w:rPr>
        <w:t>.</w:t>
      </w:r>
      <w:proofErr w:type="spellEnd"/>
    </w:p>
    <w:p w:rsidR="002E527F" w:rsidRDefault="002E527F" w:rsidP="002E527F">
      <w:pPr>
        <w:jc w:val="both"/>
        <w:rPr>
          <w:lang w:val="it-IT"/>
        </w:rPr>
      </w:pPr>
    </w:p>
    <w:p w:rsidR="00D5135A" w:rsidRPr="00E97CFD" w:rsidRDefault="00D5135A" w:rsidP="002E527F">
      <w:pPr>
        <w:jc w:val="both"/>
        <w:rPr>
          <w:lang w:val="it-IT"/>
        </w:rPr>
      </w:pPr>
    </w:p>
    <w:p w:rsidR="002E527F" w:rsidRPr="00E97CFD" w:rsidRDefault="002E527F" w:rsidP="002E527F">
      <w:pPr>
        <w:jc w:val="both"/>
        <w:rPr>
          <w:lang w:val="it-IT"/>
        </w:rPr>
      </w:pPr>
      <w:r w:rsidRPr="00E97CFD">
        <w:rPr>
          <w:lang w:val="it-IT"/>
        </w:rPr>
        <w:t>Invitati:</w:t>
      </w:r>
    </w:p>
    <w:p w:rsidR="002E527F" w:rsidRPr="00D5135A" w:rsidRDefault="002E527F" w:rsidP="00D5135A">
      <w:pPr>
        <w:pStyle w:val="Odstavekseznama"/>
        <w:numPr>
          <w:ilvl w:val="0"/>
          <w:numId w:val="37"/>
        </w:numPr>
        <w:ind w:left="714" w:hanging="357"/>
        <w:jc w:val="both"/>
        <w:rPr>
          <w:lang w:val="it-IT"/>
        </w:rPr>
      </w:pPr>
      <w:proofErr w:type="gramStart"/>
      <w:r w:rsidRPr="00D5135A">
        <w:rPr>
          <w:lang w:val="it-IT"/>
        </w:rPr>
        <w:t>membri</w:t>
      </w:r>
      <w:proofErr w:type="gramEnd"/>
      <w:r w:rsidRPr="00D5135A">
        <w:rPr>
          <w:lang w:val="it-IT"/>
        </w:rPr>
        <w:t xml:space="preserve"> del Comitato di controllo;</w:t>
      </w:r>
    </w:p>
    <w:p w:rsidR="002E527F" w:rsidRPr="00D5135A" w:rsidRDefault="002E527F" w:rsidP="00D5135A">
      <w:pPr>
        <w:pStyle w:val="Odstavekseznama"/>
        <w:numPr>
          <w:ilvl w:val="0"/>
          <w:numId w:val="37"/>
        </w:numPr>
        <w:ind w:left="714" w:hanging="357"/>
        <w:jc w:val="both"/>
        <w:rPr>
          <w:lang w:val="it-IT"/>
        </w:rPr>
      </w:pPr>
      <w:r w:rsidRPr="00D5135A">
        <w:rPr>
          <w:lang w:val="it-IT"/>
        </w:rPr>
        <w:t>Sindaco;</w:t>
      </w:r>
    </w:p>
    <w:p w:rsidR="002E527F" w:rsidRPr="00D5135A" w:rsidRDefault="002E527F" w:rsidP="00D5135A">
      <w:pPr>
        <w:pStyle w:val="Odstavekseznama"/>
        <w:numPr>
          <w:ilvl w:val="0"/>
          <w:numId w:val="37"/>
        </w:numPr>
        <w:ind w:left="714" w:hanging="357"/>
        <w:jc w:val="both"/>
        <w:rPr>
          <w:lang w:val="it-IT"/>
        </w:rPr>
      </w:pPr>
      <w:proofErr w:type="spellStart"/>
      <w:proofErr w:type="gramStart"/>
      <w:r w:rsidRPr="00D5135A">
        <w:rPr>
          <w:lang w:val="it-IT"/>
        </w:rPr>
        <w:t>mag</w:t>
      </w:r>
      <w:proofErr w:type="spellEnd"/>
      <w:proofErr w:type="gramEnd"/>
      <w:r w:rsidRPr="00D5135A">
        <w:rPr>
          <w:lang w:val="it-IT"/>
        </w:rPr>
        <w:t xml:space="preserve">. </w:t>
      </w:r>
      <w:proofErr w:type="spellStart"/>
      <w:r w:rsidRPr="00D5135A">
        <w:rPr>
          <w:lang w:val="it-IT"/>
        </w:rPr>
        <w:t>Marko</w:t>
      </w:r>
      <w:proofErr w:type="spellEnd"/>
      <w:r w:rsidRPr="00D5135A">
        <w:rPr>
          <w:lang w:val="it-IT"/>
        </w:rPr>
        <w:t xml:space="preserve"> Unterlechner, direttore dell'AC.</w:t>
      </w:r>
      <w:bookmarkStart w:id="0" w:name="_GoBack"/>
      <w:bookmarkEnd w:id="0"/>
    </w:p>
    <w:sectPr w:rsidR="002E527F" w:rsidRPr="00D5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27"/>
  </w:num>
  <w:num w:numId="11">
    <w:abstractNumId w:val="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8"/>
  </w:num>
  <w:num w:numId="17">
    <w:abstractNumId w:val="32"/>
  </w:num>
  <w:num w:numId="18">
    <w:abstractNumId w:val="33"/>
  </w:num>
  <w:num w:numId="19">
    <w:abstractNumId w:val="6"/>
  </w:num>
  <w:num w:numId="20">
    <w:abstractNumId w:val="18"/>
  </w:num>
  <w:num w:numId="21">
    <w:abstractNumId w:val="15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31"/>
  </w:num>
  <w:num w:numId="27">
    <w:abstractNumId w:val="3"/>
  </w:num>
  <w:num w:numId="28">
    <w:abstractNumId w:val="25"/>
  </w:num>
  <w:num w:numId="29">
    <w:abstractNumId w:val="19"/>
  </w:num>
  <w:num w:numId="30">
    <w:abstractNumId w:val="4"/>
  </w:num>
  <w:num w:numId="31">
    <w:abstractNumId w:val="28"/>
  </w:num>
  <w:num w:numId="32">
    <w:abstractNumId w:val="7"/>
  </w:num>
  <w:num w:numId="33">
    <w:abstractNumId w:val="34"/>
  </w:num>
  <w:num w:numId="34">
    <w:abstractNumId w:val="24"/>
  </w:num>
  <w:num w:numId="35">
    <w:abstractNumId w:val="20"/>
  </w:num>
  <w:num w:numId="36">
    <w:abstractNumId w:val="16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0E03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135A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brzenda@izola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izola.si/obcina-izola/organi-obcine/obcinski-svet/se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8045-8BB0-4152-9305-B428BF0F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3317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2</cp:revision>
  <cp:lastPrinted>2016-05-27T06:52:00Z</cp:lastPrinted>
  <dcterms:created xsi:type="dcterms:W3CDTF">2018-01-08T13:55:00Z</dcterms:created>
  <dcterms:modified xsi:type="dcterms:W3CDTF">2018-01-08T13:55:00Z</dcterms:modified>
</cp:coreProperties>
</file>