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B51" w:rsidRPr="00EA0B51" w:rsidRDefault="00624415" w:rsidP="00EA0B51">
      <w:pPr>
        <w:autoSpaceDE w:val="0"/>
        <w:autoSpaceDN w:val="0"/>
        <w:adjustRightInd w:val="0"/>
        <w:spacing w:after="0" w:line="240" w:lineRule="auto"/>
        <w:jc w:val="both"/>
        <w:rPr>
          <w:rFonts w:ascii="Arial" w:eastAsia="Calibri" w:hAnsi="Arial" w:cs="Arial"/>
          <w:sz w:val="20"/>
          <w:szCs w:val="20"/>
          <w:lang w:val="it-IT"/>
        </w:rPr>
      </w:pPr>
      <w:r w:rsidRPr="00EE055E">
        <w:rPr>
          <w:rFonts w:ascii="Arial" w:eastAsia="Calibri" w:hAnsi="Arial" w:cs="Arial"/>
          <w:sz w:val="20"/>
          <w:szCs w:val="20"/>
          <w:lang w:val="it-IT"/>
        </w:rPr>
        <w:t xml:space="preserve">In virtù dell'articolo 131 della Legge sull'assetto del territorio (Gazzetta Ufficiale della RS </w:t>
      </w:r>
      <w:proofErr w:type="spellStart"/>
      <w:r w:rsidRPr="00EE055E">
        <w:rPr>
          <w:rFonts w:ascii="Arial" w:eastAsia="Calibri" w:hAnsi="Arial" w:cs="Arial"/>
          <w:sz w:val="20"/>
          <w:szCs w:val="20"/>
          <w:lang w:val="it-IT"/>
        </w:rPr>
        <w:t>nn</w:t>
      </w:r>
      <w:proofErr w:type="spellEnd"/>
      <w:r w:rsidRPr="00EE055E">
        <w:rPr>
          <w:rFonts w:ascii="Arial" w:eastAsia="Calibri" w:hAnsi="Arial" w:cs="Arial"/>
          <w:sz w:val="20"/>
          <w:szCs w:val="20"/>
          <w:lang w:val="it-IT"/>
        </w:rPr>
        <w:t>.</w:t>
      </w:r>
      <w:r w:rsidR="00EA0B51" w:rsidRPr="00EA0B51">
        <w:rPr>
          <w:rFonts w:ascii="Arial" w:eastAsia="Calibri" w:hAnsi="Arial" w:cs="Arial"/>
          <w:sz w:val="20"/>
          <w:szCs w:val="20"/>
          <w:lang w:val="it-IT"/>
        </w:rPr>
        <w:t xml:space="preserve"> 61/17, </w:t>
      </w:r>
      <w:r w:rsidRPr="00EE055E">
        <w:rPr>
          <w:rFonts w:ascii="Arial" w:eastAsia="Calibri" w:hAnsi="Arial" w:cs="Arial"/>
          <w:sz w:val="20"/>
          <w:szCs w:val="20"/>
          <w:lang w:val="it-IT"/>
        </w:rPr>
        <w:t>nel testo a seguire ZUrep-2) e dell'articolo 56 dello Statuto del Comune di Isola (Bollettino Ufficiale del Comune di Isola n. 5/2018 – testo unico ufficiale), il Consiglio del Comune di Isola, riunitosi il 7 marzo 2019 alla sua 3</w:t>
      </w:r>
      <w:r w:rsidRPr="00EE055E">
        <w:rPr>
          <w:rFonts w:ascii="Arial" w:eastAsia="Calibri" w:hAnsi="Arial" w:cs="Arial"/>
          <w:sz w:val="20"/>
          <w:szCs w:val="20"/>
          <w:vertAlign w:val="superscript"/>
          <w:lang w:val="it-IT"/>
        </w:rPr>
        <w:t>a</w:t>
      </w:r>
      <w:r w:rsidRPr="00EE055E">
        <w:rPr>
          <w:rFonts w:ascii="Arial" w:eastAsia="Calibri" w:hAnsi="Arial" w:cs="Arial"/>
          <w:sz w:val="20"/>
          <w:szCs w:val="20"/>
          <w:lang w:val="it-IT"/>
        </w:rPr>
        <w:t xml:space="preserve"> seduta ordinaria, accoglie il seguente atto di</w:t>
      </w:r>
    </w:p>
    <w:p w:rsidR="00EA0B51" w:rsidRPr="00EA0B51" w:rsidRDefault="00EA0B51" w:rsidP="00EA0B51">
      <w:pPr>
        <w:autoSpaceDE w:val="0"/>
        <w:autoSpaceDN w:val="0"/>
        <w:adjustRightInd w:val="0"/>
        <w:spacing w:after="0" w:line="240" w:lineRule="auto"/>
        <w:rPr>
          <w:rFonts w:ascii="Arial" w:eastAsia="Calibri" w:hAnsi="Arial" w:cs="Arial"/>
          <w:sz w:val="20"/>
          <w:szCs w:val="20"/>
          <w:lang w:val="it-IT"/>
        </w:rPr>
      </w:pPr>
    </w:p>
    <w:p w:rsidR="00EA0B51" w:rsidRPr="00EA0B51" w:rsidRDefault="00EA0B51" w:rsidP="00EA0B51">
      <w:pPr>
        <w:autoSpaceDE w:val="0"/>
        <w:autoSpaceDN w:val="0"/>
        <w:adjustRightInd w:val="0"/>
        <w:spacing w:after="0" w:line="240" w:lineRule="auto"/>
        <w:rPr>
          <w:rFonts w:ascii="Arial" w:eastAsia="Calibri" w:hAnsi="Arial" w:cs="Arial"/>
          <w:b/>
          <w:bCs/>
          <w:sz w:val="20"/>
          <w:szCs w:val="20"/>
          <w:lang w:val="it-IT"/>
        </w:rPr>
      </w:pPr>
    </w:p>
    <w:p w:rsidR="00EA0B51" w:rsidRPr="00EA0B51" w:rsidRDefault="00624415" w:rsidP="00EA0B51">
      <w:pPr>
        <w:autoSpaceDE w:val="0"/>
        <w:autoSpaceDN w:val="0"/>
        <w:adjustRightInd w:val="0"/>
        <w:spacing w:after="0" w:line="240" w:lineRule="auto"/>
        <w:jc w:val="center"/>
        <w:rPr>
          <w:rFonts w:ascii="Arial" w:eastAsia="Calibri" w:hAnsi="Arial" w:cs="Arial"/>
          <w:b/>
          <w:bCs/>
          <w:sz w:val="20"/>
          <w:szCs w:val="20"/>
          <w:lang w:val="it-IT"/>
        </w:rPr>
      </w:pPr>
      <w:r w:rsidRPr="00EE055E">
        <w:rPr>
          <w:rFonts w:ascii="Arial" w:eastAsia="Calibri" w:hAnsi="Arial" w:cs="Arial"/>
          <w:b/>
          <w:bCs/>
          <w:sz w:val="20"/>
          <w:szCs w:val="20"/>
          <w:lang w:val="it-IT"/>
        </w:rPr>
        <w:t>D E L I B E R A</w:t>
      </w:r>
    </w:p>
    <w:p w:rsidR="00EA0B51" w:rsidRPr="00EA0B51" w:rsidRDefault="00624415" w:rsidP="00EA0B51">
      <w:pPr>
        <w:autoSpaceDE w:val="0"/>
        <w:autoSpaceDN w:val="0"/>
        <w:adjustRightInd w:val="0"/>
        <w:spacing w:after="0" w:line="240" w:lineRule="auto"/>
        <w:jc w:val="center"/>
        <w:rPr>
          <w:rFonts w:ascii="Arial" w:eastAsia="Calibri" w:hAnsi="Arial" w:cs="Arial"/>
          <w:b/>
          <w:bCs/>
          <w:sz w:val="20"/>
          <w:szCs w:val="20"/>
          <w:lang w:val="it-IT"/>
        </w:rPr>
      </w:pPr>
      <w:r w:rsidRPr="00EE055E">
        <w:rPr>
          <w:rFonts w:ascii="Arial" w:eastAsia="Calibri" w:hAnsi="Arial" w:cs="Arial"/>
          <w:b/>
          <w:bCs/>
          <w:sz w:val="20"/>
          <w:szCs w:val="20"/>
          <w:lang w:val="it-IT"/>
        </w:rPr>
        <w:t xml:space="preserve">sulla convalida della verifica di ubicazione – distacco individuale dalle </w:t>
      </w:r>
      <w:r w:rsidR="003E5923" w:rsidRPr="00EE055E">
        <w:rPr>
          <w:rFonts w:ascii="Arial" w:eastAsia="Calibri" w:hAnsi="Arial" w:cs="Arial"/>
          <w:b/>
          <w:bCs/>
          <w:sz w:val="20"/>
          <w:szCs w:val="20"/>
          <w:lang w:val="it-IT"/>
        </w:rPr>
        <w:t>condizioni di assetto ambientale</w:t>
      </w:r>
      <w:r w:rsidRPr="00EE055E">
        <w:rPr>
          <w:rFonts w:ascii="Arial" w:eastAsia="Calibri" w:hAnsi="Arial" w:cs="Arial"/>
          <w:b/>
          <w:bCs/>
          <w:sz w:val="20"/>
          <w:szCs w:val="20"/>
          <w:lang w:val="it-IT"/>
        </w:rPr>
        <w:t xml:space="preserve"> nell'area interessata dalle CAA relative alle aree rurali del comune di Isola</w:t>
      </w:r>
    </w:p>
    <w:p w:rsidR="00EA0B51" w:rsidRPr="00EA0B51" w:rsidRDefault="00EA0B51" w:rsidP="00EA0B51">
      <w:pPr>
        <w:autoSpaceDE w:val="0"/>
        <w:autoSpaceDN w:val="0"/>
        <w:adjustRightInd w:val="0"/>
        <w:spacing w:after="0" w:line="240" w:lineRule="auto"/>
        <w:rPr>
          <w:rFonts w:ascii="Arial" w:eastAsia="Calibri" w:hAnsi="Arial" w:cs="Arial"/>
          <w:b/>
          <w:bCs/>
          <w:sz w:val="20"/>
          <w:szCs w:val="20"/>
          <w:lang w:val="it-IT"/>
        </w:rPr>
      </w:pPr>
    </w:p>
    <w:p w:rsidR="00EA0B51" w:rsidRPr="00EA0B51" w:rsidRDefault="003E5923" w:rsidP="00EA0B51">
      <w:pPr>
        <w:autoSpaceDE w:val="0"/>
        <w:autoSpaceDN w:val="0"/>
        <w:adjustRightInd w:val="0"/>
        <w:spacing w:after="0" w:line="240" w:lineRule="auto"/>
        <w:jc w:val="center"/>
        <w:rPr>
          <w:rFonts w:ascii="Arial" w:eastAsia="Calibri" w:hAnsi="Arial" w:cs="Arial"/>
          <w:sz w:val="20"/>
          <w:szCs w:val="20"/>
          <w:lang w:val="it-IT"/>
        </w:rPr>
      </w:pPr>
      <w:r w:rsidRPr="00EE055E">
        <w:rPr>
          <w:rFonts w:ascii="Arial" w:eastAsia="Calibri" w:hAnsi="Arial" w:cs="Arial"/>
          <w:sz w:val="20"/>
          <w:szCs w:val="20"/>
          <w:lang w:val="it-IT"/>
        </w:rPr>
        <w:t xml:space="preserve">Articolo </w:t>
      </w:r>
      <w:r w:rsidR="00EA0B51" w:rsidRPr="00EA0B51">
        <w:rPr>
          <w:rFonts w:ascii="Arial" w:eastAsia="Calibri" w:hAnsi="Arial" w:cs="Arial"/>
          <w:sz w:val="20"/>
          <w:szCs w:val="20"/>
          <w:lang w:val="it-IT"/>
        </w:rPr>
        <w:t>1</w:t>
      </w:r>
    </w:p>
    <w:p w:rsidR="00EA0B51" w:rsidRPr="00EA0B51" w:rsidRDefault="003E5923" w:rsidP="00EA0B51">
      <w:pPr>
        <w:autoSpaceDE w:val="0"/>
        <w:autoSpaceDN w:val="0"/>
        <w:adjustRightInd w:val="0"/>
        <w:spacing w:after="0" w:line="240" w:lineRule="auto"/>
        <w:jc w:val="both"/>
        <w:rPr>
          <w:rFonts w:ascii="Arial" w:eastAsia="Calibri" w:hAnsi="Arial" w:cs="Arial"/>
          <w:sz w:val="20"/>
          <w:szCs w:val="20"/>
          <w:lang w:val="it-IT"/>
        </w:rPr>
      </w:pPr>
      <w:r w:rsidRPr="00EE055E">
        <w:rPr>
          <w:rFonts w:ascii="Arial" w:eastAsia="Calibri" w:hAnsi="Arial" w:cs="Arial"/>
          <w:sz w:val="20"/>
          <w:szCs w:val="20"/>
          <w:lang w:val="it-IT"/>
        </w:rPr>
        <w:t xml:space="preserve">Con la presente delibera si convalida il distacco dalle norme tecniche di attuazione per l'edificazione dell'oleificio per la produzione di olio d'oliva dagli ulivi nel territorio interessato dal Decreto sulle condizioni di assetto ambientale relative alle aree rurali del comune di Isola (Gazzetta Ufficiale del giornale </w:t>
      </w:r>
      <w:proofErr w:type="spellStart"/>
      <w:r w:rsidRPr="00EE055E">
        <w:rPr>
          <w:rFonts w:ascii="Arial" w:eastAsia="Calibri" w:hAnsi="Arial" w:cs="Arial"/>
          <w:sz w:val="20"/>
          <w:szCs w:val="20"/>
          <w:lang w:val="it-IT"/>
        </w:rPr>
        <w:t>Primorske</w:t>
      </w:r>
      <w:proofErr w:type="spellEnd"/>
      <w:r w:rsidRPr="00EE055E">
        <w:rPr>
          <w:rFonts w:ascii="Arial" w:eastAsia="Calibri" w:hAnsi="Arial" w:cs="Arial"/>
          <w:sz w:val="20"/>
          <w:szCs w:val="20"/>
          <w:lang w:val="it-IT"/>
        </w:rPr>
        <w:t xml:space="preserve"> </w:t>
      </w:r>
      <w:proofErr w:type="spellStart"/>
      <w:r w:rsidRPr="00EE055E">
        <w:rPr>
          <w:rFonts w:ascii="Arial" w:eastAsia="Calibri" w:hAnsi="Arial" w:cs="Arial"/>
          <w:sz w:val="20"/>
          <w:szCs w:val="20"/>
          <w:lang w:val="it-IT"/>
        </w:rPr>
        <w:t>novice</w:t>
      </w:r>
      <w:proofErr w:type="spellEnd"/>
      <w:r w:rsidRPr="00EE055E">
        <w:rPr>
          <w:rFonts w:ascii="Arial" w:eastAsia="Calibri" w:hAnsi="Arial" w:cs="Arial"/>
          <w:sz w:val="20"/>
          <w:szCs w:val="20"/>
          <w:lang w:val="it-IT"/>
        </w:rPr>
        <w:t xml:space="preserve"> n.</w:t>
      </w:r>
      <w:r w:rsidR="00EA0B51" w:rsidRPr="00EA0B51">
        <w:rPr>
          <w:rFonts w:ascii="Arial" w:eastAsia="Calibri" w:hAnsi="Arial" w:cs="Arial"/>
          <w:sz w:val="20"/>
          <w:szCs w:val="20"/>
          <w:lang w:val="it-IT"/>
        </w:rPr>
        <w:t xml:space="preserve"> 35/89, </w:t>
      </w:r>
      <w:r w:rsidRPr="00EE055E">
        <w:rPr>
          <w:rFonts w:ascii="Arial" w:eastAsia="Calibri" w:hAnsi="Arial" w:cs="Arial"/>
          <w:sz w:val="20"/>
          <w:szCs w:val="20"/>
          <w:lang w:val="it-IT"/>
        </w:rPr>
        <w:t>Bollettino Ufficiale del Comune di Isola n.</w:t>
      </w:r>
      <w:r w:rsidR="00EA0B51" w:rsidRPr="00EA0B51">
        <w:rPr>
          <w:rFonts w:ascii="Arial" w:eastAsia="Calibri" w:hAnsi="Arial" w:cs="Arial"/>
          <w:sz w:val="20"/>
          <w:szCs w:val="20"/>
          <w:lang w:val="it-IT"/>
        </w:rPr>
        <w:t xml:space="preserve"> 12/03, </w:t>
      </w:r>
      <w:r w:rsidRPr="00EE055E">
        <w:rPr>
          <w:rFonts w:ascii="Arial" w:eastAsia="Calibri" w:hAnsi="Arial" w:cs="Arial"/>
          <w:sz w:val="20"/>
          <w:szCs w:val="20"/>
          <w:lang w:val="it-IT"/>
        </w:rPr>
        <w:t>Gazzetta Ufficiale della RS n.</w:t>
      </w:r>
      <w:r w:rsidR="00EA0B51" w:rsidRPr="00EA0B51">
        <w:rPr>
          <w:rFonts w:ascii="Arial" w:eastAsia="Calibri" w:hAnsi="Arial" w:cs="Arial"/>
          <w:sz w:val="20"/>
          <w:szCs w:val="20"/>
          <w:lang w:val="it-IT"/>
        </w:rPr>
        <w:t xml:space="preserve"> 112/04, </w:t>
      </w:r>
      <w:r w:rsidRPr="00EE055E">
        <w:rPr>
          <w:rFonts w:ascii="Arial" w:eastAsia="Calibri" w:hAnsi="Arial" w:cs="Arial"/>
          <w:sz w:val="20"/>
          <w:szCs w:val="20"/>
          <w:lang w:val="it-IT"/>
        </w:rPr>
        <w:t>Bollettino Ufficiale del Comune di Isola n.</w:t>
      </w:r>
      <w:r w:rsidR="00EA0B51" w:rsidRPr="00EA0B51">
        <w:rPr>
          <w:rFonts w:ascii="Arial" w:eastAsia="Calibri" w:hAnsi="Arial" w:cs="Arial"/>
          <w:sz w:val="20"/>
          <w:szCs w:val="20"/>
          <w:lang w:val="it-IT"/>
        </w:rPr>
        <w:t xml:space="preserve"> 24/04, </w:t>
      </w:r>
      <w:r w:rsidRPr="00EE055E">
        <w:rPr>
          <w:rFonts w:ascii="Arial" w:eastAsia="Calibri" w:hAnsi="Arial" w:cs="Arial"/>
          <w:sz w:val="20"/>
          <w:szCs w:val="20"/>
          <w:lang w:val="it-IT"/>
        </w:rPr>
        <w:t>Gazzetta Ufficiale della RS n.</w:t>
      </w:r>
      <w:r w:rsidR="00EA0B51" w:rsidRPr="00EA0B51">
        <w:rPr>
          <w:rFonts w:ascii="Arial" w:eastAsia="Calibri" w:hAnsi="Arial" w:cs="Arial"/>
          <w:sz w:val="20"/>
          <w:szCs w:val="20"/>
          <w:lang w:val="it-IT"/>
        </w:rPr>
        <w:t xml:space="preserve"> 76/08, </w:t>
      </w:r>
      <w:r w:rsidRPr="00EE055E">
        <w:rPr>
          <w:rFonts w:ascii="Arial" w:eastAsia="Calibri" w:hAnsi="Arial" w:cs="Arial"/>
          <w:sz w:val="20"/>
          <w:szCs w:val="20"/>
          <w:lang w:val="it-IT"/>
        </w:rPr>
        <w:t xml:space="preserve">Bollettino Ufficiale del Comune di Isola </w:t>
      </w:r>
      <w:proofErr w:type="spellStart"/>
      <w:r w:rsidRPr="00EE055E">
        <w:rPr>
          <w:rFonts w:ascii="Arial" w:eastAsia="Calibri" w:hAnsi="Arial" w:cs="Arial"/>
          <w:sz w:val="20"/>
          <w:szCs w:val="20"/>
          <w:lang w:val="it-IT"/>
        </w:rPr>
        <w:t>nn</w:t>
      </w:r>
      <w:proofErr w:type="spellEnd"/>
      <w:r w:rsidRPr="00EE055E">
        <w:rPr>
          <w:rFonts w:ascii="Arial" w:eastAsia="Calibri" w:hAnsi="Arial" w:cs="Arial"/>
          <w:sz w:val="20"/>
          <w:szCs w:val="20"/>
          <w:lang w:val="it-IT"/>
        </w:rPr>
        <w:t>.</w:t>
      </w:r>
      <w:r w:rsidR="00EA0B51" w:rsidRPr="00EA0B51">
        <w:rPr>
          <w:rFonts w:ascii="Arial" w:eastAsia="Calibri" w:hAnsi="Arial" w:cs="Arial"/>
          <w:sz w:val="20"/>
          <w:szCs w:val="20"/>
          <w:lang w:val="it-IT"/>
        </w:rPr>
        <w:t xml:space="preserve"> 10/12 </w:t>
      </w:r>
      <w:r w:rsidRPr="00EE055E">
        <w:rPr>
          <w:rFonts w:ascii="Arial" w:eastAsia="Calibri" w:hAnsi="Arial" w:cs="Arial"/>
          <w:sz w:val="20"/>
          <w:szCs w:val="20"/>
          <w:lang w:val="it-IT"/>
        </w:rPr>
        <w:t>e</w:t>
      </w:r>
      <w:r w:rsidR="00EA0B51" w:rsidRPr="00EA0B51">
        <w:rPr>
          <w:rFonts w:ascii="Arial" w:eastAsia="Calibri" w:hAnsi="Arial" w:cs="Arial"/>
          <w:sz w:val="20"/>
          <w:szCs w:val="20"/>
          <w:lang w:val="it-IT"/>
        </w:rPr>
        <w:t xml:space="preserve"> 16/2014)</w:t>
      </w:r>
      <w:r w:rsidR="00A1328A">
        <w:rPr>
          <w:rFonts w:ascii="Arial" w:eastAsia="Calibri" w:hAnsi="Arial" w:cs="Arial"/>
          <w:sz w:val="20"/>
          <w:szCs w:val="20"/>
          <w:lang w:val="it-IT"/>
        </w:rPr>
        <w:t xml:space="preserve"> – nel testo a seguire CAA relative alle aree rurali, </w:t>
      </w:r>
      <w:r w:rsidRPr="00EE055E">
        <w:rPr>
          <w:rFonts w:ascii="Arial" w:eastAsia="Calibri" w:hAnsi="Arial" w:cs="Arial"/>
          <w:sz w:val="20"/>
          <w:szCs w:val="20"/>
          <w:lang w:val="it-IT"/>
        </w:rPr>
        <w:t>dove si prevede l'UNITÀ TERRITORIALE 13</w:t>
      </w:r>
      <w:r w:rsidR="003847C2" w:rsidRPr="00EE055E">
        <w:rPr>
          <w:rFonts w:ascii="Arial" w:eastAsia="Calibri" w:hAnsi="Arial" w:cs="Arial"/>
          <w:sz w:val="20"/>
          <w:szCs w:val="20"/>
          <w:lang w:val="it-IT"/>
        </w:rPr>
        <w:t xml:space="preserve"> – </w:t>
      </w:r>
      <w:proofErr w:type="spellStart"/>
      <w:r w:rsidR="003847C2" w:rsidRPr="00EE055E">
        <w:rPr>
          <w:rFonts w:ascii="Arial" w:eastAsia="Calibri" w:hAnsi="Arial" w:cs="Arial"/>
          <w:sz w:val="20"/>
          <w:szCs w:val="20"/>
          <w:lang w:val="it-IT"/>
        </w:rPr>
        <w:t>Korte</w:t>
      </w:r>
      <w:proofErr w:type="spellEnd"/>
      <w:r w:rsidR="003847C2" w:rsidRPr="00EE055E">
        <w:rPr>
          <w:rFonts w:ascii="Arial" w:eastAsia="Calibri" w:hAnsi="Arial" w:cs="Arial"/>
          <w:sz w:val="20"/>
          <w:szCs w:val="20"/>
          <w:lang w:val="it-IT"/>
        </w:rPr>
        <w:t xml:space="preserve"> – </w:t>
      </w:r>
      <w:proofErr w:type="spellStart"/>
      <w:r w:rsidR="003847C2" w:rsidRPr="00EE055E">
        <w:rPr>
          <w:rFonts w:ascii="Arial" w:eastAsia="Calibri" w:hAnsi="Arial" w:cs="Arial"/>
          <w:sz w:val="20"/>
          <w:szCs w:val="20"/>
          <w:lang w:val="it-IT"/>
        </w:rPr>
        <w:t>Medoši</w:t>
      </w:r>
      <w:proofErr w:type="spellEnd"/>
      <w:r w:rsidR="003847C2" w:rsidRPr="00EE055E">
        <w:rPr>
          <w:rFonts w:ascii="Arial" w:eastAsia="Calibri" w:hAnsi="Arial" w:cs="Arial"/>
          <w:sz w:val="20"/>
          <w:szCs w:val="20"/>
          <w:lang w:val="it-IT"/>
        </w:rPr>
        <w:t xml:space="preserve">, l'area interna di assetto </w:t>
      </w:r>
      <w:r w:rsidR="00EA0B51" w:rsidRPr="00EA0B51">
        <w:rPr>
          <w:rFonts w:ascii="Arial" w:eastAsia="Calibri" w:hAnsi="Arial" w:cs="Arial"/>
          <w:sz w:val="20"/>
          <w:szCs w:val="20"/>
          <w:lang w:val="it-IT"/>
        </w:rPr>
        <w:t>S13/7D-</w:t>
      </w:r>
      <w:proofErr w:type="gramStart"/>
      <w:r w:rsidR="00EA0B51" w:rsidRPr="00EA0B51">
        <w:rPr>
          <w:rFonts w:ascii="Arial" w:eastAsia="Calibri" w:hAnsi="Arial" w:cs="Arial"/>
          <w:sz w:val="20"/>
          <w:szCs w:val="20"/>
          <w:lang w:val="it-IT"/>
        </w:rPr>
        <w:t xml:space="preserve">Medoši,  </w:t>
      </w:r>
      <w:r w:rsidR="003847C2" w:rsidRPr="00EE055E">
        <w:rPr>
          <w:rFonts w:ascii="Arial" w:eastAsia="Calibri" w:hAnsi="Arial" w:cs="Arial"/>
          <w:sz w:val="20"/>
          <w:szCs w:val="20"/>
          <w:lang w:val="it-IT"/>
        </w:rPr>
        <w:t>nell'unità</w:t>
      </w:r>
      <w:proofErr w:type="gramEnd"/>
      <w:r w:rsidR="003847C2" w:rsidRPr="00EE055E">
        <w:rPr>
          <w:rFonts w:ascii="Arial" w:eastAsia="Calibri" w:hAnsi="Arial" w:cs="Arial"/>
          <w:sz w:val="20"/>
          <w:szCs w:val="20"/>
          <w:lang w:val="it-IT"/>
        </w:rPr>
        <w:t xml:space="preserve"> di assetto</w:t>
      </w:r>
      <w:r w:rsidR="00EA0B51" w:rsidRPr="00EA0B51">
        <w:rPr>
          <w:rFonts w:ascii="Arial" w:eastAsia="Calibri" w:hAnsi="Arial" w:cs="Arial"/>
          <w:sz w:val="20"/>
          <w:szCs w:val="20"/>
          <w:lang w:val="it-IT"/>
        </w:rPr>
        <w:t xml:space="preserve"> S13/7D1 – poten</w:t>
      </w:r>
      <w:r w:rsidR="003847C2" w:rsidRPr="00EE055E">
        <w:rPr>
          <w:rFonts w:ascii="Arial" w:eastAsia="Calibri" w:hAnsi="Arial" w:cs="Arial"/>
          <w:sz w:val="20"/>
          <w:szCs w:val="20"/>
          <w:lang w:val="it-IT"/>
        </w:rPr>
        <w:t>ziale spazio destinato all'edificazione</w:t>
      </w:r>
      <w:r w:rsidR="00EA0B51" w:rsidRPr="00EA0B51">
        <w:rPr>
          <w:rFonts w:ascii="Arial" w:eastAsia="Calibri" w:hAnsi="Arial" w:cs="Arial"/>
          <w:sz w:val="20"/>
          <w:szCs w:val="20"/>
          <w:lang w:val="it-IT"/>
        </w:rPr>
        <w:t>.</w:t>
      </w:r>
    </w:p>
    <w:p w:rsidR="00EA0B51" w:rsidRPr="00EA0B51" w:rsidRDefault="00EA0B51" w:rsidP="00EA0B51">
      <w:pPr>
        <w:autoSpaceDE w:val="0"/>
        <w:autoSpaceDN w:val="0"/>
        <w:adjustRightInd w:val="0"/>
        <w:spacing w:after="0" w:line="240" w:lineRule="auto"/>
        <w:rPr>
          <w:rFonts w:ascii="Arial" w:eastAsia="Calibri" w:hAnsi="Arial" w:cs="Arial"/>
          <w:sz w:val="20"/>
          <w:szCs w:val="20"/>
          <w:lang w:val="it-IT"/>
        </w:rPr>
      </w:pPr>
    </w:p>
    <w:p w:rsidR="00EA0B51" w:rsidRPr="00EA0B51" w:rsidRDefault="003847C2" w:rsidP="00EA0B51">
      <w:pPr>
        <w:autoSpaceDE w:val="0"/>
        <w:autoSpaceDN w:val="0"/>
        <w:adjustRightInd w:val="0"/>
        <w:spacing w:after="0" w:line="240" w:lineRule="auto"/>
        <w:jc w:val="center"/>
        <w:rPr>
          <w:rFonts w:ascii="Arial" w:eastAsia="Calibri" w:hAnsi="Arial" w:cs="Arial"/>
          <w:sz w:val="20"/>
          <w:szCs w:val="20"/>
          <w:lang w:val="it-IT"/>
        </w:rPr>
      </w:pPr>
      <w:r w:rsidRPr="00EE055E">
        <w:rPr>
          <w:rFonts w:ascii="Arial" w:eastAsia="Calibri" w:hAnsi="Arial" w:cs="Arial"/>
          <w:sz w:val="20"/>
          <w:szCs w:val="20"/>
          <w:lang w:val="it-IT"/>
        </w:rPr>
        <w:t xml:space="preserve">Articolo </w:t>
      </w:r>
      <w:r w:rsidR="00EA0B51" w:rsidRPr="00EA0B51">
        <w:rPr>
          <w:rFonts w:ascii="Arial" w:eastAsia="Calibri" w:hAnsi="Arial" w:cs="Arial"/>
          <w:sz w:val="20"/>
          <w:szCs w:val="20"/>
          <w:lang w:val="it-IT"/>
        </w:rPr>
        <w:t>2</w:t>
      </w:r>
    </w:p>
    <w:p w:rsidR="00EA0B51" w:rsidRPr="00EA0B51" w:rsidRDefault="003847C2" w:rsidP="00EA0B51">
      <w:pPr>
        <w:autoSpaceDE w:val="0"/>
        <w:autoSpaceDN w:val="0"/>
        <w:adjustRightInd w:val="0"/>
        <w:spacing w:after="0" w:line="240" w:lineRule="auto"/>
        <w:jc w:val="both"/>
        <w:rPr>
          <w:rFonts w:ascii="Arial" w:eastAsia="Calibri" w:hAnsi="Arial" w:cs="Arial"/>
          <w:sz w:val="20"/>
          <w:szCs w:val="20"/>
          <w:lang w:val="it-IT"/>
        </w:rPr>
      </w:pPr>
      <w:r w:rsidRPr="00EE055E">
        <w:rPr>
          <w:rFonts w:ascii="Arial" w:eastAsia="Calibri" w:hAnsi="Arial" w:cs="Arial"/>
          <w:sz w:val="20"/>
          <w:szCs w:val="20"/>
          <w:lang w:val="it-IT"/>
        </w:rPr>
        <w:t>Il distacco individuale dalle condizioni di assetto ambientale si riferisce alla p.c.</w:t>
      </w:r>
      <w:r w:rsidR="00EA0B51" w:rsidRPr="00EA0B51">
        <w:rPr>
          <w:rFonts w:ascii="Arial" w:eastAsia="Calibri" w:hAnsi="Arial" w:cs="Arial"/>
          <w:sz w:val="20"/>
          <w:szCs w:val="20"/>
          <w:lang w:val="it-IT"/>
        </w:rPr>
        <w:t xml:space="preserve"> 2287/13, </w:t>
      </w:r>
      <w:r w:rsidRPr="00EE055E">
        <w:rPr>
          <w:rFonts w:ascii="Arial" w:eastAsia="Calibri" w:hAnsi="Arial" w:cs="Arial"/>
          <w:sz w:val="20"/>
          <w:szCs w:val="20"/>
          <w:lang w:val="it-IT"/>
        </w:rPr>
        <w:t>C.c.</w:t>
      </w:r>
      <w:r w:rsidR="00EA0B51" w:rsidRPr="00EA0B51">
        <w:rPr>
          <w:rFonts w:ascii="Arial" w:eastAsia="Calibri" w:hAnsi="Arial" w:cs="Arial"/>
          <w:sz w:val="20"/>
          <w:szCs w:val="20"/>
          <w:lang w:val="it-IT"/>
        </w:rPr>
        <w:t xml:space="preserve"> </w:t>
      </w:r>
      <w:proofErr w:type="spellStart"/>
      <w:r w:rsidR="00EA0B51" w:rsidRPr="00EA0B51">
        <w:rPr>
          <w:rFonts w:ascii="Arial" w:eastAsia="Calibri" w:hAnsi="Arial" w:cs="Arial"/>
          <w:sz w:val="20"/>
          <w:szCs w:val="20"/>
          <w:lang w:val="it-IT"/>
        </w:rPr>
        <w:t>Dvori</w:t>
      </w:r>
      <w:proofErr w:type="spellEnd"/>
      <w:r w:rsidR="00EA0B51" w:rsidRPr="00EA0B51">
        <w:rPr>
          <w:rFonts w:ascii="Arial" w:eastAsia="Calibri" w:hAnsi="Arial" w:cs="Arial"/>
          <w:sz w:val="20"/>
          <w:szCs w:val="20"/>
          <w:lang w:val="it-IT"/>
        </w:rPr>
        <w:t xml:space="preserve"> </w:t>
      </w:r>
      <w:proofErr w:type="spellStart"/>
      <w:r w:rsidR="00EA0B51" w:rsidRPr="00EA0B51">
        <w:rPr>
          <w:rFonts w:ascii="Arial" w:eastAsia="Calibri" w:hAnsi="Arial" w:cs="Arial"/>
          <w:sz w:val="20"/>
          <w:szCs w:val="20"/>
          <w:lang w:val="it-IT"/>
        </w:rPr>
        <w:t>nad</w:t>
      </w:r>
      <w:proofErr w:type="spellEnd"/>
      <w:r w:rsidR="00EA0B51" w:rsidRPr="00EA0B51">
        <w:rPr>
          <w:rFonts w:ascii="Arial" w:eastAsia="Calibri" w:hAnsi="Arial" w:cs="Arial"/>
          <w:sz w:val="20"/>
          <w:szCs w:val="20"/>
          <w:lang w:val="it-IT"/>
        </w:rPr>
        <w:t xml:space="preserve"> </w:t>
      </w:r>
      <w:proofErr w:type="spellStart"/>
      <w:r w:rsidR="00EA0B51" w:rsidRPr="00EA0B51">
        <w:rPr>
          <w:rFonts w:ascii="Arial" w:eastAsia="Calibri" w:hAnsi="Arial" w:cs="Arial"/>
          <w:sz w:val="20"/>
          <w:szCs w:val="20"/>
          <w:lang w:val="it-IT"/>
        </w:rPr>
        <w:t>Izolo</w:t>
      </w:r>
      <w:proofErr w:type="spellEnd"/>
      <w:r w:rsidR="00EA0B51" w:rsidRPr="00EA0B51">
        <w:rPr>
          <w:rFonts w:ascii="Arial" w:eastAsia="Calibri" w:hAnsi="Arial" w:cs="Arial"/>
          <w:sz w:val="20"/>
          <w:szCs w:val="20"/>
          <w:lang w:val="it-IT"/>
        </w:rPr>
        <w:t>.</w:t>
      </w:r>
    </w:p>
    <w:p w:rsidR="00EA0B51" w:rsidRPr="00EA0B51" w:rsidRDefault="00EA0B51" w:rsidP="00EA0B51">
      <w:pPr>
        <w:autoSpaceDE w:val="0"/>
        <w:autoSpaceDN w:val="0"/>
        <w:adjustRightInd w:val="0"/>
        <w:spacing w:after="0" w:line="240" w:lineRule="auto"/>
        <w:rPr>
          <w:rFonts w:ascii="Arial" w:eastAsia="Calibri" w:hAnsi="Arial" w:cs="Arial"/>
          <w:sz w:val="20"/>
          <w:szCs w:val="20"/>
          <w:lang w:val="it-IT"/>
        </w:rPr>
      </w:pPr>
    </w:p>
    <w:p w:rsidR="00EA0B51" w:rsidRPr="00EA0B51" w:rsidRDefault="003847C2" w:rsidP="00EA0B51">
      <w:pPr>
        <w:autoSpaceDE w:val="0"/>
        <w:autoSpaceDN w:val="0"/>
        <w:adjustRightInd w:val="0"/>
        <w:spacing w:after="0" w:line="240" w:lineRule="auto"/>
        <w:jc w:val="center"/>
        <w:rPr>
          <w:rFonts w:ascii="Arial" w:eastAsia="Calibri" w:hAnsi="Arial" w:cs="Arial"/>
          <w:sz w:val="20"/>
          <w:szCs w:val="20"/>
          <w:lang w:val="it-IT"/>
        </w:rPr>
      </w:pPr>
      <w:r w:rsidRPr="00EE055E">
        <w:rPr>
          <w:rFonts w:ascii="Arial" w:eastAsia="Calibri" w:hAnsi="Arial" w:cs="Arial"/>
          <w:sz w:val="20"/>
          <w:szCs w:val="20"/>
          <w:lang w:val="it-IT"/>
        </w:rPr>
        <w:t xml:space="preserve">Articolo </w:t>
      </w:r>
      <w:r w:rsidR="00EA0B51" w:rsidRPr="00EA0B51">
        <w:rPr>
          <w:rFonts w:ascii="Arial" w:eastAsia="Calibri" w:hAnsi="Arial" w:cs="Arial"/>
          <w:sz w:val="20"/>
          <w:szCs w:val="20"/>
          <w:lang w:val="it-IT"/>
        </w:rPr>
        <w:t>3</w:t>
      </w:r>
    </w:p>
    <w:p w:rsidR="00EA0B51" w:rsidRPr="00EA0B51" w:rsidRDefault="00EA0B51" w:rsidP="00EA0B51">
      <w:pPr>
        <w:spacing w:after="0" w:line="276" w:lineRule="auto"/>
        <w:jc w:val="center"/>
        <w:rPr>
          <w:rFonts w:ascii="Arial" w:eastAsia="Calibri" w:hAnsi="Arial" w:cs="Arial"/>
          <w:sz w:val="20"/>
          <w:szCs w:val="20"/>
          <w:lang w:val="it-IT"/>
        </w:rPr>
      </w:pPr>
      <w:r w:rsidRPr="00EA0B51">
        <w:rPr>
          <w:rFonts w:ascii="Arial" w:eastAsia="Calibri" w:hAnsi="Arial" w:cs="Arial"/>
          <w:sz w:val="20"/>
          <w:szCs w:val="20"/>
          <w:lang w:val="it-IT"/>
        </w:rPr>
        <w:t>(</w:t>
      </w:r>
      <w:r w:rsidR="003847C2" w:rsidRPr="00EE055E">
        <w:rPr>
          <w:rFonts w:ascii="Arial" w:eastAsia="Calibri" w:hAnsi="Arial" w:cs="Arial"/>
          <w:sz w:val="20"/>
          <w:szCs w:val="20"/>
          <w:lang w:val="it-IT"/>
        </w:rPr>
        <w:t>rappresentazione grafica</w:t>
      </w:r>
      <w:r w:rsidRPr="00EA0B51">
        <w:rPr>
          <w:rFonts w:ascii="Arial" w:eastAsia="Calibri" w:hAnsi="Arial" w:cs="Arial"/>
          <w:sz w:val="20"/>
          <w:szCs w:val="20"/>
          <w:lang w:val="it-IT"/>
        </w:rPr>
        <w:t>)</w:t>
      </w:r>
    </w:p>
    <w:p w:rsidR="00EA0B51" w:rsidRPr="00EA0B51" w:rsidRDefault="00EA0B51" w:rsidP="00EA0B51">
      <w:pPr>
        <w:spacing w:after="0" w:line="276" w:lineRule="auto"/>
        <w:jc w:val="center"/>
        <w:rPr>
          <w:rFonts w:ascii="Arial" w:eastAsia="Calibri" w:hAnsi="Arial" w:cs="Arial"/>
          <w:sz w:val="20"/>
          <w:szCs w:val="20"/>
          <w:lang w:val="it-IT"/>
        </w:rPr>
      </w:pPr>
    </w:p>
    <w:p w:rsidR="00EA0B51" w:rsidRPr="00EA0B51" w:rsidRDefault="00EA0B51" w:rsidP="00EA0B51">
      <w:pPr>
        <w:spacing w:after="0" w:line="276" w:lineRule="auto"/>
        <w:jc w:val="center"/>
        <w:rPr>
          <w:rFonts w:ascii="Arial" w:eastAsia="Calibri" w:hAnsi="Arial" w:cs="Arial"/>
          <w:sz w:val="20"/>
          <w:szCs w:val="20"/>
          <w:lang w:val="it-IT"/>
        </w:rPr>
      </w:pPr>
      <w:r w:rsidRPr="00EA0B51">
        <w:rPr>
          <w:rFonts w:ascii="Arial" w:eastAsia="Calibri" w:hAnsi="Arial" w:cs="Arial"/>
          <w:noProof/>
          <w:sz w:val="20"/>
          <w:szCs w:val="20"/>
          <w:lang w:eastAsia="sl-SI"/>
        </w:rPr>
        <w:lastRenderedPageBreak/>
        <w:drawing>
          <wp:inline distT="0" distB="0" distL="0" distR="0" wp14:anchorId="13BBC9E5" wp14:editId="263D04B9">
            <wp:extent cx="5761355" cy="3883660"/>
            <wp:effectExtent l="0" t="0" r="0"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1355" cy="3883660"/>
                    </a:xfrm>
                    <a:prstGeom prst="rect">
                      <a:avLst/>
                    </a:prstGeom>
                    <a:noFill/>
                  </pic:spPr>
                </pic:pic>
              </a:graphicData>
            </a:graphic>
          </wp:inline>
        </w:drawing>
      </w:r>
    </w:p>
    <w:p w:rsidR="00EA0B51" w:rsidRPr="00EA0B51" w:rsidRDefault="00EA0B51" w:rsidP="00EA0B51">
      <w:pPr>
        <w:spacing w:after="0" w:line="276" w:lineRule="auto"/>
        <w:jc w:val="center"/>
        <w:rPr>
          <w:rFonts w:ascii="Arial" w:eastAsia="Calibri" w:hAnsi="Arial" w:cs="Arial"/>
          <w:sz w:val="20"/>
          <w:szCs w:val="20"/>
          <w:lang w:val="it-IT"/>
        </w:rPr>
      </w:pPr>
    </w:p>
    <w:p w:rsidR="00EA0B51" w:rsidRPr="00EA0B51" w:rsidRDefault="00EA0B51" w:rsidP="00EA0B51">
      <w:pPr>
        <w:spacing w:after="0" w:line="276" w:lineRule="auto"/>
        <w:jc w:val="center"/>
        <w:rPr>
          <w:rFonts w:ascii="Arial" w:eastAsia="Calibri" w:hAnsi="Arial" w:cs="Arial"/>
          <w:sz w:val="20"/>
          <w:szCs w:val="20"/>
          <w:lang w:val="it-IT"/>
        </w:rPr>
      </w:pPr>
    </w:p>
    <w:p w:rsidR="00EA0B51" w:rsidRPr="00EA0B51" w:rsidRDefault="00EA0B51" w:rsidP="00EA0B51">
      <w:pPr>
        <w:spacing w:after="0" w:line="276" w:lineRule="auto"/>
        <w:jc w:val="center"/>
        <w:rPr>
          <w:rFonts w:ascii="Arial" w:eastAsia="Calibri" w:hAnsi="Arial" w:cs="Arial"/>
          <w:sz w:val="20"/>
          <w:szCs w:val="20"/>
          <w:lang w:val="it-IT"/>
        </w:rPr>
      </w:pPr>
    </w:p>
    <w:p w:rsidR="00EA0B51" w:rsidRPr="00EA0B51" w:rsidRDefault="00EA0B51" w:rsidP="00EA0B51">
      <w:pPr>
        <w:spacing w:after="0" w:line="276" w:lineRule="auto"/>
        <w:jc w:val="center"/>
        <w:rPr>
          <w:rFonts w:ascii="Arial" w:eastAsia="Calibri" w:hAnsi="Arial" w:cs="Arial"/>
          <w:sz w:val="20"/>
          <w:szCs w:val="20"/>
          <w:lang w:val="it-IT"/>
        </w:rPr>
      </w:pPr>
    </w:p>
    <w:p w:rsidR="00EA0B51" w:rsidRPr="00EA0B51" w:rsidRDefault="00EA0B51" w:rsidP="00EA0B51">
      <w:pPr>
        <w:spacing w:after="0" w:line="276" w:lineRule="auto"/>
        <w:jc w:val="center"/>
        <w:rPr>
          <w:rFonts w:ascii="Arial" w:eastAsia="Calibri" w:hAnsi="Arial" w:cs="Arial"/>
          <w:sz w:val="20"/>
          <w:szCs w:val="20"/>
          <w:lang w:val="it-IT"/>
        </w:rPr>
      </w:pPr>
    </w:p>
    <w:p w:rsidR="00EA0B51" w:rsidRPr="00EA0B51" w:rsidRDefault="00EA0B51" w:rsidP="00EA0B51">
      <w:pPr>
        <w:spacing w:after="0" w:line="276" w:lineRule="auto"/>
        <w:jc w:val="center"/>
        <w:rPr>
          <w:rFonts w:ascii="Arial" w:eastAsia="Calibri" w:hAnsi="Arial" w:cs="Arial"/>
          <w:sz w:val="20"/>
          <w:szCs w:val="20"/>
          <w:lang w:val="it-IT"/>
        </w:rPr>
      </w:pPr>
    </w:p>
    <w:p w:rsidR="00EA0B51" w:rsidRPr="00EA0B51" w:rsidRDefault="003847C2" w:rsidP="00EA0B51">
      <w:pPr>
        <w:spacing w:after="0" w:line="276" w:lineRule="auto"/>
        <w:jc w:val="center"/>
        <w:rPr>
          <w:rFonts w:ascii="Arial" w:eastAsia="Calibri" w:hAnsi="Arial" w:cs="Arial"/>
          <w:noProof/>
          <w:sz w:val="20"/>
          <w:szCs w:val="20"/>
          <w:lang w:val="it-IT" w:eastAsia="sl-SI"/>
        </w:rPr>
      </w:pPr>
      <w:r w:rsidRPr="00EE055E">
        <w:rPr>
          <w:rFonts w:ascii="Arial" w:eastAsia="Calibri" w:hAnsi="Arial" w:cs="Arial"/>
          <w:noProof/>
          <w:sz w:val="20"/>
          <w:szCs w:val="20"/>
          <w:lang w:val="it-IT" w:eastAsia="sl-SI"/>
        </w:rPr>
        <w:t xml:space="preserve">Articolo </w:t>
      </w:r>
      <w:r w:rsidR="00EA0B51" w:rsidRPr="00EA0B51">
        <w:rPr>
          <w:rFonts w:ascii="Arial" w:eastAsia="Calibri" w:hAnsi="Arial" w:cs="Arial"/>
          <w:noProof/>
          <w:sz w:val="20"/>
          <w:szCs w:val="20"/>
          <w:lang w:val="it-IT" w:eastAsia="sl-SI"/>
        </w:rPr>
        <w:t>4</w:t>
      </w:r>
    </w:p>
    <w:p w:rsidR="003847C2" w:rsidRPr="00EE055E" w:rsidRDefault="00EE055E" w:rsidP="00EA0B51">
      <w:pPr>
        <w:spacing w:after="0" w:line="276" w:lineRule="auto"/>
        <w:jc w:val="both"/>
        <w:rPr>
          <w:rFonts w:ascii="Arial" w:eastAsia="Calibri" w:hAnsi="Arial" w:cs="Arial"/>
          <w:noProof/>
          <w:sz w:val="20"/>
          <w:szCs w:val="20"/>
          <w:lang w:val="it-IT" w:eastAsia="sl-SI"/>
        </w:rPr>
      </w:pPr>
      <w:r w:rsidRPr="00EE055E">
        <w:rPr>
          <w:rFonts w:ascii="Arial" w:eastAsia="Calibri" w:hAnsi="Arial" w:cs="Arial"/>
          <w:noProof/>
          <w:sz w:val="20"/>
          <w:szCs w:val="20"/>
          <w:lang w:val="it-IT" w:eastAsia="sl-SI"/>
        </w:rPr>
        <w:t>Nel terreno insistente sulla p.c. 2287/13 C.c. Dvori nad Izolo che si trova nell'unità</w:t>
      </w:r>
    </w:p>
    <w:p w:rsidR="00EA0B51" w:rsidRPr="00EA0B51" w:rsidRDefault="00EE055E" w:rsidP="00EA0B51">
      <w:pPr>
        <w:spacing w:after="0" w:line="276" w:lineRule="auto"/>
        <w:jc w:val="both"/>
        <w:rPr>
          <w:rFonts w:ascii="Arial" w:eastAsia="Calibri" w:hAnsi="Arial" w:cs="Arial"/>
          <w:noProof/>
          <w:sz w:val="20"/>
          <w:szCs w:val="20"/>
          <w:lang w:val="it-IT" w:eastAsia="sl-SI"/>
        </w:rPr>
      </w:pPr>
      <w:r w:rsidRPr="00EE055E">
        <w:rPr>
          <w:rFonts w:ascii="Arial" w:eastAsia="Calibri" w:hAnsi="Arial" w:cs="Arial"/>
          <w:noProof/>
          <w:sz w:val="20"/>
          <w:szCs w:val="20"/>
          <w:lang w:val="it-IT" w:eastAsia="sl-SI"/>
        </w:rPr>
        <w:t xml:space="preserve"> Di assetto S13/7D1 – potenziale spazio destinato all'edificazione si permette l'edificazione di uno stabile non residenziale – oleificio con la pertinente sistemazione delle aree esterne. Le rimenenti disposizioni del Decreto </w:t>
      </w:r>
      <w:r w:rsidR="00135B20">
        <w:rPr>
          <w:rFonts w:ascii="Arial" w:eastAsia="Calibri" w:hAnsi="Arial" w:cs="Arial"/>
          <w:noProof/>
          <w:sz w:val="20"/>
          <w:szCs w:val="20"/>
          <w:lang w:val="it-IT" w:eastAsia="sl-SI"/>
        </w:rPr>
        <w:t xml:space="preserve">sulle CAA relative alle aree rurali </w:t>
      </w:r>
      <w:r w:rsidRPr="00EE055E">
        <w:rPr>
          <w:rFonts w:ascii="Arial" w:eastAsia="Calibri" w:hAnsi="Arial" w:cs="Arial"/>
          <w:sz w:val="20"/>
          <w:szCs w:val="20"/>
          <w:lang w:val="it-IT"/>
        </w:rPr>
        <w:t>non vengono modificate.</w:t>
      </w:r>
    </w:p>
    <w:p w:rsidR="00EA0B51" w:rsidRPr="00EA0B51" w:rsidRDefault="00EA0B51" w:rsidP="00EA0B51">
      <w:pPr>
        <w:spacing w:after="0" w:line="276" w:lineRule="auto"/>
        <w:rPr>
          <w:rFonts w:ascii="Arial" w:eastAsia="Calibri" w:hAnsi="Arial" w:cs="Arial"/>
          <w:noProof/>
          <w:sz w:val="20"/>
          <w:szCs w:val="20"/>
          <w:lang w:val="it-IT" w:eastAsia="sl-SI"/>
        </w:rPr>
      </w:pPr>
    </w:p>
    <w:p w:rsidR="00EA0B51" w:rsidRPr="00EA0B51" w:rsidRDefault="00EA0B51" w:rsidP="00EA0B51">
      <w:pPr>
        <w:spacing w:after="0" w:line="276" w:lineRule="auto"/>
        <w:rPr>
          <w:rFonts w:ascii="Arial" w:eastAsia="Calibri" w:hAnsi="Arial" w:cs="Arial"/>
          <w:noProof/>
          <w:sz w:val="20"/>
          <w:szCs w:val="20"/>
          <w:lang w:val="it-IT" w:eastAsia="sl-SI"/>
        </w:rPr>
      </w:pPr>
    </w:p>
    <w:p w:rsidR="00EA0B51" w:rsidRPr="00EA0B51" w:rsidRDefault="003847C2" w:rsidP="00EA0B51">
      <w:pPr>
        <w:spacing w:after="0" w:line="276" w:lineRule="auto"/>
        <w:jc w:val="center"/>
        <w:rPr>
          <w:rFonts w:ascii="Arial" w:eastAsia="Calibri" w:hAnsi="Arial" w:cs="Arial"/>
          <w:noProof/>
          <w:sz w:val="20"/>
          <w:szCs w:val="20"/>
          <w:lang w:val="it-IT" w:eastAsia="sl-SI"/>
        </w:rPr>
      </w:pPr>
      <w:r w:rsidRPr="00EE055E">
        <w:rPr>
          <w:rFonts w:ascii="Arial" w:eastAsia="Calibri" w:hAnsi="Arial" w:cs="Arial"/>
          <w:noProof/>
          <w:sz w:val="20"/>
          <w:szCs w:val="20"/>
          <w:lang w:val="it-IT" w:eastAsia="sl-SI"/>
        </w:rPr>
        <w:t>Articolo 5</w:t>
      </w:r>
    </w:p>
    <w:p w:rsidR="00EA0B51" w:rsidRPr="00EA0B51" w:rsidRDefault="003847C2" w:rsidP="00EA0B51">
      <w:pPr>
        <w:spacing w:after="0" w:line="276" w:lineRule="auto"/>
        <w:rPr>
          <w:rFonts w:ascii="Arial" w:eastAsia="Calibri" w:hAnsi="Arial" w:cs="Arial"/>
          <w:noProof/>
          <w:sz w:val="20"/>
          <w:szCs w:val="20"/>
          <w:lang w:val="it-IT" w:eastAsia="sl-SI"/>
        </w:rPr>
      </w:pPr>
      <w:r w:rsidRPr="00EE055E">
        <w:rPr>
          <w:rFonts w:ascii="Arial" w:eastAsia="Calibri" w:hAnsi="Arial" w:cs="Arial"/>
          <w:noProof/>
          <w:sz w:val="20"/>
          <w:szCs w:val="20"/>
          <w:lang w:val="it-IT" w:eastAsia="sl-SI"/>
        </w:rPr>
        <w:t>Il presente atto di Delibera si pubblica nel</w:t>
      </w:r>
      <w:r w:rsidR="00135B20">
        <w:rPr>
          <w:rFonts w:ascii="Arial" w:eastAsia="Calibri" w:hAnsi="Arial" w:cs="Arial"/>
          <w:noProof/>
          <w:sz w:val="20"/>
          <w:szCs w:val="20"/>
          <w:lang w:val="it-IT" w:eastAsia="sl-SI"/>
        </w:rPr>
        <w:t xml:space="preserve"> Bollettino Ufficiale del Comune di Isola</w:t>
      </w:r>
      <w:bookmarkStart w:id="0" w:name="_GoBack"/>
      <w:bookmarkEnd w:id="0"/>
      <w:r w:rsidRPr="00EE055E">
        <w:rPr>
          <w:rFonts w:ascii="Arial" w:eastAsia="Calibri" w:hAnsi="Arial" w:cs="Arial"/>
          <w:noProof/>
          <w:sz w:val="20"/>
          <w:szCs w:val="20"/>
          <w:lang w:val="it-IT" w:eastAsia="sl-SI"/>
        </w:rPr>
        <w:t xml:space="preserve"> ed entra in vigore il giorno successivo alla sua pubblicazione</w:t>
      </w:r>
      <w:r w:rsidR="00EA0B51" w:rsidRPr="00EA0B51">
        <w:rPr>
          <w:rFonts w:ascii="Arial" w:eastAsia="Calibri" w:hAnsi="Arial" w:cs="Arial"/>
          <w:noProof/>
          <w:sz w:val="20"/>
          <w:szCs w:val="20"/>
          <w:lang w:val="it-IT" w:eastAsia="sl-SI"/>
        </w:rPr>
        <w:t>.</w:t>
      </w:r>
    </w:p>
    <w:p w:rsidR="00EA0B51" w:rsidRPr="00EA0B51" w:rsidRDefault="00EA0B51" w:rsidP="00EA0B51">
      <w:pPr>
        <w:spacing w:after="0" w:line="276" w:lineRule="auto"/>
        <w:rPr>
          <w:rFonts w:ascii="Arial" w:eastAsia="Calibri" w:hAnsi="Arial" w:cs="Arial"/>
          <w:noProof/>
          <w:sz w:val="20"/>
          <w:szCs w:val="20"/>
          <w:lang w:val="it-IT" w:eastAsia="sl-SI"/>
        </w:rPr>
      </w:pPr>
    </w:p>
    <w:p w:rsidR="00EA0B51" w:rsidRPr="00EA0B51" w:rsidRDefault="003847C2" w:rsidP="00EA0B51">
      <w:pPr>
        <w:spacing w:after="0" w:line="276" w:lineRule="auto"/>
        <w:rPr>
          <w:rFonts w:ascii="Arial" w:eastAsia="Calibri" w:hAnsi="Arial" w:cs="Arial"/>
          <w:noProof/>
          <w:sz w:val="20"/>
          <w:szCs w:val="20"/>
          <w:lang w:val="it-IT" w:eastAsia="sl-SI"/>
        </w:rPr>
      </w:pPr>
      <w:r w:rsidRPr="00EE055E">
        <w:rPr>
          <w:rFonts w:ascii="Arial" w:eastAsia="Calibri" w:hAnsi="Arial" w:cs="Arial"/>
          <w:noProof/>
          <w:sz w:val="20"/>
          <w:szCs w:val="20"/>
          <w:lang w:val="it-IT" w:eastAsia="sl-SI"/>
        </w:rPr>
        <w:t>Prot. n.</w:t>
      </w:r>
      <w:r w:rsidR="00EA0B51" w:rsidRPr="00EA0B51">
        <w:rPr>
          <w:rFonts w:ascii="Arial" w:eastAsia="Calibri" w:hAnsi="Arial" w:cs="Arial"/>
          <w:noProof/>
          <w:sz w:val="20"/>
          <w:szCs w:val="20"/>
          <w:lang w:val="it-IT" w:eastAsia="sl-SI"/>
        </w:rPr>
        <w:t>: 3501-75/2019</w:t>
      </w:r>
    </w:p>
    <w:p w:rsidR="00EA0B51" w:rsidRPr="00EA0B51" w:rsidRDefault="003847C2" w:rsidP="00EA0B51">
      <w:pPr>
        <w:spacing w:after="0" w:line="276" w:lineRule="auto"/>
        <w:rPr>
          <w:rFonts w:ascii="Arial" w:eastAsia="Calibri" w:hAnsi="Arial" w:cs="Arial"/>
          <w:noProof/>
          <w:sz w:val="20"/>
          <w:szCs w:val="20"/>
          <w:lang w:val="it-IT" w:eastAsia="sl-SI"/>
        </w:rPr>
      </w:pPr>
      <w:r w:rsidRPr="00EE055E">
        <w:rPr>
          <w:rFonts w:ascii="Arial" w:eastAsia="Calibri" w:hAnsi="Arial" w:cs="Arial"/>
          <w:noProof/>
          <w:sz w:val="20"/>
          <w:szCs w:val="20"/>
          <w:lang w:val="it-IT" w:eastAsia="sl-SI"/>
        </w:rPr>
        <w:t>Data</w:t>
      </w:r>
      <w:r w:rsidR="00EA0B51" w:rsidRPr="00EA0B51">
        <w:rPr>
          <w:rFonts w:ascii="Arial" w:eastAsia="Calibri" w:hAnsi="Arial" w:cs="Arial"/>
          <w:noProof/>
          <w:sz w:val="20"/>
          <w:szCs w:val="20"/>
          <w:lang w:val="it-IT" w:eastAsia="sl-SI"/>
        </w:rPr>
        <w:t xml:space="preserve">: </w:t>
      </w:r>
    </w:p>
    <w:p w:rsidR="00EA0B51" w:rsidRPr="00EA0B51" w:rsidRDefault="00EA0B51" w:rsidP="00EA0B51">
      <w:pPr>
        <w:spacing w:after="0" w:line="276" w:lineRule="auto"/>
        <w:jc w:val="right"/>
        <w:rPr>
          <w:rFonts w:ascii="Arial" w:eastAsia="Calibri" w:hAnsi="Arial" w:cs="Arial"/>
          <w:noProof/>
          <w:sz w:val="20"/>
          <w:szCs w:val="20"/>
          <w:lang w:val="it-IT" w:eastAsia="sl-SI"/>
        </w:rPr>
      </w:pPr>
      <w:r w:rsidRPr="00EA0B51">
        <w:rPr>
          <w:rFonts w:ascii="Arial" w:eastAsia="Calibri" w:hAnsi="Arial" w:cs="Arial"/>
          <w:noProof/>
          <w:sz w:val="20"/>
          <w:szCs w:val="20"/>
          <w:lang w:val="it-IT" w:eastAsia="sl-SI"/>
        </w:rPr>
        <w:t xml:space="preserve">Danilo Markočič </w:t>
      </w:r>
    </w:p>
    <w:p w:rsidR="00EA0B51" w:rsidRPr="00EA0B51" w:rsidRDefault="003847C2" w:rsidP="00EA0B51">
      <w:pPr>
        <w:spacing w:after="0" w:line="276" w:lineRule="auto"/>
        <w:jc w:val="right"/>
        <w:rPr>
          <w:rFonts w:ascii="Arial" w:eastAsia="Calibri" w:hAnsi="Arial" w:cs="Arial"/>
          <w:noProof/>
          <w:sz w:val="20"/>
          <w:szCs w:val="20"/>
          <w:lang w:val="it-IT" w:eastAsia="sl-SI"/>
        </w:rPr>
      </w:pPr>
      <w:r w:rsidRPr="00EE055E">
        <w:rPr>
          <w:rFonts w:ascii="Arial" w:eastAsia="Calibri" w:hAnsi="Arial" w:cs="Arial"/>
          <w:noProof/>
          <w:sz w:val="20"/>
          <w:szCs w:val="20"/>
          <w:lang w:val="it-IT" w:eastAsia="sl-SI"/>
        </w:rPr>
        <w:t>SINDACO</w:t>
      </w:r>
    </w:p>
    <w:p w:rsidR="00826B5C" w:rsidRPr="00EE055E" w:rsidRDefault="00826B5C">
      <w:pPr>
        <w:rPr>
          <w:lang w:val="it-IT"/>
        </w:rPr>
      </w:pPr>
    </w:p>
    <w:sectPr w:rsidR="00826B5C" w:rsidRPr="00EE0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B51"/>
    <w:rsid w:val="00135B20"/>
    <w:rsid w:val="003847C2"/>
    <w:rsid w:val="003E5923"/>
    <w:rsid w:val="00624415"/>
    <w:rsid w:val="00826B5C"/>
    <w:rsid w:val="00A1328A"/>
    <w:rsid w:val="00EA0B51"/>
    <w:rsid w:val="00EE05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BC938"/>
  <w15:chartTrackingRefBased/>
  <w15:docId w15:val="{B2A6A9E5-0A77-4B11-B674-32AFD58B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328</Words>
  <Characters>1876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5</cp:revision>
  <dcterms:created xsi:type="dcterms:W3CDTF">2019-03-07T10:30:00Z</dcterms:created>
  <dcterms:modified xsi:type="dcterms:W3CDTF">2019-03-07T12:07:00Z</dcterms:modified>
  <cp:contentStatus/>
</cp:coreProperties>
</file>