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93" w:rsidRPr="00B833EE" w:rsidRDefault="007C3B93" w:rsidP="007C3B93">
      <w:pPr>
        <w:jc w:val="right"/>
        <w:rPr>
          <w:b/>
          <w:lang w:val="it-IT"/>
        </w:rPr>
      </w:pPr>
      <w:r w:rsidRPr="00B833EE">
        <w:rPr>
          <w:b/>
          <w:lang w:val="it-IT"/>
        </w:rPr>
        <w:t>PR</w:t>
      </w:r>
      <w:r w:rsidRPr="00B833EE">
        <w:rPr>
          <w:b/>
          <w:lang w:val="it-IT"/>
        </w:rPr>
        <w:t>OPOSTA</w:t>
      </w:r>
      <w:r w:rsidRPr="00B833EE">
        <w:rPr>
          <w:b/>
          <w:lang w:val="it-IT"/>
        </w:rPr>
        <w:t>!</w:t>
      </w:r>
    </w:p>
    <w:p w:rsidR="007C3B93" w:rsidRPr="00B833EE" w:rsidRDefault="007C3B93" w:rsidP="007C3B93">
      <w:pPr>
        <w:rPr>
          <w:b/>
          <w:lang w:val="it-IT"/>
        </w:rPr>
      </w:pPr>
      <w:r w:rsidRPr="00B833EE">
        <w:rPr>
          <w:b/>
          <w:lang w:val="it-IT"/>
        </w:rPr>
        <w:t>OBČINA IZOLA – COMUNE DI ISOLA</w:t>
      </w:r>
      <w:proofErr w:type="gramStart"/>
      <w:r w:rsidRPr="00B833EE">
        <w:rPr>
          <w:b/>
          <w:lang w:val="it-IT"/>
        </w:rPr>
        <w:t xml:space="preserve">                                                              </w:t>
      </w:r>
      <w:proofErr w:type="gramEnd"/>
    </w:p>
    <w:p w:rsidR="007C3B93" w:rsidRPr="00B833EE" w:rsidRDefault="007C3B93" w:rsidP="007C3B93">
      <w:pPr>
        <w:rPr>
          <w:b/>
          <w:lang w:val="it-IT"/>
        </w:rPr>
      </w:pPr>
      <w:r w:rsidRPr="00B833EE">
        <w:rPr>
          <w:b/>
          <w:lang w:val="it-IT"/>
        </w:rPr>
        <w:t>Consiglio comunale</w:t>
      </w:r>
    </w:p>
    <w:p w:rsidR="007C3B93" w:rsidRPr="00B833EE" w:rsidRDefault="007C3B93" w:rsidP="007C3B93">
      <w:pPr>
        <w:jc w:val="both"/>
        <w:rPr>
          <w:lang w:val="it-IT"/>
        </w:rPr>
      </w:pPr>
    </w:p>
    <w:p w:rsidR="007C3B93" w:rsidRPr="00B833EE" w:rsidRDefault="007C3B93" w:rsidP="007C3B93">
      <w:pPr>
        <w:jc w:val="both"/>
        <w:rPr>
          <w:lang w:val="it-IT"/>
        </w:rPr>
      </w:pPr>
      <w:r w:rsidRPr="00B833EE">
        <w:rPr>
          <w:lang w:val="it-IT"/>
        </w:rPr>
        <w:t xml:space="preserve">In virtù della Legge sulle autonomie locali (Gazzetta Ufficiale della RS </w:t>
      </w:r>
      <w:proofErr w:type="spellStart"/>
      <w:r w:rsidRPr="00B833EE">
        <w:rPr>
          <w:lang w:val="it-IT"/>
        </w:rPr>
        <w:t>nn</w:t>
      </w:r>
      <w:proofErr w:type="spellEnd"/>
      <w:r w:rsidRPr="00B833EE">
        <w:rPr>
          <w:lang w:val="it-IT"/>
        </w:rPr>
        <w:t>.</w:t>
      </w:r>
      <w:r w:rsidRPr="00B833EE">
        <w:rPr>
          <w:lang w:val="it-IT"/>
        </w:rPr>
        <w:t xml:space="preserve"> </w:t>
      </w:r>
      <w:hyperlink r:id="rId6" w:tgtFrame="_blank" w:history="1">
        <w:r w:rsidRPr="00B833EE">
          <w:rPr>
            <w:rStyle w:val="Hiperpovezava"/>
            <w:lang w:val="it-IT"/>
          </w:rPr>
          <w:t>94/2007</w:t>
        </w:r>
      </w:hyperlink>
      <w:r w:rsidRPr="00B833EE">
        <w:rPr>
          <w:lang w:val="it-IT"/>
        </w:rPr>
        <w:t>-</w:t>
      </w:r>
      <w:r w:rsidRPr="00B833EE">
        <w:rPr>
          <w:lang w:val="it-IT"/>
        </w:rPr>
        <w:t>TUU</w:t>
      </w:r>
      <w:r w:rsidRPr="00B833EE">
        <w:rPr>
          <w:lang w:val="it-IT"/>
        </w:rPr>
        <w:t xml:space="preserve">2, </w:t>
      </w:r>
      <w:hyperlink r:id="rId7" w:tgtFrame="_blank" w:history="1">
        <w:r w:rsidRPr="00B833EE">
          <w:rPr>
            <w:rStyle w:val="Hiperpovezava"/>
            <w:lang w:val="it-IT"/>
          </w:rPr>
          <w:t>27/2008</w:t>
        </w:r>
      </w:hyperlink>
      <w:r w:rsidRPr="00B833EE">
        <w:rPr>
          <w:lang w:val="it-IT"/>
        </w:rPr>
        <w:t xml:space="preserve"> </w:t>
      </w:r>
      <w:r w:rsidRPr="00B833EE">
        <w:rPr>
          <w:lang w:val="it-IT"/>
        </w:rPr>
        <w:t>Sentenza della CC</w:t>
      </w:r>
      <w:r w:rsidRPr="00B833EE">
        <w:rPr>
          <w:lang w:val="it-IT"/>
        </w:rPr>
        <w:t xml:space="preserve">: Up-2925/07-15, U-I-21/07-18, </w:t>
      </w:r>
      <w:hyperlink r:id="rId8" w:tgtFrame="_blank" w:history="1">
        <w:r w:rsidRPr="00B833EE">
          <w:rPr>
            <w:rStyle w:val="Hiperpovezava"/>
            <w:lang w:val="it-IT"/>
          </w:rPr>
          <w:t>76/2008</w:t>
        </w:r>
      </w:hyperlink>
      <w:r w:rsidRPr="00B833EE">
        <w:rPr>
          <w:lang w:val="it-IT"/>
        </w:rPr>
        <w:t xml:space="preserve">, </w:t>
      </w:r>
      <w:hyperlink r:id="rId9" w:tgtFrame="_blank" w:history="1">
        <w:r w:rsidRPr="00B833EE">
          <w:rPr>
            <w:rStyle w:val="Hiperpovezava"/>
            <w:lang w:val="it-IT"/>
          </w:rPr>
          <w:t>100/2008</w:t>
        </w:r>
      </w:hyperlink>
      <w:r w:rsidRPr="00B833EE">
        <w:rPr>
          <w:lang w:val="it-IT"/>
        </w:rPr>
        <w:t xml:space="preserve"> </w:t>
      </w:r>
      <w:r w:rsidRPr="00B833EE">
        <w:rPr>
          <w:lang w:val="it-IT"/>
        </w:rPr>
        <w:t>Sentenza della CC</w:t>
      </w:r>
      <w:r w:rsidRPr="00B833EE">
        <w:rPr>
          <w:lang w:val="it-IT"/>
        </w:rPr>
        <w:t xml:space="preserve">: U-I-427/06-9, </w:t>
      </w:r>
      <w:hyperlink r:id="rId10" w:tgtFrame="_blank" w:history="1">
        <w:r w:rsidRPr="00B833EE">
          <w:rPr>
            <w:rStyle w:val="Hiperpovezava"/>
            <w:lang w:val="it-IT"/>
          </w:rPr>
          <w:t>79/2009</w:t>
        </w:r>
      </w:hyperlink>
      <w:r w:rsidRPr="00B833EE">
        <w:rPr>
          <w:lang w:val="it-IT"/>
        </w:rPr>
        <w:t xml:space="preserve">, </w:t>
      </w:r>
      <w:hyperlink r:id="rId11" w:tgtFrame="_blank" w:history="1">
        <w:r w:rsidRPr="00B833EE">
          <w:rPr>
            <w:rStyle w:val="Hiperpovezava"/>
            <w:lang w:val="it-IT"/>
          </w:rPr>
          <w:t>14/2010</w:t>
        </w:r>
      </w:hyperlink>
      <w:r w:rsidRPr="00B833EE">
        <w:rPr>
          <w:lang w:val="it-IT"/>
        </w:rPr>
        <w:t xml:space="preserve"> </w:t>
      </w:r>
      <w:r w:rsidRPr="00B833EE">
        <w:rPr>
          <w:lang w:val="it-IT"/>
        </w:rPr>
        <w:t>Sentenza della CC</w:t>
      </w:r>
      <w:r w:rsidRPr="00B833EE">
        <w:rPr>
          <w:lang w:val="it-IT"/>
        </w:rPr>
        <w:t xml:space="preserve">: U-I-267/09-19, </w:t>
      </w:r>
      <w:hyperlink r:id="rId12" w:tgtFrame="_blank" w:history="1">
        <w:r w:rsidRPr="00B833EE">
          <w:rPr>
            <w:rStyle w:val="Hiperpovezava"/>
            <w:lang w:val="it-IT"/>
          </w:rPr>
          <w:t>51/2010</w:t>
        </w:r>
      </w:hyperlink>
      <w:r w:rsidRPr="00B833EE">
        <w:rPr>
          <w:lang w:val="it-IT"/>
        </w:rPr>
        <w:t xml:space="preserve">, </w:t>
      </w:r>
      <w:hyperlink r:id="rId13" w:tgtFrame="_blank" w:history="1">
        <w:r w:rsidRPr="00B833EE">
          <w:rPr>
            <w:rStyle w:val="Hiperpovezava"/>
            <w:lang w:val="it-IT"/>
          </w:rPr>
          <w:t>84/2010</w:t>
        </w:r>
      </w:hyperlink>
      <w:r w:rsidRPr="00B833EE">
        <w:rPr>
          <w:lang w:val="it-IT"/>
        </w:rPr>
        <w:t xml:space="preserve"> </w:t>
      </w:r>
      <w:r w:rsidRPr="00B833EE">
        <w:rPr>
          <w:lang w:val="it-IT"/>
        </w:rPr>
        <w:t>Sentenza della CC</w:t>
      </w:r>
      <w:r w:rsidRPr="00B833EE">
        <w:rPr>
          <w:lang w:val="it-IT"/>
        </w:rPr>
        <w:t xml:space="preserve">: U-I-176/08-10), </w:t>
      </w:r>
      <w:r w:rsidRPr="00B833EE">
        <w:rPr>
          <w:lang w:val="it-IT"/>
        </w:rPr>
        <w:t>della Legge sul patrimonio reale dello stato e degli enti di autonomia locali</w:t>
      </w:r>
      <w:r w:rsidRPr="00B833EE">
        <w:rPr>
          <w:lang w:val="it-IT"/>
        </w:rPr>
        <w:t xml:space="preserve"> (</w:t>
      </w:r>
      <w:r w:rsidRPr="00B833EE">
        <w:rPr>
          <w:lang w:val="it-IT"/>
        </w:rPr>
        <w:t xml:space="preserve">Gazzetta Ufficiale della RS </w:t>
      </w:r>
      <w:proofErr w:type="spellStart"/>
      <w:r w:rsidRPr="00B833EE">
        <w:rPr>
          <w:lang w:val="it-IT"/>
        </w:rPr>
        <w:t>nn</w:t>
      </w:r>
      <w:proofErr w:type="spellEnd"/>
      <w:r w:rsidRPr="00B833EE">
        <w:rPr>
          <w:lang w:val="it-IT"/>
        </w:rPr>
        <w:t>.</w:t>
      </w:r>
      <w:r w:rsidRPr="00B833EE">
        <w:rPr>
          <w:lang w:val="it-IT"/>
        </w:rPr>
        <w:t xml:space="preserve"> 86/2010, </w:t>
      </w:r>
      <w:r w:rsidRPr="00B833EE">
        <w:rPr>
          <w:lang w:val="it-IT"/>
        </w:rPr>
        <w:t>nel testo a seguire</w:t>
      </w:r>
      <w:r w:rsidRPr="00B833EE">
        <w:rPr>
          <w:lang w:val="it-IT"/>
        </w:rPr>
        <w:t xml:space="preserve"> ZSPDSLS), </w:t>
      </w:r>
      <w:r w:rsidRPr="00B833EE">
        <w:rPr>
          <w:lang w:val="it-IT"/>
        </w:rPr>
        <w:t>dell'Ordinanza sul patrimonio reale dello stato e degli enti di autonomia locali (Gazzetta Ufficiale della RS</w:t>
      </w:r>
      <w:r w:rsidRPr="00B833EE">
        <w:rPr>
          <w:lang w:val="it-IT"/>
        </w:rPr>
        <w:t xml:space="preserve"> </w:t>
      </w:r>
      <w:proofErr w:type="spellStart"/>
      <w:r w:rsidRPr="00B833EE">
        <w:rPr>
          <w:lang w:val="it-IT"/>
        </w:rPr>
        <w:t>nn</w:t>
      </w:r>
      <w:proofErr w:type="spellEnd"/>
      <w:r w:rsidRPr="00B833EE">
        <w:rPr>
          <w:lang w:val="it-IT"/>
        </w:rPr>
        <w:t xml:space="preserve">. 34/2011 </w:t>
      </w:r>
      <w:r w:rsidRPr="00B833EE">
        <w:rPr>
          <w:lang w:val="it-IT"/>
        </w:rPr>
        <w:t>e</w:t>
      </w:r>
      <w:r w:rsidRPr="00B833EE">
        <w:rPr>
          <w:lang w:val="it-IT"/>
        </w:rPr>
        <w:t xml:space="preserve"> 42/2012) </w:t>
      </w:r>
      <w:r w:rsidRPr="00B833EE">
        <w:rPr>
          <w:lang w:val="it-IT"/>
        </w:rPr>
        <w:t xml:space="preserve">in relazione all'articolo 30 dello Statuto del Comune di Isola (Bollettino Ufficiale </w:t>
      </w:r>
      <w:proofErr w:type="spellStart"/>
      <w:r w:rsidRPr="00B833EE">
        <w:rPr>
          <w:lang w:val="it-IT"/>
        </w:rPr>
        <w:t>nn</w:t>
      </w:r>
      <w:proofErr w:type="spellEnd"/>
      <w:r w:rsidRPr="00B833EE">
        <w:rPr>
          <w:lang w:val="it-IT"/>
        </w:rPr>
        <w:t>.</w:t>
      </w:r>
      <w:r w:rsidRPr="00B833EE">
        <w:rPr>
          <w:lang w:val="it-IT"/>
        </w:rPr>
        <w:t xml:space="preserve"> 15/99, 8/00 </w:t>
      </w:r>
      <w:r w:rsidRPr="00B833EE">
        <w:rPr>
          <w:lang w:val="it-IT"/>
        </w:rPr>
        <w:t>e</w:t>
      </w:r>
      <w:r w:rsidRPr="00B833EE">
        <w:rPr>
          <w:lang w:val="it-IT"/>
        </w:rPr>
        <w:t xml:space="preserve"> 8/2005), </w:t>
      </w:r>
      <w:r w:rsidRPr="00B833EE">
        <w:rPr>
          <w:lang w:val="it-IT"/>
        </w:rPr>
        <w:t>il Consiglio del Comune di Isola, riunitosi alla sua 14</w:t>
      </w:r>
      <w:r w:rsidRPr="00B833EE">
        <w:rPr>
          <w:vertAlign w:val="superscript"/>
          <w:lang w:val="it-IT"/>
        </w:rPr>
        <w:t>a</w:t>
      </w:r>
      <w:r w:rsidRPr="00B833EE">
        <w:rPr>
          <w:lang w:val="it-IT"/>
        </w:rPr>
        <w:t xml:space="preserve"> seduta ordinaria, accoglie il seguente atto di</w:t>
      </w:r>
    </w:p>
    <w:p w:rsidR="007C3B93" w:rsidRPr="00B833EE" w:rsidRDefault="007C3B93" w:rsidP="007C3B93">
      <w:pPr>
        <w:jc w:val="center"/>
        <w:rPr>
          <w:b/>
          <w:lang w:val="it-IT"/>
        </w:rPr>
      </w:pPr>
    </w:p>
    <w:p w:rsidR="007C3B93" w:rsidRPr="00B833EE" w:rsidRDefault="007C3B93" w:rsidP="007C3B93">
      <w:pPr>
        <w:jc w:val="center"/>
        <w:rPr>
          <w:b/>
          <w:lang w:val="it-IT"/>
        </w:rPr>
      </w:pPr>
      <w:r w:rsidRPr="00B833EE">
        <w:rPr>
          <w:b/>
          <w:lang w:val="it-IT"/>
        </w:rPr>
        <w:t>DELIBERA</w:t>
      </w:r>
      <w:bookmarkStart w:id="0" w:name="_GoBack"/>
      <w:bookmarkEnd w:id="0"/>
    </w:p>
    <w:p w:rsidR="007C3B93" w:rsidRPr="00B833EE" w:rsidRDefault="007C3B93" w:rsidP="007C3B93">
      <w:pPr>
        <w:rPr>
          <w:lang w:val="it-IT"/>
        </w:rPr>
      </w:pPr>
    </w:p>
    <w:p w:rsidR="007C3B93" w:rsidRPr="00B833EE" w:rsidRDefault="007C3B93" w:rsidP="007C3B93">
      <w:pPr>
        <w:jc w:val="center"/>
        <w:rPr>
          <w:lang w:val="it-IT"/>
        </w:rPr>
      </w:pPr>
      <w:r w:rsidRPr="00B833EE">
        <w:rPr>
          <w:lang w:val="it-IT"/>
        </w:rPr>
        <w:t>1</w:t>
      </w:r>
    </w:p>
    <w:p w:rsidR="007C3B93" w:rsidRPr="00B833EE" w:rsidRDefault="007C3B93" w:rsidP="007C3B93">
      <w:pPr>
        <w:rPr>
          <w:lang w:val="it-IT"/>
        </w:rPr>
      </w:pPr>
    </w:p>
    <w:p w:rsidR="007C3B93" w:rsidRPr="00B833EE" w:rsidRDefault="007C3B93" w:rsidP="007C3B93">
      <w:pPr>
        <w:jc w:val="both"/>
        <w:rPr>
          <w:lang w:val="it-IT"/>
        </w:rPr>
      </w:pPr>
      <w:r w:rsidRPr="00B833EE">
        <w:rPr>
          <w:lang w:val="it-IT"/>
        </w:rPr>
        <w:t xml:space="preserve">Il Consiglio del Comune di Isola conferma il negozio giuridico che </w:t>
      </w:r>
      <w:proofErr w:type="gramStart"/>
      <w:r w:rsidRPr="00B833EE">
        <w:rPr>
          <w:lang w:val="it-IT"/>
        </w:rPr>
        <w:t>verrà</w:t>
      </w:r>
      <w:proofErr w:type="gramEnd"/>
      <w:r w:rsidRPr="00B833EE">
        <w:rPr>
          <w:lang w:val="it-IT"/>
        </w:rPr>
        <w:t xml:space="preserve"> stipulato tra il Comune di Isola, Riva del Sole n. 8, in qualità di acquirente e i proprietari degli immobili sul tracciato della via pubblica categorizzata JP 640500 »</w:t>
      </w:r>
      <w:proofErr w:type="spellStart"/>
      <w:r w:rsidRPr="00B833EE">
        <w:rPr>
          <w:lang w:val="it-IT"/>
        </w:rPr>
        <w:t>Nožed</w:t>
      </w:r>
      <w:proofErr w:type="spellEnd"/>
      <w:r w:rsidRPr="00B833EE">
        <w:rPr>
          <w:lang w:val="it-IT"/>
        </w:rPr>
        <w:t xml:space="preserve"> – </w:t>
      </w:r>
      <w:proofErr w:type="spellStart"/>
      <w:r w:rsidRPr="00B833EE">
        <w:rPr>
          <w:lang w:val="it-IT"/>
        </w:rPr>
        <w:t>Malija</w:t>
      </w:r>
      <w:proofErr w:type="spellEnd"/>
      <w:r w:rsidRPr="00B833EE">
        <w:rPr>
          <w:lang w:val="it-IT"/>
        </w:rPr>
        <w:t xml:space="preserve">, tratto 640501«, in qualità di venditori </w:t>
      </w:r>
      <w:proofErr w:type="spellStart"/>
      <w:r w:rsidRPr="00B833EE">
        <w:rPr>
          <w:lang w:val="it-IT"/>
        </w:rPr>
        <w:t>ovv</w:t>
      </w:r>
      <w:proofErr w:type="spellEnd"/>
      <w:r w:rsidRPr="00B833EE">
        <w:rPr>
          <w:lang w:val="it-IT"/>
        </w:rPr>
        <w:t xml:space="preserve">. soggetti </w:t>
      </w:r>
      <w:proofErr w:type="spellStart"/>
      <w:r w:rsidRPr="00B833EE">
        <w:rPr>
          <w:lang w:val="it-IT"/>
        </w:rPr>
        <w:t>alientnati</w:t>
      </w:r>
      <w:proofErr w:type="spellEnd"/>
      <w:r w:rsidRPr="00B833EE">
        <w:rPr>
          <w:lang w:val="it-IT"/>
        </w:rPr>
        <w:t xml:space="preserve"> dell'immobile, come dall'elenco allegato (Allegato 1) che è parte integrante della presente Delibera.</w:t>
      </w:r>
    </w:p>
    <w:p w:rsidR="007C3B93" w:rsidRPr="00B833EE" w:rsidRDefault="007C3B93" w:rsidP="007C3B93">
      <w:pPr>
        <w:jc w:val="both"/>
        <w:rPr>
          <w:lang w:val="it-IT"/>
        </w:rPr>
      </w:pPr>
    </w:p>
    <w:p w:rsidR="007C3B93" w:rsidRPr="00B833EE" w:rsidRDefault="007C3B93" w:rsidP="007C3B93">
      <w:pPr>
        <w:jc w:val="center"/>
        <w:rPr>
          <w:lang w:val="it-IT"/>
        </w:rPr>
      </w:pPr>
      <w:r w:rsidRPr="00B833EE">
        <w:rPr>
          <w:lang w:val="it-IT"/>
        </w:rPr>
        <w:t>2</w:t>
      </w:r>
    </w:p>
    <w:p w:rsidR="007C3B93" w:rsidRPr="00B833EE" w:rsidRDefault="007C3B93" w:rsidP="007C3B93">
      <w:pPr>
        <w:jc w:val="both"/>
        <w:rPr>
          <w:lang w:val="it-IT"/>
        </w:rPr>
      </w:pPr>
      <w:r w:rsidRPr="00B833EE">
        <w:rPr>
          <w:lang w:val="it-IT"/>
        </w:rPr>
        <w:t xml:space="preserve">Il Consiglio del Comune di Isola autorizza </w:t>
      </w:r>
      <w:proofErr w:type="gramStart"/>
      <w:r w:rsidRPr="00B833EE">
        <w:rPr>
          <w:lang w:val="it-IT"/>
        </w:rPr>
        <w:t xml:space="preserve">l'Ufficio </w:t>
      </w:r>
      <w:r w:rsidR="00B833EE" w:rsidRPr="00B833EE">
        <w:rPr>
          <w:lang w:val="it-IT"/>
        </w:rPr>
        <w:t>attività economiche</w:t>
      </w:r>
      <w:proofErr w:type="gramEnd"/>
      <w:r w:rsidR="00B833EE" w:rsidRPr="00B833EE">
        <w:rPr>
          <w:lang w:val="it-IT"/>
        </w:rPr>
        <w:t>, investimenti e sviluppo infrastrutture comunali</w:t>
      </w:r>
      <w:r w:rsidRPr="00B833EE">
        <w:rPr>
          <w:lang w:val="it-IT"/>
        </w:rPr>
        <w:t xml:space="preserve"> a integrare il negozio giuridico con i dati mancanti.</w:t>
      </w:r>
    </w:p>
    <w:p w:rsidR="007C3B93" w:rsidRPr="00B833EE" w:rsidRDefault="007C3B93" w:rsidP="007C3B93">
      <w:pPr>
        <w:rPr>
          <w:lang w:val="it-IT"/>
        </w:rPr>
      </w:pPr>
    </w:p>
    <w:p w:rsidR="007C3B93" w:rsidRPr="00B833EE" w:rsidRDefault="00B833EE" w:rsidP="007C3B93">
      <w:pPr>
        <w:jc w:val="center"/>
        <w:rPr>
          <w:lang w:val="it-IT"/>
        </w:rPr>
      </w:pPr>
      <w:r w:rsidRPr="00B833EE">
        <w:rPr>
          <w:lang w:val="it-IT"/>
        </w:rPr>
        <w:t>3</w:t>
      </w:r>
    </w:p>
    <w:p w:rsidR="007C3B93" w:rsidRPr="00B833EE" w:rsidRDefault="00B833EE" w:rsidP="00B833EE">
      <w:pPr>
        <w:jc w:val="both"/>
        <w:rPr>
          <w:lang w:val="it-IT"/>
        </w:rPr>
      </w:pPr>
      <w:r w:rsidRPr="00B833EE">
        <w:rPr>
          <w:lang w:val="it-IT"/>
        </w:rPr>
        <w:t>Il Consiglio del Comune di Isola autorizza il Sindaco del Comune di Isola a sottoscrivere il negozio giuridico in questione.</w:t>
      </w:r>
    </w:p>
    <w:p w:rsidR="007C3B93" w:rsidRPr="00B833EE" w:rsidRDefault="007C3B93" w:rsidP="007C3B93">
      <w:pPr>
        <w:jc w:val="both"/>
        <w:rPr>
          <w:lang w:val="it-IT"/>
        </w:rPr>
      </w:pPr>
    </w:p>
    <w:p w:rsidR="007C3B93" w:rsidRPr="00B833EE" w:rsidRDefault="00B833EE" w:rsidP="007C3B93">
      <w:pPr>
        <w:jc w:val="center"/>
        <w:rPr>
          <w:lang w:val="it-IT"/>
        </w:rPr>
      </w:pPr>
      <w:r w:rsidRPr="00B833EE">
        <w:rPr>
          <w:lang w:val="it-IT"/>
        </w:rPr>
        <w:t>4</w:t>
      </w:r>
    </w:p>
    <w:p w:rsidR="00B833EE" w:rsidRPr="00B833EE" w:rsidRDefault="00B833EE" w:rsidP="00B833EE">
      <w:pPr>
        <w:rPr>
          <w:lang w:val="it-IT"/>
        </w:rPr>
      </w:pPr>
      <w:r w:rsidRPr="00B833EE">
        <w:rPr>
          <w:lang w:val="it-IT"/>
        </w:rPr>
        <w:t>Il presente atto di Delibera ha efficacia immediata.</w:t>
      </w:r>
    </w:p>
    <w:p w:rsidR="00B833EE" w:rsidRPr="00B833EE" w:rsidRDefault="00B833EE" w:rsidP="00B833EE">
      <w:pPr>
        <w:rPr>
          <w:lang w:val="it-IT"/>
        </w:rPr>
      </w:pPr>
    </w:p>
    <w:p w:rsidR="007C3B93" w:rsidRPr="00B833EE" w:rsidRDefault="007C3B93" w:rsidP="007C3B93">
      <w:pPr>
        <w:jc w:val="both"/>
        <w:rPr>
          <w:lang w:val="it-IT"/>
        </w:rPr>
      </w:pPr>
    </w:p>
    <w:p w:rsidR="007C3B93" w:rsidRPr="00B833EE" w:rsidRDefault="007C3B93" w:rsidP="007C3B93">
      <w:pPr>
        <w:jc w:val="both"/>
        <w:rPr>
          <w:lang w:val="it-IT"/>
        </w:rPr>
      </w:pPr>
    </w:p>
    <w:p w:rsidR="007C3B93" w:rsidRPr="00B833EE" w:rsidRDefault="007C3B93" w:rsidP="007C3B93">
      <w:pPr>
        <w:jc w:val="both"/>
        <w:rPr>
          <w:lang w:val="it-IT"/>
        </w:rPr>
      </w:pPr>
      <w:r w:rsidRPr="00B833EE">
        <w:rPr>
          <w:lang w:val="it-IT"/>
        </w:rPr>
        <w:t xml:space="preserve">                                                                                                           </w:t>
      </w:r>
      <w:r w:rsidR="00B833EE" w:rsidRPr="00B833EE">
        <w:rPr>
          <w:lang w:val="it-IT"/>
        </w:rPr>
        <w:t>Il Sindaco</w:t>
      </w:r>
    </w:p>
    <w:p w:rsidR="007C3B93" w:rsidRPr="00B833EE" w:rsidRDefault="007C3B93" w:rsidP="007C3B93">
      <w:pPr>
        <w:rPr>
          <w:lang w:val="it-IT"/>
        </w:rPr>
      </w:pPr>
      <w:r w:rsidRPr="00B833EE">
        <w:rPr>
          <w:lang w:val="it-IT"/>
        </w:rPr>
        <w:tab/>
      </w:r>
      <w:r w:rsidRPr="00B833EE">
        <w:rPr>
          <w:lang w:val="it-IT"/>
        </w:rPr>
        <w:tab/>
      </w:r>
      <w:r w:rsidRPr="00B833EE">
        <w:rPr>
          <w:lang w:val="it-IT"/>
        </w:rPr>
        <w:tab/>
      </w:r>
      <w:r w:rsidRPr="00B833EE">
        <w:rPr>
          <w:lang w:val="it-IT"/>
        </w:rPr>
        <w:tab/>
      </w:r>
      <w:r w:rsidRPr="00B833EE">
        <w:rPr>
          <w:lang w:val="it-IT"/>
        </w:rPr>
        <w:tab/>
      </w:r>
      <w:r w:rsidRPr="00B833EE">
        <w:rPr>
          <w:lang w:val="it-IT"/>
        </w:rPr>
        <w:tab/>
      </w:r>
      <w:r w:rsidRPr="00B833EE">
        <w:rPr>
          <w:lang w:val="it-IT"/>
        </w:rPr>
        <w:tab/>
        <w:t xml:space="preserve">                  </w:t>
      </w:r>
      <w:proofErr w:type="spellStart"/>
      <w:proofErr w:type="gramStart"/>
      <w:r w:rsidRPr="00B833EE">
        <w:rPr>
          <w:lang w:val="it-IT"/>
        </w:rPr>
        <w:t>mag</w:t>
      </w:r>
      <w:proofErr w:type="spellEnd"/>
      <w:proofErr w:type="gramEnd"/>
      <w:r w:rsidRPr="00B833EE">
        <w:rPr>
          <w:lang w:val="it-IT"/>
        </w:rPr>
        <w:t>. Igor KOLENC</w:t>
      </w:r>
    </w:p>
    <w:p w:rsidR="007C3B93" w:rsidRPr="00B833EE" w:rsidRDefault="007C3B93" w:rsidP="007C3B93">
      <w:pPr>
        <w:rPr>
          <w:lang w:val="it-IT"/>
        </w:rPr>
      </w:pPr>
    </w:p>
    <w:p w:rsidR="007C3B93" w:rsidRPr="00B833EE" w:rsidRDefault="007C3B93" w:rsidP="007C3B93">
      <w:pPr>
        <w:rPr>
          <w:lang w:val="it-IT"/>
        </w:rPr>
      </w:pPr>
    </w:p>
    <w:p w:rsidR="007C3B93" w:rsidRPr="00B833EE" w:rsidRDefault="007C3B93" w:rsidP="007C3B93">
      <w:pPr>
        <w:rPr>
          <w:lang w:val="it-IT"/>
        </w:rPr>
      </w:pPr>
    </w:p>
    <w:p w:rsidR="007C3B93" w:rsidRPr="00B833EE" w:rsidRDefault="00B833EE" w:rsidP="007C3B93">
      <w:pPr>
        <w:rPr>
          <w:sz w:val="16"/>
          <w:szCs w:val="16"/>
          <w:lang w:val="it-IT"/>
        </w:rPr>
      </w:pPr>
      <w:r w:rsidRPr="00B833EE">
        <w:rPr>
          <w:sz w:val="16"/>
          <w:szCs w:val="16"/>
          <w:lang w:val="it-IT"/>
        </w:rPr>
        <w:t>Recapitare a</w:t>
      </w:r>
      <w:r w:rsidR="007C3B93" w:rsidRPr="00B833EE">
        <w:rPr>
          <w:sz w:val="16"/>
          <w:szCs w:val="16"/>
          <w:lang w:val="it-IT"/>
        </w:rPr>
        <w:t>:</w:t>
      </w:r>
    </w:p>
    <w:p w:rsidR="007C3B93" w:rsidRPr="00B833EE" w:rsidRDefault="00B833EE" w:rsidP="007C3B93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B833EE">
        <w:rPr>
          <w:sz w:val="16"/>
          <w:szCs w:val="16"/>
          <w:lang w:val="it-IT"/>
        </w:rPr>
        <w:t xml:space="preserve">Atti, </w:t>
      </w:r>
      <w:proofErr w:type="spellStart"/>
      <w:proofErr w:type="gramStart"/>
      <w:r w:rsidRPr="00B833EE">
        <w:rPr>
          <w:sz w:val="16"/>
          <w:szCs w:val="16"/>
          <w:lang w:val="it-IT"/>
        </w:rPr>
        <w:t>prot</w:t>
      </w:r>
      <w:proofErr w:type="spellEnd"/>
      <w:r w:rsidRPr="00B833EE">
        <w:rPr>
          <w:sz w:val="16"/>
          <w:szCs w:val="16"/>
          <w:lang w:val="it-IT"/>
        </w:rPr>
        <w:t>.</w:t>
      </w:r>
      <w:proofErr w:type="gramEnd"/>
      <w:r w:rsidRPr="00B833EE">
        <w:rPr>
          <w:sz w:val="16"/>
          <w:szCs w:val="16"/>
          <w:lang w:val="it-IT"/>
        </w:rPr>
        <w:t xml:space="preserve"> n.</w:t>
      </w:r>
      <w:r w:rsidR="007C3B93" w:rsidRPr="00B833EE">
        <w:rPr>
          <w:sz w:val="16"/>
          <w:szCs w:val="16"/>
          <w:lang w:val="it-IT"/>
        </w:rPr>
        <w:t xml:space="preserve"> 478-259/2012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3"/>
    <w:rsid w:val="004B7BE7"/>
    <w:rsid w:val="007C3B93"/>
    <w:rsid w:val="00B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C3B93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B833E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3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3E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C3B93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B833E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3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3E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1084&amp;stevilka=4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1014&amp;stevilka=5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urlid=200979&amp;stevilka=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100&amp;stevilka=4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2016-09-19T12:45:00Z</dcterms:created>
  <dcterms:modified xsi:type="dcterms:W3CDTF">2016-09-19T12:57:00Z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