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11" w:rsidRPr="002447B1" w:rsidRDefault="00C71B11" w:rsidP="00C7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jc w:val="right"/>
        <w:rPr>
          <w:rFonts w:ascii="Times New Roman" w:eastAsia="Times New Roman" w:hAnsi="Times New Roman"/>
          <w:sz w:val="36"/>
          <w:szCs w:val="24"/>
          <w:lang w:val="it-IT" w:eastAsia="sl-SI"/>
        </w:rPr>
      </w:pPr>
      <w:r w:rsidRPr="002447B1">
        <w:rPr>
          <w:rFonts w:ascii="Times New Roman" w:eastAsia="Times New Roman" w:hAnsi="Times New Roman"/>
          <w:sz w:val="36"/>
          <w:szCs w:val="24"/>
          <w:lang w:val="it-IT" w:eastAsia="sl-SI"/>
        </w:rPr>
        <w:t>PROPOSTA</w:t>
      </w:r>
    </w:p>
    <w:p w:rsidR="00C71B11" w:rsidRPr="002447B1" w:rsidRDefault="00C71B11" w:rsidP="00C71B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447B1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OBČINA IZOLA – COMUNE DI ISOLA</w:t>
      </w:r>
    </w:p>
    <w:p w:rsidR="00C71B11" w:rsidRPr="002447B1" w:rsidRDefault="00C71B11" w:rsidP="00C71B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447B1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Consiglio comunale</w:t>
      </w:r>
    </w:p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C71B11" w:rsidRPr="002447B1" w:rsidRDefault="00C71B11" w:rsidP="00C71B11">
      <w:pPr>
        <w:pStyle w:val="Alineazaodstavkom"/>
        <w:rPr>
          <w:rFonts w:ascii="Times New Roman" w:hAnsi="Times New Roman"/>
          <w:sz w:val="24"/>
          <w:lang w:val="it-IT"/>
        </w:rPr>
      </w:pPr>
      <w:proofErr w:type="spellStart"/>
      <w:proofErr w:type="gramStart"/>
      <w:r w:rsidRPr="002447B1">
        <w:rPr>
          <w:rFonts w:ascii="Times New Roman" w:hAnsi="Times New Roman"/>
          <w:sz w:val="24"/>
          <w:lang w:val="it-IT"/>
        </w:rPr>
        <w:t>Prot</w:t>
      </w:r>
      <w:proofErr w:type="spellEnd"/>
      <w:r w:rsidRPr="002447B1">
        <w:rPr>
          <w:rFonts w:ascii="Times New Roman" w:hAnsi="Times New Roman"/>
          <w:sz w:val="24"/>
          <w:lang w:val="it-IT"/>
        </w:rPr>
        <w:t>.</w:t>
      </w:r>
      <w:proofErr w:type="gramEnd"/>
      <w:r w:rsidRPr="002447B1">
        <w:rPr>
          <w:rFonts w:ascii="Times New Roman" w:hAnsi="Times New Roman"/>
          <w:sz w:val="24"/>
          <w:lang w:val="it-IT"/>
        </w:rPr>
        <w:t xml:space="preserve"> n.: 478-167/2016</w:t>
      </w:r>
    </w:p>
    <w:p w:rsidR="00C71B11" w:rsidRPr="002447B1" w:rsidRDefault="00C71B11" w:rsidP="00C71B11">
      <w:pPr>
        <w:pStyle w:val="Alineazaodstavkom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Data:</w:t>
      </w:r>
      <w:bookmarkStart w:id="0" w:name="_GoBack"/>
      <w:bookmarkEnd w:id="0"/>
    </w:p>
    <w:p w:rsidR="00C71B11" w:rsidRPr="002447B1" w:rsidRDefault="00C71B11" w:rsidP="00C71B11">
      <w:pPr>
        <w:pStyle w:val="Alineazaodstavkom"/>
        <w:rPr>
          <w:rFonts w:ascii="Times New Roman" w:hAnsi="Times New Roman"/>
          <w:sz w:val="24"/>
          <w:lang w:val="it-IT"/>
        </w:rPr>
      </w:pPr>
    </w:p>
    <w:p w:rsidR="00C71B11" w:rsidRPr="002447B1" w:rsidRDefault="00DF0C7A" w:rsidP="00C71B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In virt</w:t>
      </w:r>
      <w:r w:rsidRPr="002447B1">
        <w:rPr>
          <w:rFonts w:ascii="Times New Roman" w:hAnsi="Times New Roman" w:cs="Times New Roman"/>
          <w:sz w:val="24"/>
          <w:lang w:val="it-IT"/>
        </w:rPr>
        <w:t>ù</w:t>
      </w:r>
      <w:r w:rsidRPr="002447B1">
        <w:rPr>
          <w:rFonts w:ascii="Times New Roman" w:hAnsi="Times New Roman"/>
          <w:sz w:val="24"/>
          <w:lang w:val="it-IT"/>
        </w:rPr>
        <w:t xml:space="preserve"> dell'articolo 29 della Legge sulle autonomie locali (Gazzetta Ufficiale della RS </w:t>
      </w:r>
      <w:proofErr w:type="spellStart"/>
      <w:r w:rsidRPr="002447B1">
        <w:rPr>
          <w:rFonts w:ascii="Times New Roman" w:hAnsi="Times New Roman"/>
          <w:sz w:val="24"/>
          <w:lang w:val="it-IT"/>
        </w:rPr>
        <w:t>nn</w:t>
      </w:r>
      <w:proofErr w:type="spellEnd"/>
      <w:r w:rsidRPr="002447B1">
        <w:rPr>
          <w:rFonts w:ascii="Times New Roman" w:hAnsi="Times New Roman"/>
          <w:sz w:val="24"/>
          <w:lang w:val="it-IT"/>
        </w:rPr>
        <w:t>.</w:t>
      </w:r>
      <w:r w:rsidR="00C71B11" w:rsidRPr="002447B1">
        <w:rPr>
          <w:rFonts w:ascii="Times New Roman" w:hAnsi="Times New Roman"/>
          <w:sz w:val="24"/>
          <w:lang w:val="it-IT"/>
        </w:rPr>
        <w:t xml:space="preserve"> 94/07-</w:t>
      </w:r>
      <w:r w:rsidRPr="002447B1">
        <w:rPr>
          <w:rFonts w:ascii="Times New Roman" w:hAnsi="Times New Roman"/>
          <w:sz w:val="24"/>
          <w:lang w:val="it-IT"/>
        </w:rPr>
        <w:t>TUU</w:t>
      </w:r>
      <w:r w:rsidR="00C71B11" w:rsidRPr="002447B1">
        <w:rPr>
          <w:rFonts w:ascii="Times New Roman" w:hAnsi="Times New Roman"/>
          <w:sz w:val="24"/>
          <w:lang w:val="it-IT"/>
        </w:rPr>
        <w:t xml:space="preserve">2, 27/08 </w:t>
      </w:r>
      <w:r w:rsidRPr="002447B1">
        <w:rPr>
          <w:rFonts w:ascii="Times New Roman" w:hAnsi="Times New Roman"/>
          <w:sz w:val="24"/>
          <w:lang w:val="it-IT"/>
        </w:rPr>
        <w:t>Sentenza della CC</w:t>
      </w:r>
      <w:r w:rsidR="00C71B11" w:rsidRPr="002447B1">
        <w:rPr>
          <w:rFonts w:ascii="Times New Roman" w:hAnsi="Times New Roman"/>
          <w:sz w:val="24"/>
          <w:lang w:val="it-IT"/>
        </w:rPr>
        <w:t xml:space="preserve">: Up-2925/07-15, U-I-21/07-18, 76/08, 100/2008 </w:t>
      </w:r>
      <w:r w:rsidRPr="002447B1">
        <w:rPr>
          <w:rFonts w:ascii="Times New Roman" w:hAnsi="Times New Roman"/>
          <w:sz w:val="24"/>
          <w:lang w:val="it-IT"/>
        </w:rPr>
        <w:t>Sentenza della CC</w:t>
      </w:r>
      <w:r w:rsidR="00C71B11" w:rsidRPr="002447B1">
        <w:rPr>
          <w:rFonts w:ascii="Times New Roman" w:hAnsi="Times New Roman"/>
          <w:sz w:val="24"/>
          <w:lang w:val="it-IT"/>
        </w:rPr>
        <w:t xml:space="preserve">: U-I-427/06-9, 79/09,14/10 </w:t>
      </w:r>
      <w:r w:rsidRPr="002447B1">
        <w:rPr>
          <w:rFonts w:ascii="Times New Roman" w:hAnsi="Times New Roman"/>
          <w:sz w:val="24"/>
          <w:lang w:val="it-IT"/>
        </w:rPr>
        <w:t>Sentenza della CC</w:t>
      </w:r>
      <w:r w:rsidR="00C71B11" w:rsidRPr="002447B1">
        <w:rPr>
          <w:rFonts w:ascii="Times New Roman" w:hAnsi="Times New Roman"/>
          <w:sz w:val="24"/>
          <w:lang w:val="it-IT"/>
        </w:rPr>
        <w:t>: U-I-267/09-19, 51/10, 84/1</w:t>
      </w:r>
      <w:r w:rsidRPr="002447B1">
        <w:rPr>
          <w:rFonts w:ascii="Times New Roman" w:hAnsi="Times New Roman"/>
          <w:sz w:val="24"/>
          <w:lang w:val="it-IT"/>
        </w:rPr>
        <w:t>0 Sentenza della CC</w:t>
      </w:r>
      <w:r w:rsidR="00C71B11" w:rsidRPr="002447B1">
        <w:rPr>
          <w:rFonts w:ascii="Times New Roman" w:hAnsi="Times New Roman"/>
          <w:sz w:val="24"/>
          <w:lang w:val="it-IT"/>
        </w:rPr>
        <w:t>: U-I-176/08-10</w:t>
      </w:r>
      <w:r w:rsidR="002447B1" w:rsidRPr="002447B1">
        <w:rPr>
          <w:rFonts w:ascii="Times New Roman" w:hAnsi="Times New Roman"/>
          <w:sz w:val="24"/>
          <w:lang w:val="it-IT"/>
        </w:rPr>
        <w:t>,</w:t>
      </w:r>
      <w:r w:rsidR="00C71B11" w:rsidRPr="002447B1">
        <w:rPr>
          <w:rFonts w:ascii="Times New Roman" w:hAnsi="Times New Roman"/>
          <w:sz w:val="24"/>
          <w:lang w:val="it-IT"/>
        </w:rPr>
        <w:t xml:space="preserve"> 40/12-</w:t>
      </w:r>
      <w:r w:rsidRPr="002447B1">
        <w:rPr>
          <w:rFonts w:ascii="Times New Roman" w:hAnsi="Times New Roman"/>
          <w:sz w:val="24"/>
          <w:lang w:val="it-IT"/>
        </w:rPr>
        <w:t xml:space="preserve"> Sigla: </w:t>
      </w:r>
      <w:r w:rsidR="00C71B11" w:rsidRPr="002447B1">
        <w:rPr>
          <w:rFonts w:ascii="Times New Roman" w:hAnsi="Times New Roman"/>
          <w:sz w:val="24"/>
          <w:lang w:val="it-IT"/>
        </w:rPr>
        <w:t xml:space="preserve">ZUJF </w:t>
      </w:r>
      <w:r w:rsidRPr="002447B1">
        <w:rPr>
          <w:rFonts w:ascii="Times New Roman" w:hAnsi="Times New Roman"/>
          <w:sz w:val="24"/>
          <w:lang w:val="it-IT"/>
        </w:rPr>
        <w:t>e</w:t>
      </w:r>
      <w:r w:rsidR="00C71B11" w:rsidRPr="002447B1">
        <w:rPr>
          <w:rFonts w:ascii="Times New Roman" w:hAnsi="Times New Roman"/>
          <w:sz w:val="24"/>
          <w:lang w:val="it-IT"/>
        </w:rPr>
        <w:t xml:space="preserve"> </w:t>
      </w:r>
      <w:hyperlink r:id="rId6" w:tgtFrame="_blank" w:tooltip="Zakon o ukrepih za uravnoteženje javnih financ občin" w:history="1">
        <w:r w:rsidR="00C71B11" w:rsidRPr="002447B1">
          <w:rPr>
            <w:rFonts w:ascii="Times New Roman" w:hAnsi="Times New Roman"/>
            <w:sz w:val="24"/>
            <w:lang w:val="it-IT"/>
          </w:rPr>
          <w:t>14/15</w:t>
        </w:r>
      </w:hyperlink>
      <w:r w:rsidR="00C71B11" w:rsidRPr="002447B1">
        <w:rPr>
          <w:rFonts w:ascii="Times New Roman" w:hAnsi="Times New Roman"/>
          <w:sz w:val="24"/>
          <w:lang w:val="it-IT"/>
        </w:rPr>
        <w:t xml:space="preserve"> – </w:t>
      </w:r>
      <w:r w:rsidRPr="002447B1">
        <w:rPr>
          <w:rFonts w:ascii="Times New Roman" w:hAnsi="Times New Roman"/>
          <w:sz w:val="24"/>
          <w:lang w:val="it-IT"/>
        </w:rPr>
        <w:t xml:space="preserve">Sigla: </w:t>
      </w:r>
      <w:r w:rsidR="00C71B11" w:rsidRPr="002447B1">
        <w:rPr>
          <w:rFonts w:ascii="Times New Roman" w:hAnsi="Times New Roman"/>
          <w:sz w:val="24"/>
          <w:lang w:val="it-IT"/>
        </w:rPr>
        <w:t>ZUUJFO)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delle disposizioni della Legge sul patrimonio reale dello stato e degli enti di autonomia locali (Gazzetta Ufficiale della RS </w:t>
      </w:r>
      <w:proofErr w:type="spellStart"/>
      <w:r w:rsidRPr="002447B1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2447B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 86/2010, 75/2012, 47-13-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 Sigla: 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ZDU-1G, 50/2014 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 90/14 – 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ZDU-1I, 14/15 – 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ZUUJFO 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 76/15), </w:t>
      </w:r>
      <w:r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2447B1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2447B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71B11" w:rsidRPr="002447B1">
        <w:rPr>
          <w:rFonts w:ascii="Times New Roman" w:hAnsi="Times New Roman" w:cs="Times New Roman"/>
          <w:sz w:val="24"/>
          <w:szCs w:val="24"/>
          <w:lang w:val="it-IT"/>
        </w:rPr>
        <w:t xml:space="preserve"> 34/2011, 42/2012, </w:t>
      </w:r>
      <w:r w:rsidR="00C71B11" w:rsidRPr="002447B1">
        <w:rPr>
          <w:rFonts w:ascii="Times New Roman" w:hAnsi="Times New Roman"/>
          <w:sz w:val="24"/>
          <w:lang w:val="it-IT"/>
        </w:rPr>
        <w:t>24/13, 10/14</w:t>
      </w:r>
      <w:r w:rsidRPr="002447B1">
        <w:rPr>
          <w:rFonts w:ascii="Times New Roman" w:hAnsi="Times New Roman"/>
          <w:sz w:val="24"/>
          <w:lang w:val="it-IT"/>
        </w:rPr>
        <w:t xml:space="preserve"> e</w:t>
      </w:r>
      <w:r w:rsidR="00C71B11" w:rsidRPr="002447B1">
        <w:rPr>
          <w:rFonts w:ascii="Times New Roman" w:hAnsi="Times New Roman"/>
          <w:sz w:val="24"/>
          <w:lang w:val="it-IT"/>
        </w:rPr>
        <w:t xml:space="preserve"> </w:t>
      </w:r>
      <w:hyperlink r:id="rId7" w:tgtFrame="_blank" w:tooltip="Uredba o spremembah in dopolnitvah Uredbe o stvarnem premoženju države in samoupravnih lokalnih skupnosti" w:history="1">
        <w:r w:rsidR="00C71B11" w:rsidRPr="002447B1">
          <w:rPr>
            <w:rFonts w:ascii="Times New Roman" w:hAnsi="Times New Roman"/>
            <w:sz w:val="24"/>
            <w:lang w:val="it-IT"/>
          </w:rPr>
          <w:t>58/16</w:t>
        </w:r>
      </w:hyperlink>
      <w:r w:rsidR="00C71B11" w:rsidRPr="002447B1">
        <w:rPr>
          <w:rFonts w:ascii="Times New Roman" w:hAnsi="Times New Roman"/>
          <w:sz w:val="24"/>
          <w:lang w:val="it-IT"/>
        </w:rPr>
        <w:t xml:space="preserve">) </w:t>
      </w:r>
      <w:r w:rsidRPr="002447B1">
        <w:rPr>
          <w:rFonts w:ascii="Times New Roman" w:hAnsi="Times New Roman"/>
          <w:sz w:val="24"/>
          <w:lang w:val="it-IT"/>
        </w:rPr>
        <w:t>e dell'articolo 30 dello Statuto del Comune di Isola</w:t>
      </w:r>
      <w:r w:rsidR="00C71B11" w:rsidRPr="002447B1">
        <w:rPr>
          <w:rFonts w:ascii="Times New Roman" w:hAnsi="Times New Roman"/>
          <w:sz w:val="24"/>
          <w:lang w:val="it-IT"/>
        </w:rPr>
        <w:t xml:space="preserve"> (</w:t>
      </w:r>
      <w:r w:rsidRPr="002447B1">
        <w:rPr>
          <w:rFonts w:ascii="Times New Roman" w:hAnsi="Times New Roman"/>
          <w:sz w:val="24"/>
          <w:lang w:val="it-IT"/>
        </w:rPr>
        <w:t xml:space="preserve">Bollettino Ufficiale </w:t>
      </w:r>
      <w:proofErr w:type="spellStart"/>
      <w:r w:rsidRPr="002447B1">
        <w:rPr>
          <w:rFonts w:ascii="Times New Roman" w:hAnsi="Times New Roman"/>
          <w:sz w:val="24"/>
          <w:lang w:val="it-IT"/>
        </w:rPr>
        <w:t>nn</w:t>
      </w:r>
      <w:proofErr w:type="spellEnd"/>
      <w:r w:rsidRPr="002447B1">
        <w:rPr>
          <w:rFonts w:ascii="Times New Roman" w:hAnsi="Times New Roman"/>
          <w:sz w:val="24"/>
          <w:lang w:val="it-IT"/>
        </w:rPr>
        <w:t>.</w:t>
      </w:r>
      <w:r w:rsidR="00C71B11" w:rsidRPr="002447B1">
        <w:rPr>
          <w:rFonts w:ascii="Times New Roman" w:hAnsi="Times New Roman"/>
          <w:sz w:val="24"/>
          <w:lang w:val="it-IT"/>
        </w:rPr>
        <w:t xml:space="preserve"> 15/99, 17/12 </w:t>
      </w:r>
      <w:r w:rsidRPr="002447B1">
        <w:rPr>
          <w:rFonts w:ascii="Times New Roman" w:hAnsi="Times New Roman"/>
          <w:sz w:val="24"/>
          <w:lang w:val="it-IT"/>
        </w:rPr>
        <w:t>e</w:t>
      </w:r>
      <w:r w:rsidR="00C71B11" w:rsidRPr="002447B1">
        <w:rPr>
          <w:rFonts w:ascii="Times New Roman" w:hAnsi="Times New Roman"/>
          <w:sz w:val="24"/>
          <w:lang w:val="it-IT"/>
        </w:rPr>
        <w:t xml:space="preserve"> 6/14)</w:t>
      </w:r>
      <w:r w:rsidRPr="002447B1">
        <w:rPr>
          <w:rFonts w:ascii="Times New Roman" w:hAnsi="Times New Roman"/>
          <w:sz w:val="24"/>
          <w:lang w:val="it-IT"/>
        </w:rPr>
        <w:t>, il Consiglio del Comune di Isola, riunitosi alla sua ____ seduta, accoglie il seguente atto di</w:t>
      </w:r>
    </w:p>
    <w:p w:rsidR="00C71B11" w:rsidRPr="002447B1" w:rsidRDefault="00C71B11" w:rsidP="00C71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71B11" w:rsidRPr="002447B1" w:rsidRDefault="00C71B11" w:rsidP="00C71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71B11" w:rsidRPr="002447B1" w:rsidRDefault="00DF0C7A" w:rsidP="00C71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gramStart"/>
      <w:r w:rsidRPr="002447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Delibera sulla valutazione dei terreni nel comune di Isola per le necessità del Comune </w:t>
      </w:r>
      <w:r w:rsidR="002447B1" w:rsidRPr="002447B1">
        <w:rPr>
          <w:rFonts w:ascii="Times New Roman" w:hAnsi="Times New Roman" w:cs="Times New Roman"/>
          <w:b/>
          <w:sz w:val="24"/>
          <w:szCs w:val="24"/>
          <w:lang w:val="it-IT"/>
        </w:rPr>
        <w:t>di Isola</w:t>
      </w:r>
      <w:r w:rsidR="00C71B11" w:rsidRPr="002447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gramEnd"/>
    </w:p>
    <w:p w:rsidR="00C71B11" w:rsidRPr="002447B1" w:rsidRDefault="00C71B11" w:rsidP="00C71B11">
      <w:pPr>
        <w:spacing w:after="0"/>
        <w:rPr>
          <w:rFonts w:ascii="Arial" w:hAnsi="Arial" w:cs="Arial"/>
          <w:b/>
          <w:bCs/>
          <w:lang w:val="it-IT"/>
        </w:rPr>
      </w:pPr>
    </w:p>
    <w:p w:rsidR="00C71B11" w:rsidRPr="002447B1" w:rsidRDefault="00DF0C7A" w:rsidP="00DF0C7A">
      <w:pPr>
        <w:pStyle w:val="Odstavekseznama"/>
        <w:spacing w:after="0"/>
        <w:ind w:left="1080"/>
        <w:rPr>
          <w:rFonts w:ascii="Times New Roman" w:hAnsi="Times New Roman" w:cs="Times New Roman"/>
          <w:b/>
          <w:sz w:val="24"/>
          <w:lang w:val="it-IT"/>
        </w:rPr>
      </w:pPr>
      <w:r w:rsidRPr="002447B1">
        <w:rPr>
          <w:rFonts w:ascii="Times New Roman" w:hAnsi="Times New Roman" w:cs="Times New Roman"/>
          <w:b/>
          <w:sz w:val="24"/>
          <w:lang w:val="it-IT"/>
        </w:rPr>
        <w:t xml:space="preserve">                                                         </w:t>
      </w:r>
      <w:r w:rsidR="00237210" w:rsidRPr="002447B1">
        <w:rPr>
          <w:rFonts w:ascii="Times New Roman" w:hAnsi="Times New Roman" w:cs="Times New Roman"/>
          <w:b/>
          <w:sz w:val="24"/>
          <w:lang w:val="it-IT"/>
        </w:rPr>
        <w:t>1</w:t>
      </w:r>
    </w:p>
    <w:p w:rsidR="00DF0C7A" w:rsidRPr="002447B1" w:rsidRDefault="00DF0C7A" w:rsidP="00C71B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Il Consiglio del Comune di Isola accoglie la Delibera sulla valutazione dei terreni nel comune di Isola per le necessit</w:t>
      </w:r>
      <w:r w:rsidRPr="002447B1">
        <w:rPr>
          <w:rFonts w:ascii="Times New Roman" w:hAnsi="Times New Roman" w:cs="Times New Roman"/>
          <w:sz w:val="24"/>
          <w:lang w:val="it-IT"/>
        </w:rPr>
        <w:t>à</w:t>
      </w:r>
      <w:r w:rsidRPr="002447B1">
        <w:rPr>
          <w:rFonts w:ascii="Times New Roman" w:hAnsi="Times New Roman"/>
          <w:sz w:val="24"/>
          <w:lang w:val="it-IT"/>
        </w:rPr>
        <w:t xml:space="preserve"> del Comune </w:t>
      </w:r>
      <w:proofErr w:type="gramStart"/>
      <w:r w:rsidR="002447B1" w:rsidRPr="002447B1">
        <w:rPr>
          <w:rFonts w:ascii="Times New Roman" w:hAnsi="Times New Roman"/>
          <w:sz w:val="24"/>
          <w:lang w:val="it-IT"/>
        </w:rPr>
        <w:t>di</w:t>
      </w:r>
      <w:proofErr w:type="gramEnd"/>
      <w:r w:rsidR="002447B1" w:rsidRPr="002447B1">
        <w:rPr>
          <w:rFonts w:ascii="Times New Roman" w:hAnsi="Times New Roman"/>
          <w:sz w:val="24"/>
          <w:lang w:val="it-IT"/>
        </w:rPr>
        <w:t xml:space="preserve"> Isola</w:t>
      </w:r>
      <w:r w:rsidRPr="002447B1">
        <w:rPr>
          <w:rFonts w:ascii="Times New Roman" w:hAnsi="Times New Roman"/>
          <w:sz w:val="24"/>
          <w:lang w:val="it-IT"/>
        </w:rPr>
        <w:t>.</w:t>
      </w:r>
    </w:p>
    <w:p w:rsidR="00DF0C7A" w:rsidRPr="002447B1" w:rsidRDefault="00DF0C7A" w:rsidP="00C71B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 xml:space="preserve">Con il presente atto di Delibera si stabiliscono i valori dei terreni per la vendita, </w:t>
      </w:r>
      <w:r w:rsidR="00C7051B" w:rsidRPr="002447B1">
        <w:rPr>
          <w:rFonts w:ascii="Times New Roman" w:hAnsi="Times New Roman"/>
          <w:sz w:val="24"/>
          <w:lang w:val="it-IT"/>
        </w:rPr>
        <w:t>l'acquisto per le necessit</w:t>
      </w:r>
      <w:r w:rsidR="00C7051B" w:rsidRPr="002447B1">
        <w:rPr>
          <w:rFonts w:ascii="Times New Roman" w:hAnsi="Times New Roman" w:cs="Times New Roman"/>
          <w:sz w:val="24"/>
          <w:lang w:val="it-IT"/>
        </w:rPr>
        <w:t>à</w:t>
      </w:r>
      <w:r w:rsidR="00C7051B" w:rsidRPr="002447B1">
        <w:rPr>
          <w:rFonts w:ascii="Times New Roman" w:hAnsi="Times New Roman"/>
          <w:sz w:val="24"/>
          <w:lang w:val="it-IT"/>
        </w:rPr>
        <w:t xml:space="preserve"> dell'infrastruttura pubblica di rilevanza economica e il procedimento </w:t>
      </w:r>
      <w:proofErr w:type="gramStart"/>
      <w:r w:rsidR="00C7051B" w:rsidRPr="002447B1">
        <w:rPr>
          <w:rFonts w:ascii="Times New Roman" w:hAnsi="Times New Roman"/>
          <w:sz w:val="24"/>
          <w:lang w:val="it-IT"/>
        </w:rPr>
        <w:t xml:space="preserve">di </w:t>
      </w:r>
      <w:proofErr w:type="gramEnd"/>
      <w:r w:rsidR="00C7051B" w:rsidRPr="002447B1">
        <w:rPr>
          <w:rFonts w:ascii="Times New Roman" w:hAnsi="Times New Roman"/>
          <w:sz w:val="24"/>
          <w:lang w:val="it-IT"/>
        </w:rPr>
        <w:t>istituzione del diritto di servit</w:t>
      </w:r>
      <w:r w:rsidR="00C7051B" w:rsidRPr="002447B1">
        <w:rPr>
          <w:rFonts w:ascii="Times New Roman" w:hAnsi="Times New Roman" w:cs="Times New Roman"/>
          <w:sz w:val="24"/>
          <w:lang w:val="it-IT"/>
        </w:rPr>
        <w:t>ù</w:t>
      </w:r>
      <w:r w:rsidR="00C7051B" w:rsidRPr="002447B1">
        <w:rPr>
          <w:rFonts w:ascii="Times New Roman" w:hAnsi="Times New Roman"/>
          <w:sz w:val="24"/>
          <w:lang w:val="it-IT"/>
        </w:rPr>
        <w:t xml:space="preserve"> sugli immobili di propriet</w:t>
      </w:r>
      <w:r w:rsidR="00C7051B" w:rsidRPr="002447B1">
        <w:rPr>
          <w:rFonts w:ascii="Times New Roman" w:hAnsi="Times New Roman" w:cs="Times New Roman"/>
          <w:sz w:val="24"/>
          <w:lang w:val="it-IT"/>
        </w:rPr>
        <w:t>à</w:t>
      </w:r>
      <w:r w:rsidR="00C7051B" w:rsidRPr="002447B1">
        <w:rPr>
          <w:rFonts w:ascii="Times New Roman" w:hAnsi="Times New Roman"/>
          <w:sz w:val="24"/>
          <w:lang w:val="it-IT"/>
        </w:rPr>
        <w:t xml:space="preserve"> e per le necessit</w:t>
      </w:r>
      <w:r w:rsidR="00C7051B" w:rsidRPr="002447B1">
        <w:rPr>
          <w:rFonts w:ascii="Times New Roman" w:hAnsi="Times New Roman" w:cs="Times New Roman"/>
          <w:sz w:val="24"/>
          <w:lang w:val="it-IT"/>
        </w:rPr>
        <w:t>à</w:t>
      </w:r>
      <w:r w:rsidR="00C7051B" w:rsidRPr="002447B1">
        <w:rPr>
          <w:rFonts w:ascii="Times New Roman" w:hAnsi="Times New Roman"/>
          <w:sz w:val="24"/>
          <w:lang w:val="it-IT"/>
        </w:rPr>
        <w:t xml:space="preserve"> del Comune di Isola.</w:t>
      </w:r>
    </w:p>
    <w:p w:rsidR="00C7051B" w:rsidRPr="002447B1" w:rsidRDefault="00C7051B" w:rsidP="00C71B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Nell'attuazione della Delibera bisogna considerare la normativa che regola la gestione del patrimonio reale delle autonomie locali.</w:t>
      </w:r>
    </w:p>
    <w:p w:rsidR="00C71B11" w:rsidRPr="002447B1" w:rsidRDefault="00C71B11" w:rsidP="00C71B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lang w:val="it-IT"/>
        </w:rPr>
      </w:pPr>
    </w:p>
    <w:p w:rsidR="00C71B11" w:rsidRPr="002447B1" w:rsidRDefault="00C7051B" w:rsidP="00C7051B">
      <w:pPr>
        <w:pStyle w:val="Odstavekseznama"/>
        <w:spacing w:after="0"/>
        <w:ind w:left="1080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 xml:space="preserve">                                                         </w:t>
      </w:r>
      <w:r w:rsidR="00237210" w:rsidRPr="002447B1">
        <w:rPr>
          <w:rFonts w:ascii="Times New Roman" w:hAnsi="Times New Roman"/>
          <w:sz w:val="24"/>
          <w:lang w:val="it-IT"/>
        </w:rPr>
        <w:t>2</w:t>
      </w:r>
    </w:p>
    <w:p w:rsidR="00C7051B" w:rsidRPr="002447B1" w:rsidRDefault="00C7051B" w:rsidP="00C71B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2447B1">
        <w:rPr>
          <w:rFonts w:ascii="Times New Roman" w:hAnsi="Times New Roman" w:cs="Times New Roman"/>
          <w:sz w:val="24"/>
          <w:lang w:val="it-IT"/>
        </w:rPr>
        <w:t xml:space="preserve">Il valore dei terreni è stabilito considerando la loro posizione e </w:t>
      </w:r>
      <w:proofErr w:type="gramStart"/>
      <w:r w:rsidRPr="002447B1">
        <w:rPr>
          <w:rFonts w:ascii="Times New Roman" w:hAnsi="Times New Roman" w:cs="Times New Roman"/>
          <w:sz w:val="24"/>
          <w:lang w:val="it-IT"/>
        </w:rPr>
        <w:t>viene</w:t>
      </w:r>
      <w:proofErr w:type="gramEnd"/>
      <w:r w:rsidRPr="002447B1">
        <w:rPr>
          <w:rFonts w:ascii="Times New Roman" w:hAnsi="Times New Roman" w:cs="Times New Roman"/>
          <w:sz w:val="24"/>
          <w:lang w:val="it-IT"/>
        </w:rPr>
        <w:t xml:space="preserve"> applicato per la vendita dei terreni fabbricabili di proprietà del Comune di Isola, l'acquisto/l'acquisizione del terreno per le necessità dell'infrastruttura pubblica di rilevanza ec</w:t>
      </w:r>
      <w:r w:rsidR="00F12E1C" w:rsidRPr="002447B1">
        <w:rPr>
          <w:rFonts w:ascii="Times New Roman" w:hAnsi="Times New Roman" w:cs="Times New Roman"/>
          <w:sz w:val="24"/>
          <w:lang w:val="it-IT"/>
        </w:rPr>
        <w:t>onomica e per l'istituzione della servitù.</w:t>
      </w:r>
    </w:p>
    <w:p w:rsidR="00C71B11" w:rsidRPr="002447B1" w:rsidRDefault="00C71B11" w:rsidP="00C71B1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lang w:val="it-IT"/>
        </w:rPr>
      </w:pPr>
    </w:p>
    <w:p w:rsidR="00C71B11" w:rsidRPr="002447B1" w:rsidRDefault="00C71B11" w:rsidP="00C71B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Tabel</w:t>
      </w:r>
      <w:r w:rsidR="00F12E1C" w:rsidRPr="002447B1">
        <w:rPr>
          <w:rFonts w:ascii="Times New Roman" w:hAnsi="Times New Roman"/>
          <w:sz w:val="24"/>
          <w:lang w:val="it-IT"/>
        </w:rPr>
        <w:t>l</w:t>
      </w:r>
      <w:r w:rsidRPr="002447B1">
        <w:rPr>
          <w:rFonts w:ascii="Times New Roman" w:hAnsi="Times New Roman"/>
          <w:sz w:val="24"/>
          <w:lang w:val="it-IT"/>
        </w:rPr>
        <w:t xml:space="preserve">a </w:t>
      </w:r>
      <w:proofErr w:type="gramStart"/>
      <w:r w:rsidRPr="002447B1">
        <w:rPr>
          <w:rFonts w:ascii="Times New Roman" w:hAnsi="Times New Roman"/>
          <w:sz w:val="24"/>
          <w:lang w:val="it-IT"/>
        </w:rPr>
        <w:t>1</w:t>
      </w:r>
      <w:proofErr w:type="gramEnd"/>
      <w:r w:rsidRPr="002447B1">
        <w:rPr>
          <w:rFonts w:ascii="Times New Roman" w:hAnsi="Times New Roman"/>
          <w:sz w:val="24"/>
          <w:lang w:val="it-IT"/>
        </w:rPr>
        <w:t>:  V</w:t>
      </w:r>
      <w:r w:rsidR="00F12E1C" w:rsidRPr="002447B1">
        <w:rPr>
          <w:rFonts w:ascii="Times New Roman" w:hAnsi="Times New Roman"/>
          <w:sz w:val="24"/>
          <w:lang w:val="it-IT"/>
        </w:rPr>
        <w:t>alore dei terreni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523"/>
        <w:gridCol w:w="4539"/>
        <w:gridCol w:w="3118"/>
      </w:tblGrid>
      <w:tr w:rsidR="00C71B11" w:rsidRPr="002447B1" w:rsidTr="00763919">
        <w:tc>
          <w:tcPr>
            <w:tcW w:w="1523" w:type="dxa"/>
            <w:shd w:val="clear" w:color="auto" w:fill="D9D9D9" w:themeFill="background1" w:themeFillShade="D9"/>
          </w:tcPr>
          <w:p w:rsidR="00C71B11" w:rsidRPr="002447B1" w:rsidRDefault="00F12E1C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Zona</w:t>
            </w:r>
          </w:p>
        </w:tc>
        <w:tc>
          <w:tcPr>
            <w:tcW w:w="4539" w:type="dxa"/>
            <w:shd w:val="clear" w:color="auto" w:fill="D9D9D9" w:themeFill="background1" w:themeFillShade="D9"/>
          </w:tcPr>
          <w:p w:rsidR="00C71B11" w:rsidRPr="002447B1" w:rsidRDefault="00F12E1C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descrizione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della zona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71B11" w:rsidRPr="002447B1" w:rsidRDefault="00C71B11" w:rsidP="00F12E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v</w:t>
            </w:r>
            <w:r w:rsidR="00F12E1C" w:rsidRPr="002447B1">
              <w:rPr>
                <w:rFonts w:ascii="Times New Roman" w:hAnsi="Times New Roman"/>
                <w:sz w:val="24"/>
                <w:lang w:val="it-IT"/>
              </w:rPr>
              <w:t>alore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€/m2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F12E1C" w:rsidP="00F12E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Z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>ona I</w:t>
            </w:r>
          </w:p>
        </w:tc>
        <w:tc>
          <w:tcPr>
            <w:tcW w:w="4539" w:type="dxa"/>
          </w:tcPr>
          <w:p w:rsidR="00C71B11" w:rsidRPr="002447B1" w:rsidRDefault="00F12E1C" w:rsidP="00F12E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Centro storico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</w:p>
        </w:tc>
        <w:tc>
          <w:tcPr>
            <w:tcW w:w="3118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120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F12E1C" w:rsidP="00F12E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Z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>ona II</w:t>
            </w:r>
          </w:p>
        </w:tc>
        <w:tc>
          <w:tcPr>
            <w:tcW w:w="4539" w:type="dxa"/>
          </w:tcPr>
          <w:p w:rsidR="00C71B11" w:rsidRPr="002447B1" w:rsidRDefault="00F12E1C" w:rsidP="00F12E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Zona tra il Viale Ivan </w:t>
            </w:r>
            <w:proofErr w:type="spellStart"/>
            <w:r w:rsidRPr="002447B1">
              <w:rPr>
                <w:rFonts w:ascii="Times New Roman" w:hAnsi="Times New Roman"/>
                <w:sz w:val="24"/>
                <w:lang w:val="it-IT"/>
              </w:rPr>
              <w:t>Cankar</w:t>
            </w:r>
            <w:proofErr w:type="spell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e la Strada France </w:t>
            </w:r>
            <w:proofErr w:type="spellStart"/>
            <w:r w:rsidRPr="002447B1">
              <w:rPr>
                <w:rFonts w:ascii="Times New Roman" w:hAnsi="Times New Roman"/>
                <w:sz w:val="24"/>
                <w:lang w:val="it-IT"/>
              </w:rPr>
              <w:t>Prešeren</w:t>
            </w:r>
            <w:proofErr w:type="spellEnd"/>
            <w:r w:rsidRPr="002447B1">
              <w:rPr>
                <w:rFonts w:ascii="Times New Roman" w:hAnsi="Times New Roman"/>
                <w:sz w:val="24"/>
                <w:lang w:val="it-IT"/>
              </w:rPr>
              <w:t>, complesso turistico Belvedere</w:t>
            </w:r>
            <w:proofErr w:type="gramEnd"/>
          </w:p>
        </w:tc>
        <w:tc>
          <w:tcPr>
            <w:tcW w:w="3118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120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F12E1C" w:rsidP="00F12E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Z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>ona III</w:t>
            </w:r>
          </w:p>
        </w:tc>
        <w:tc>
          <w:tcPr>
            <w:tcW w:w="4539" w:type="dxa"/>
          </w:tcPr>
          <w:p w:rsidR="00C71B11" w:rsidRPr="002447B1" w:rsidRDefault="00C71B11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Jagodje</w:t>
            </w:r>
            <w:proofErr w:type="spell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- </w:t>
            </w:r>
            <w:proofErr w:type="spellStart"/>
            <w:r w:rsidRPr="002447B1">
              <w:rPr>
                <w:rFonts w:ascii="Times New Roman" w:hAnsi="Times New Roman"/>
                <w:sz w:val="24"/>
                <w:lang w:val="it-IT"/>
              </w:rPr>
              <w:t>Livade</w:t>
            </w:r>
            <w:proofErr w:type="spell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– </w:t>
            </w:r>
            <w:r w:rsidR="00F12E1C" w:rsidRPr="002447B1">
              <w:rPr>
                <w:rFonts w:ascii="Times New Roman" w:hAnsi="Times New Roman"/>
                <w:sz w:val="24"/>
                <w:lang w:val="it-IT"/>
              </w:rPr>
              <w:t>Zona artigianale e residenziale,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>zona resi</w:t>
            </w:r>
            <w:r w:rsidR="002E3A31" w:rsidRPr="002447B1">
              <w:rPr>
                <w:rFonts w:ascii="Times New Roman" w:hAnsi="Times New Roman"/>
                <w:sz w:val="24"/>
                <w:lang w:val="it-IT"/>
              </w:rPr>
              <w:t>d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 xml:space="preserve">enziale fino alla 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lastRenderedPageBreak/>
              <w:t>Strada dell'Industria</w:t>
            </w:r>
            <w:proofErr w:type="gramEnd"/>
          </w:p>
        </w:tc>
        <w:tc>
          <w:tcPr>
            <w:tcW w:w="3118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lastRenderedPageBreak/>
              <w:t>135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lastRenderedPageBreak/>
              <w:t>Cona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 xml:space="preserve"> IV</w:t>
            </w:r>
          </w:p>
        </w:tc>
        <w:tc>
          <w:tcPr>
            <w:tcW w:w="4539" w:type="dxa"/>
          </w:tcPr>
          <w:p w:rsidR="00C71B11" w:rsidRPr="002447B1" w:rsidRDefault="00237210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Zona industriale, Ruda</w:t>
            </w:r>
          </w:p>
        </w:tc>
        <w:tc>
          <w:tcPr>
            <w:tcW w:w="3118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200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Cona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 xml:space="preserve"> V</w:t>
            </w:r>
          </w:p>
        </w:tc>
        <w:tc>
          <w:tcPr>
            <w:tcW w:w="4539" w:type="dxa"/>
          </w:tcPr>
          <w:p w:rsidR="00C71B11" w:rsidRPr="002447B1" w:rsidRDefault="00237210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Zona dei terreni </w:t>
            </w:r>
            <w:r w:rsidR="002E3A31" w:rsidRPr="002447B1">
              <w:rPr>
                <w:rFonts w:ascii="Times New Roman" w:hAnsi="Times New Roman"/>
                <w:sz w:val="24"/>
                <w:lang w:val="it-IT"/>
              </w:rPr>
              <w:t>fabbricabili nell'e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>ntroterra: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Malija</w:t>
            </w:r>
            <w:proofErr w:type="spell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– 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Korte</w:t>
            </w:r>
            <w:proofErr w:type="spell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– 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Cetore</w:t>
            </w:r>
            <w:proofErr w:type="spell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– 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Šared</w:t>
            </w:r>
            <w:proofErr w:type="spellEnd"/>
            <w:proofErr w:type="gram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proofErr w:type="gram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- 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Medoši</w:t>
            </w:r>
            <w:proofErr w:type="spell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– 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>zona dell'ospedale</w:t>
            </w:r>
          </w:p>
        </w:tc>
        <w:tc>
          <w:tcPr>
            <w:tcW w:w="3118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90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Cona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 xml:space="preserve"> VI</w:t>
            </w:r>
          </w:p>
        </w:tc>
        <w:tc>
          <w:tcPr>
            <w:tcW w:w="4539" w:type="dxa"/>
          </w:tcPr>
          <w:p w:rsidR="00C71B11" w:rsidRPr="002447B1" w:rsidRDefault="00237210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Zona interessata dal PTPC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Šared</w:t>
            </w:r>
            <w:proofErr w:type="spell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</w:p>
          <w:p w:rsidR="00C71B11" w:rsidRPr="002447B1" w:rsidRDefault="00237210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vendita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e acquisizione dei terreni per l'edificazione di stabili</w:t>
            </w:r>
          </w:p>
        </w:tc>
        <w:tc>
          <w:tcPr>
            <w:tcW w:w="3118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90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GJI - S.</w:t>
            </w:r>
          </w:p>
        </w:tc>
        <w:tc>
          <w:tcPr>
            <w:tcW w:w="4539" w:type="dxa"/>
          </w:tcPr>
          <w:p w:rsidR="00C71B11" w:rsidRPr="002447B1" w:rsidRDefault="00237210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Acquisizione dei terreni per le necessit</w:t>
            </w:r>
            <w:r w:rsidRPr="002447B1">
              <w:rPr>
                <w:rFonts w:ascii="Times New Roman" w:hAnsi="Times New Roman" w:cs="Times New Roman"/>
                <w:sz w:val="24"/>
                <w:lang w:val="it-IT"/>
              </w:rPr>
              <w:t>à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dell'infrastruttura pubblica di rilevanza economica nelle zone dei terreni fabbricabili</w:t>
            </w:r>
            <w:proofErr w:type="gramEnd"/>
          </w:p>
        </w:tc>
        <w:tc>
          <w:tcPr>
            <w:tcW w:w="3118" w:type="dxa"/>
          </w:tcPr>
          <w:p w:rsidR="00C71B11" w:rsidRPr="002447B1" w:rsidRDefault="00C71B11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50% 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>del valore del terreno nella singola zona</w:t>
            </w:r>
          </w:p>
        </w:tc>
      </w:tr>
      <w:tr w:rsidR="00C71B11" w:rsidRPr="002447B1" w:rsidTr="00763919">
        <w:tc>
          <w:tcPr>
            <w:tcW w:w="1523" w:type="dxa"/>
          </w:tcPr>
          <w:p w:rsidR="00C71B11" w:rsidRPr="002447B1" w:rsidRDefault="00C71B11" w:rsidP="007639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GJI - D.</w:t>
            </w:r>
          </w:p>
        </w:tc>
        <w:tc>
          <w:tcPr>
            <w:tcW w:w="4539" w:type="dxa"/>
          </w:tcPr>
          <w:p w:rsidR="00C71B11" w:rsidRPr="002447B1" w:rsidRDefault="00237210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Acquisizione dei terreni per le necessit</w:t>
            </w:r>
            <w:r w:rsidRPr="002447B1">
              <w:rPr>
                <w:rFonts w:ascii="Times New Roman" w:hAnsi="Times New Roman" w:cs="Times New Roman"/>
                <w:sz w:val="24"/>
                <w:lang w:val="it-IT"/>
              </w:rPr>
              <w:t>à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dell'infrastruttura pubblica di rilevanza economica nelle zone dei terreni fabbricabili (terreni agricoli e </w:t>
            </w: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boschivi</w:t>
            </w:r>
            <w:proofErr w:type="gram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)</w:t>
            </w:r>
          </w:p>
        </w:tc>
        <w:tc>
          <w:tcPr>
            <w:tcW w:w="3118" w:type="dxa"/>
          </w:tcPr>
          <w:p w:rsidR="00C71B11" w:rsidRPr="002447B1" w:rsidRDefault="00C71B11" w:rsidP="00237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15% </w:t>
            </w:r>
            <w:r w:rsidR="00237210" w:rsidRPr="002447B1">
              <w:rPr>
                <w:rFonts w:ascii="Times New Roman" w:hAnsi="Times New Roman"/>
                <w:sz w:val="24"/>
                <w:lang w:val="it-IT"/>
              </w:rPr>
              <w:t>del valore del terreno nella singola zona</w:t>
            </w:r>
            <w:proofErr w:type="gramStart"/>
            <w:r w:rsidR="00237210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gramEnd"/>
          </w:p>
        </w:tc>
      </w:tr>
    </w:tbl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71B11" w:rsidRPr="002447B1" w:rsidRDefault="00237210" w:rsidP="00237210">
      <w:pPr>
        <w:pStyle w:val="Odstavekseznama"/>
        <w:spacing w:after="0"/>
        <w:ind w:left="1080"/>
        <w:rPr>
          <w:rFonts w:ascii="Times New Roman" w:hAnsi="Times New Roman"/>
          <w:b/>
          <w:sz w:val="24"/>
          <w:lang w:val="it-IT"/>
        </w:rPr>
      </w:pPr>
      <w:r w:rsidRPr="002447B1">
        <w:rPr>
          <w:rFonts w:ascii="Times New Roman" w:hAnsi="Times New Roman"/>
          <w:b/>
          <w:sz w:val="24"/>
          <w:lang w:val="it-IT"/>
        </w:rPr>
        <w:t xml:space="preserve">                                                        3</w:t>
      </w:r>
    </w:p>
    <w:p w:rsidR="00C71B11" w:rsidRPr="002447B1" w:rsidRDefault="00237210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447B1">
        <w:rPr>
          <w:rFonts w:ascii="Times New Roman" w:hAnsi="Times New Roman" w:cs="Times New Roman"/>
          <w:b/>
          <w:bCs/>
          <w:sz w:val="24"/>
          <w:szCs w:val="24"/>
          <w:lang w:val="it-IT"/>
        </w:rPr>
        <w:t>Istituzione del diritto di servitù</w:t>
      </w:r>
    </w:p>
    <w:p w:rsidR="00237210" w:rsidRPr="002447B1" w:rsidRDefault="00763919" w:rsidP="00C71B11">
      <w:pPr>
        <w:shd w:val="clear" w:color="auto" w:fill="FFFFFF"/>
        <w:spacing w:after="210" w:line="240" w:lineRule="auto"/>
        <w:jc w:val="both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Nell'istituzione del diritto di servit</w:t>
      </w:r>
      <w:r w:rsidRPr="002447B1">
        <w:rPr>
          <w:rFonts w:ascii="Times New Roman" w:hAnsi="Times New Roman" w:cs="Times New Roman"/>
          <w:sz w:val="24"/>
          <w:lang w:val="it-IT"/>
        </w:rPr>
        <w:t>ù</w:t>
      </w:r>
      <w:r w:rsidR="007A2720" w:rsidRPr="002447B1">
        <w:rPr>
          <w:rFonts w:ascii="Times New Roman" w:hAnsi="Times New Roman"/>
          <w:sz w:val="24"/>
          <w:lang w:val="it-IT"/>
        </w:rPr>
        <w:t xml:space="preserve"> sul patrimonio immobile </w:t>
      </w:r>
      <w:proofErr w:type="gramStart"/>
      <w:r w:rsidR="007A2720" w:rsidRPr="002447B1">
        <w:rPr>
          <w:rFonts w:ascii="Times New Roman" w:hAnsi="Times New Roman"/>
          <w:sz w:val="24"/>
          <w:lang w:val="it-IT"/>
        </w:rPr>
        <w:t>del</w:t>
      </w:r>
      <w:proofErr w:type="gramEnd"/>
      <w:r w:rsidR="007A2720" w:rsidRPr="002447B1">
        <w:rPr>
          <w:rFonts w:ascii="Times New Roman" w:hAnsi="Times New Roman"/>
          <w:sz w:val="24"/>
          <w:lang w:val="it-IT"/>
        </w:rPr>
        <w:t xml:space="preserve"> Comune di Isola bisogna determinare in dettaglio ogni singolo diritto di servit</w:t>
      </w:r>
      <w:r w:rsidR="007A2720" w:rsidRPr="002447B1">
        <w:rPr>
          <w:rFonts w:ascii="Times New Roman" w:hAnsi="Times New Roman" w:cs="Times New Roman"/>
          <w:sz w:val="24"/>
          <w:lang w:val="it-IT"/>
        </w:rPr>
        <w:t>ù</w:t>
      </w:r>
      <w:r w:rsidR="007A2720" w:rsidRPr="002447B1">
        <w:rPr>
          <w:rFonts w:ascii="Times New Roman" w:hAnsi="Times New Roman"/>
          <w:sz w:val="24"/>
          <w:lang w:val="it-IT"/>
        </w:rPr>
        <w:t xml:space="preserve"> nella minor misura possibile, in modo razionale ed economico in modo </w:t>
      </w:r>
      <w:r w:rsidR="002447B1" w:rsidRPr="002447B1">
        <w:rPr>
          <w:rFonts w:ascii="Times New Roman" w:hAnsi="Times New Roman"/>
          <w:sz w:val="24"/>
          <w:lang w:val="it-IT"/>
        </w:rPr>
        <w:t>da gravare al minimo possibile sull'immobile</w:t>
      </w:r>
      <w:r w:rsidR="00A50512" w:rsidRPr="002447B1">
        <w:rPr>
          <w:rFonts w:ascii="Times New Roman" w:hAnsi="Times New Roman"/>
          <w:sz w:val="24"/>
          <w:lang w:val="it-IT"/>
        </w:rPr>
        <w:t>.</w:t>
      </w:r>
    </w:p>
    <w:p w:rsidR="00C71B11" w:rsidRPr="002447B1" w:rsidRDefault="00A50512" w:rsidP="00A50512">
      <w:pPr>
        <w:pStyle w:val="Odstavekseznama"/>
        <w:spacing w:after="0"/>
        <w:ind w:left="1080"/>
        <w:rPr>
          <w:rFonts w:ascii="Times New Roman" w:hAnsi="Times New Roman"/>
          <w:b/>
          <w:sz w:val="24"/>
          <w:lang w:val="it-IT"/>
        </w:rPr>
      </w:pPr>
      <w:r w:rsidRPr="002447B1">
        <w:rPr>
          <w:rFonts w:ascii="Times New Roman" w:hAnsi="Times New Roman"/>
          <w:b/>
          <w:sz w:val="24"/>
          <w:lang w:val="it-IT"/>
        </w:rPr>
        <w:t xml:space="preserve">                                                         4</w:t>
      </w:r>
    </w:p>
    <w:p w:rsidR="00C71B11" w:rsidRPr="002447B1" w:rsidRDefault="00A50512" w:rsidP="00C7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2447B1">
        <w:rPr>
          <w:rFonts w:ascii="Times New Roman" w:hAnsi="Times New Roman" w:cs="Times New Roman"/>
          <w:b/>
          <w:sz w:val="24"/>
          <w:lang w:val="it-IT"/>
        </w:rPr>
        <w:t>Calcolo del risarcimento per l'istituzione della servitù</w:t>
      </w:r>
      <w:r w:rsidR="00C71B11" w:rsidRPr="002447B1">
        <w:rPr>
          <w:rFonts w:ascii="Times New Roman" w:hAnsi="Times New Roman" w:cs="Times New Roman"/>
          <w:b/>
          <w:sz w:val="24"/>
          <w:lang w:val="it-IT"/>
        </w:rPr>
        <w:t xml:space="preserve"> </w:t>
      </w:r>
    </w:p>
    <w:p w:rsidR="00C71B11" w:rsidRPr="002447B1" w:rsidRDefault="00A50512" w:rsidP="00C71B11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2447B1">
        <w:rPr>
          <w:rFonts w:ascii="Times New Roman" w:hAnsi="Times New Roman" w:cs="Times New Roman"/>
          <w:sz w:val="24"/>
          <w:lang w:val="it-IT"/>
        </w:rPr>
        <w:t xml:space="preserve">L'ammontare del risarcimento a causa dell'istituzione </w:t>
      </w:r>
      <w:proofErr w:type="gramStart"/>
      <w:r w:rsidRPr="002447B1">
        <w:rPr>
          <w:rFonts w:ascii="Times New Roman" w:hAnsi="Times New Roman" w:cs="Times New Roman"/>
          <w:sz w:val="24"/>
          <w:lang w:val="it-IT"/>
        </w:rPr>
        <w:t>del</w:t>
      </w:r>
      <w:proofErr w:type="gramEnd"/>
      <w:r w:rsidRPr="002447B1">
        <w:rPr>
          <w:rFonts w:ascii="Times New Roman" w:hAnsi="Times New Roman" w:cs="Times New Roman"/>
          <w:sz w:val="24"/>
          <w:lang w:val="it-IT"/>
        </w:rPr>
        <w:t xml:space="preserve"> singolo diritto di servitù per</w:t>
      </w:r>
      <w:r w:rsidR="002447B1" w:rsidRPr="002447B1">
        <w:rPr>
          <w:rFonts w:ascii="Times New Roman" w:hAnsi="Times New Roman" w:cs="Times New Roman"/>
          <w:sz w:val="24"/>
          <w:lang w:val="it-IT"/>
        </w:rPr>
        <w:t xml:space="preserve"> </w:t>
      </w:r>
      <w:r w:rsidRPr="002447B1">
        <w:rPr>
          <w:rFonts w:ascii="Times New Roman" w:hAnsi="Times New Roman" w:cs="Times New Roman"/>
          <w:sz w:val="24"/>
          <w:lang w:val="it-IT"/>
        </w:rPr>
        <w:t>il periodo di utilizzo si stabilisce come segue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: </w:t>
      </w:r>
    </w:p>
    <w:p w:rsidR="00C71B11" w:rsidRPr="002447B1" w:rsidRDefault="00A50512" w:rsidP="00C71B11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 w:rsidRPr="002447B1">
        <w:rPr>
          <w:rFonts w:ascii="Times New Roman" w:hAnsi="Times New Roman" w:cs="Times New Roman"/>
          <w:sz w:val="24"/>
          <w:lang w:val="it-IT"/>
        </w:rPr>
        <w:t>si</w:t>
      </w:r>
      <w:proofErr w:type="gramEnd"/>
      <w:r w:rsidRPr="002447B1">
        <w:rPr>
          <w:rFonts w:ascii="Times New Roman" w:hAnsi="Times New Roman" w:cs="Times New Roman"/>
          <w:sz w:val="24"/>
          <w:lang w:val="it-IT"/>
        </w:rPr>
        <w:t xml:space="preserve"> moltiplica </w:t>
      </w:r>
      <w:r w:rsidRPr="002447B1">
        <w:rPr>
          <w:rFonts w:ascii="Times New Roman" w:hAnsi="Times New Roman" w:cs="Times New Roman"/>
          <w:i/>
          <w:sz w:val="24"/>
          <w:lang w:val="it-IT"/>
        </w:rPr>
        <w:t>il valore del terreno</w:t>
      </w:r>
      <w:r w:rsidRPr="002447B1">
        <w:rPr>
          <w:rFonts w:ascii="Times New Roman" w:hAnsi="Times New Roman" w:cs="Times New Roman"/>
          <w:sz w:val="24"/>
          <w:lang w:val="it-IT"/>
        </w:rPr>
        <w:t xml:space="preserve"> (di cui alla Tabella 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1) </w:t>
      </w:r>
      <w:r w:rsidRPr="002447B1">
        <w:rPr>
          <w:rFonts w:ascii="Times New Roman" w:hAnsi="Times New Roman" w:cs="Times New Roman"/>
          <w:sz w:val="24"/>
          <w:lang w:val="it-IT"/>
        </w:rPr>
        <w:t xml:space="preserve">con 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 </w:t>
      </w:r>
      <w:r w:rsidRPr="002447B1">
        <w:rPr>
          <w:rFonts w:ascii="Times New Roman" w:hAnsi="Times New Roman" w:cs="Times New Roman"/>
          <w:i/>
          <w:sz w:val="24"/>
          <w:lang w:val="it-IT"/>
        </w:rPr>
        <w:t>la superficie dell'immobile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, </w:t>
      </w:r>
      <w:r w:rsidR="000F0314" w:rsidRPr="002447B1">
        <w:rPr>
          <w:rFonts w:ascii="Times New Roman" w:hAnsi="Times New Roman" w:cs="Times New Roman"/>
          <w:sz w:val="24"/>
          <w:lang w:val="it-IT"/>
        </w:rPr>
        <w:t>su cui gravano oneri causa il diritto di servitù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 (</w:t>
      </w:r>
      <w:r w:rsidR="000F0314" w:rsidRPr="002447B1">
        <w:rPr>
          <w:rFonts w:ascii="Times New Roman" w:hAnsi="Times New Roman" w:cs="Times New Roman"/>
          <w:sz w:val="24"/>
          <w:lang w:val="it-IT"/>
        </w:rPr>
        <w:t>prodotto della lunghezza del cavo e della larghezza del corridoio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 – tabel</w:t>
      </w:r>
      <w:r w:rsidR="000F0314" w:rsidRPr="002447B1">
        <w:rPr>
          <w:rFonts w:ascii="Times New Roman" w:hAnsi="Times New Roman" w:cs="Times New Roman"/>
          <w:sz w:val="24"/>
          <w:lang w:val="it-IT"/>
        </w:rPr>
        <w:t>l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a 2) </w:t>
      </w:r>
      <w:r w:rsidR="000F0314" w:rsidRPr="002447B1">
        <w:rPr>
          <w:rFonts w:ascii="Times New Roman" w:hAnsi="Times New Roman" w:cs="Times New Roman"/>
          <w:sz w:val="24"/>
          <w:lang w:val="it-IT"/>
        </w:rPr>
        <w:t>e con il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 </w:t>
      </w:r>
      <w:r w:rsidR="00C71B11" w:rsidRPr="002447B1">
        <w:rPr>
          <w:rFonts w:ascii="Times New Roman" w:hAnsi="Times New Roman" w:cs="Times New Roman"/>
          <w:i/>
          <w:sz w:val="24"/>
          <w:lang w:val="it-IT"/>
        </w:rPr>
        <w:t>fa</w:t>
      </w:r>
      <w:r w:rsidR="000F0314" w:rsidRPr="002447B1">
        <w:rPr>
          <w:rFonts w:ascii="Times New Roman" w:hAnsi="Times New Roman" w:cs="Times New Roman"/>
          <w:i/>
          <w:sz w:val="24"/>
          <w:lang w:val="it-IT"/>
        </w:rPr>
        <w:t>ttore dell'onere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 (Tabel</w:t>
      </w:r>
      <w:r w:rsidR="000F0314" w:rsidRPr="002447B1">
        <w:rPr>
          <w:rFonts w:ascii="Times New Roman" w:hAnsi="Times New Roman" w:cs="Times New Roman"/>
          <w:sz w:val="24"/>
          <w:lang w:val="it-IT"/>
        </w:rPr>
        <w:t>l</w:t>
      </w:r>
      <w:r w:rsidR="00C71B11" w:rsidRPr="002447B1">
        <w:rPr>
          <w:rFonts w:ascii="Times New Roman" w:hAnsi="Times New Roman" w:cs="Times New Roman"/>
          <w:sz w:val="24"/>
          <w:lang w:val="it-IT"/>
        </w:rPr>
        <w:t xml:space="preserve">a 3).  </w:t>
      </w:r>
    </w:p>
    <w:p w:rsidR="00C71B11" w:rsidRPr="002447B1" w:rsidRDefault="00C71B11" w:rsidP="00C71B11">
      <w:pPr>
        <w:pStyle w:val="Alineazaodstavkom"/>
        <w:rPr>
          <w:rFonts w:ascii="Times New Roman" w:hAnsi="Times New Roman"/>
          <w:sz w:val="24"/>
          <w:lang w:val="it-IT"/>
        </w:rPr>
      </w:pPr>
    </w:p>
    <w:p w:rsidR="00C71B11" w:rsidRPr="002447B1" w:rsidRDefault="00C71B11" w:rsidP="00C71B11">
      <w:pPr>
        <w:pStyle w:val="Alineazaodstavkom"/>
        <w:spacing w:line="276" w:lineRule="auto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Tabe</w:t>
      </w:r>
      <w:r w:rsidR="000F0314" w:rsidRPr="002447B1">
        <w:rPr>
          <w:rFonts w:ascii="Times New Roman" w:hAnsi="Times New Roman"/>
          <w:sz w:val="24"/>
          <w:lang w:val="it-IT"/>
        </w:rPr>
        <w:t>l</w:t>
      </w:r>
      <w:r w:rsidRPr="002447B1">
        <w:rPr>
          <w:rFonts w:ascii="Times New Roman" w:hAnsi="Times New Roman"/>
          <w:sz w:val="24"/>
          <w:lang w:val="it-IT"/>
        </w:rPr>
        <w:t xml:space="preserve">la </w:t>
      </w:r>
      <w:proofErr w:type="gramStart"/>
      <w:r w:rsidRPr="002447B1">
        <w:rPr>
          <w:rFonts w:ascii="Times New Roman" w:hAnsi="Times New Roman"/>
          <w:sz w:val="24"/>
          <w:lang w:val="it-IT"/>
        </w:rPr>
        <w:t>2</w:t>
      </w:r>
      <w:proofErr w:type="gramEnd"/>
      <w:r w:rsidRPr="002447B1">
        <w:rPr>
          <w:rFonts w:ascii="Times New Roman" w:hAnsi="Times New Roman"/>
          <w:sz w:val="24"/>
          <w:lang w:val="it-IT"/>
        </w:rPr>
        <w:t xml:space="preserve">: </w:t>
      </w:r>
      <w:r w:rsidR="000F0314" w:rsidRPr="002447B1">
        <w:rPr>
          <w:rFonts w:ascii="Times New Roman" w:hAnsi="Times New Roman"/>
          <w:sz w:val="24"/>
          <w:lang w:val="it-IT"/>
        </w:rPr>
        <w:t>Larghezze dei corridoi delle singole reti dell'infrastruttura comunale</w:t>
      </w:r>
      <w:r w:rsidRPr="002447B1">
        <w:rPr>
          <w:rFonts w:ascii="Times New Roman" w:hAnsi="Times New Roman"/>
          <w:sz w:val="24"/>
          <w:lang w:val="it-IT"/>
        </w:rPr>
        <w:t xml:space="preserve"> </w:t>
      </w:r>
    </w:p>
    <w:tbl>
      <w:tblPr>
        <w:tblStyle w:val="Tabelamrea"/>
        <w:tblW w:w="8188" w:type="dxa"/>
        <w:jc w:val="center"/>
        <w:tblLook w:val="04A0" w:firstRow="1" w:lastRow="0" w:firstColumn="1" w:lastColumn="0" w:noHBand="0" w:noVBand="1"/>
      </w:tblPr>
      <w:tblGrid>
        <w:gridCol w:w="3936"/>
        <w:gridCol w:w="4252"/>
      </w:tblGrid>
      <w:tr w:rsidR="00C71B11" w:rsidRPr="002447B1" w:rsidTr="00763919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Rete dell'infrastruttura comunale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>/ GJI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larghezza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 corridoio in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m (</w:t>
            </w:r>
            <w:proofErr w:type="spellStart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min</w:t>
            </w:r>
            <w:proofErr w:type="spell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>)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rete idrica e del gas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</w:p>
        </w:tc>
        <w:tc>
          <w:tcPr>
            <w:tcW w:w="4252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1,00</w:t>
            </w: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proofErr w:type="gramEnd"/>
            <w:r w:rsidR="0059125A" w:rsidRPr="002447B1">
              <w:rPr>
                <w:rFonts w:ascii="Times New Roman" w:hAnsi="Times New Roman"/>
                <w:sz w:val="24"/>
                <w:lang w:val="it-IT"/>
              </w:rPr>
              <w:t xml:space="preserve">fino ai 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sym w:font="Symbol" w:char="F046"/>
            </w:r>
            <w:r w:rsidRPr="002447B1">
              <w:rPr>
                <w:rFonts w:ascii="Times New Roman" w:hAnsi="Times New Roman"/>
                <w:sz w:val="24"/>
                <w:lang w:val="it-IT"/>
              </w:rPr>
              <w:t>300 mm</w:t>
            </w:r>
          </w:p>
          <w:p w:rsidR="00C71B11" w:rsidRPr="002447B1" w:rsidRDefault="00C71B11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2,00</w:t>
            </w: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proofErr w:type="gramEnd"/>
            <w:r w:rsidR="0059125A" w:rsidRPr="002447B1">
              <w:rPr>
                <w:rFonts w:ascii="Times New Roman" w:hAnsi="Times New Roman"/>
                <w:sz w:val="24"/>
                <w:lang w:val="it-IT"/>
              </w:rPr>
              <w:t>oltre i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sym w:font="Symbol" w:char="F046"/>
            </w:r>
            <w:r w:rsidRPr="002447B1">
              <w:rPr>
                <w:rFonts w:ascii="Times New Roman" w:hAnsi="Times New Roman"/>
                <w:sz w:val="24"/>
                <w:lang w:val="it-IT"/>
              </w:rPr>
              <w:t>300 mm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rete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delle acque reflue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(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>meteoriche e fecali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) </w:t>
            </w:r>
          </w:p>
        </w:tc>
        <w:tc>
          <w:tcPr>
            <w:tcW w:w="4252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2,00</w:t>
            </w: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proofErr w:type="gramEnd"/>
            <w:r w:rsidR="0059125A" w:rsidRPr="002447B1">
              <w:rPr>
                <w:rFonts w:ascii="Times New Roman" w:hAnsi="Times New Roman"/>
                <w:sz w:val="24"/>
                <w:lang w:val="it-IT"/>
              </w:rPr>
              <w:t>fino ai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sym w:font="Symbol" w:char="F046"/>
            </w:r>
            <w:r w:rsidRPr="002447B1">
              <w:rPr>
                <w:rFonts w:ascii="Times New Roman" w:hAnsi="Times New Roman"/>
                <w:sz w:val="24"/>
                <w:lang w:val="it-IT"/>
              </w:rPr>
              <w:t>300 mm</w:t>
            </w:r>
          </w:p>
          <w:p w:rsidR="00C71B11" w:rsidRPr="002447B1" w:rsidRDefault="0059125A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4,00</w:t>
            </w: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>oltre i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sym w:font="Symbol" w:char="F046"/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>300 mm 1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rete elettrica</w:t>
            </w:r>
          </w:p>
        </w:tc>
        <w:tc>
          <w:tcPr>
            <w:tcW w:w="4252" w:type="dxa"/>
          </w:tcPr>
          <w:p w:rsidR="00C71B11" w:rsidRPr="002447B1" w:rsidRDefault="0059125A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cavi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sott</w:t>
            </w:r>
            <w:r w:rsidR="002E3A31" w:rsidRPr="002447B1">
              <w:rPr>
                <w:rFonts w:ascii="Times New Roman" w:hAnsi="Times New Roman"/>
                <w:sz w:val="24"/>
                <w:lang w:val="it-IT"/>
              </w:rPr>
              <w:t>e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>rranei a BT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-  š= 1,00</w:t>
            </w:r>
          </w:p>
          <w:p w:rsidR="00C71B11" w:rsidRPr="002447B1" w:rsidRDefault="0059125A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cavi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sotterranei ad AT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-  š= 2,00</w:t>
            </w:r>
          </w:p>
          <w:p w:rsidR="00C71B11" w:rsidRPr="002447B1" w:rsidRDefault="0059125A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cavi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aerei a BT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-  š= 3,00</w:t>
            </w:r>
          </w:p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cavi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aerei ad AT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-  š= 4,00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59125A" w:rsidP="0059125A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rete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delle telecomunicazioni</w:t>
            </w:r>
          </w:p>
        </w:tc>
        <w:tc>
          <w:tcPr>
            <w:tcW w:w="4252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1,00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59125A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accesso</w:t>
            </w:r>
            <w:proofErr w:type="gram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/ </w:t>
            </w:r>
            <w:r w:rsidR="004745B7" w:rsidRPr="002447B1">
              <w:rPr>
                <w:rFonts w:ascii="Times New Roman" w:hAnsi="Times New Roman"/>
                <w:sz w:val="24"/>
                <w:lang w:val="it-IT"/>
              </w:rPr>
              <w:t>strada di accesso alla particella</w:t>
            </w:r>
          </w:p>
        </w:tc>
        <w:tc>
          <w:tcPr>
            <w:tcW w:w="4252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3,00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4745B7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accesso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pedonale</w:t>
            </w:r>
          </w:p>
        </w:tc>
        <w:tc>
          <w:tcPr>
            <w:tcW w:w="4252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š= 1,00</w:t>
            </w:r>
          </w:p>
        </w:tc>
      </w:tr>
    </w:tbl>
    <w:p w:rsidR="00C71B11" w:rsidRPr="002447B1" w:rsidRDefault="00C71B11" w:rsidP="00C71B11">
      <w:pPr>
        <w:pStyle w:val="Alineazaodstavkom"/>
        <w:rPr>
          <w:rFonts w:ascii="Times New Roman" w:hAnsi="Times New Roman"/>
          <w:sz w:val="24"/>
          <w:lang w:val="it-IT"/>
        </w:rPr>
      </w:pPr>
    </w:p>
    <w:p w:rsidR="00C71B11" w:rsidRPr="002447B1" w:rsidRDefault="00C71B11" w:rsidP="00C71B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447B1">
        <w:rPr>
          <w:rFonts w:ascii="Times New Roman" w:hAnsi="Times New Roman" w:cs="Times New Roman"/>
          <w:bCs/>
          <w:sz w:val="24"/>
          <w:szCs w:val="24"/>
          <w:lang w:val="it-IT"/>
        </w:rPr>
        <w:t>Tabel</w:t>
      </w:r>
      <w:r w:rsidR="004745B7" w:rsidRPr="002447B1">
        <w:rPr>
          <w:rFonts w:ascii="Times New Roman" w:hAnsi="Times New Roman" w:cs="Times New Roman"/>
          <w:bCs/>
          <w:sz w:val="24"/>
          <w:szCs w:val="24"/>
          <w:lang w:val="it-IT"/>
        </w:rPr>
        <w:t>l</w:t>
      </w:r>
      <w:r w:rsidRPr="002447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 </w:t>
      </w:r>
      <w:proofErr w:type="gramStart"/>
      <w:r w:rsidRPr="002447B1"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proofErr w:type="gramEnd"/>
      <w:r w:rsidRPr="002447B1">
        <w:rPr>
          <w:rFonts w:ascii="Times New Roman" w:hAnsi="Times New Roman" w:cs="Times New Roman"/>
          <w:bCs/>
          <w:sz w:val="24"/>
          <w:szCs w:val="24"/>
          <w:lang w:val="it-IT"/>
        </w:rPr>
        <w:t>: Fa</w:t>
      </w:r>
      <w:r w:rsidR="004745B7" w:rsidRPr="002447B1">
        <w:rPr>
          <w:rFonts w:ascii="Times New Roman" w:hAnsi="Times New Roman" w:cs="Times New Roman"/>
          <w:bCs/>
          <w:sz w:val="24"/>
          <w:szCs w:val="24"/>
          <w:lang w:val="it-IT"/>
        </w:rPr>
        <w:t>ttore dell'onere</w:t>
      </w:r>
    </w:p>
    <w:tbl>
      <w:tblPr>
        <w:tblStyle w:val="Tabelamrea"/>
        <w:tblW w:w="6771" w:type="dxa"/>
        <w:jc w:val="center"/>
        <w:tblLook w:val="04A0" w:firstRow="1" w:lastRow="0" w:firstColumn="1" w:lastColumn="0" w:noHBand="0" w:noVBand="1"/>
      </w:tblPr>
      <w:tblGrid>
        <w:gridCol w:w="3936"/>
        <w:gridCol w:w="2835"/>
      </w:tblGrid>
      <w:tr w:rsidR="00C71B11" w:rsidRPr="002447B1" w:rsidTr="00763919">
        <w:trPr>
          <w:jc w:val="center"/>
        </w:trPr>
        <w:tc>
          <w:tcPr>
            <w:tcW w:w="3936" w:type="dxa"/>
            <w:shd w:val="clear" w:color="auto" w:fill="D9D9D9" w:themeFill="background1" w:themeFillShade="D9"/>
          </w:tcPr>
          <w:p w:rsidR="00C71B11" w:rsidRPr="002447B1" w:rsidRDefault="004745B7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Rete dell'infrastruttura comunale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71B11" w:rsidRPr="002447B1" w:rsidRDefault="00C71B11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Fa</w:t>
            </w:r>
            <w:r w:rsidR="004745B7" w:rsidRPr="002447B1">
              <w:rPr>
                <w:rFonts w:ascii="Times New Roman" w:hAnsi="Times New Roman"/>
                <w:sz w:val="24"/>
                <w:lang w:val="it-IT"/>
              </w:rPr>
              <w:t>ttore dell'onere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4745B7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rete idrica e del gas</w:t>
            </w: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0,15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4745B7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lastRenderedPageBreak/>
              <w:t>rete</w:t>
            </w:r>
            <w:proofErr w:type="gramEnd"/>
            <w:r w:rsidRPr="002447B1">
              <w:rPr>
                <w:rFonts w:ascii="Times New Roman" w:hAnsi="Times New Roman"/>
                <w:sz w:val="24"/>
                <w:lang w:val="it-IT"/>
              </w:rPr>
              <w:t xml:space="preserve"> delle acque reflue (meteoriche e fecali) 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0,25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4745B7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rete elettrica e delle telecomunicazioni</w:t>
            </w:r>
          </w:p>
        </w:tc>
        <w:tc>
          <w:tcPr>
            <w:tcW w:w="2835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0,10</w:t>
            </w:r>
          </w:p>
        </w:tc>
      </w:tr>
      <w:tr w:rsidR="00C71B11" w:rsidRPr="002447B1" w:rsidTr="00763919">
        <w:trPr>
          <w:jc w:val="center"/>
        </w:trPr>
        <w:tc>
          <w:tcPr>
            <w:tcW w:w="3936" w:type="dxa"/>
          </w:tcPr>
          <w:p w:rsidR="00C71B11" w:rsidRPr="002447B1" w:rsidRDefault="004745B7" w:rsidP="004745B7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proofErr w:type="gramStart"/>
            <w:r w:rsidRPr="002447B1">
              <w:rPr>
                <w:rFonts w:ascii="Times New Roman" w:hAnsi="Times New Roman"/>
                <w:sz w:val="24"/>
                <w:lang w:val="it-IT"/>
              </w:rPr>
              <w:t>accesso</w:t>
            </w:r>
            <w:proofErr w:type="gramEnd"/>
            <w:r w:rsidR="00C71B11" w:rsidRPr="002447B1"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>strada di accesso</w:t>
            </w:r>
            <w:r w:rsidR="00C71B11" w:rsidRPr="002447B1">
              <w:rPr>
                <w:rFonts w:ascii="Times New Roman" w:hAnsi="Times New Roman"/>
                <w:sz w:val="24"/>
                <w:lang w:val="it-IT"/>
              </w:rPr>
              <w:t>, par</w:t>
            </w:r>
            <w:r w:rsidRPr="002447B1">
              <w:rPr>
                <w:rFonts w:ascii="Times New Roman" w:hAnsi="Times New Roman"/>
                <w:sz w:val="24"/>
                <w:lang w:val="it-IT"/>
              </w:rPr>
              <w:t>cheggio</w:t>
            </w:r>
          </w:p>
        </w:tc>
        <w:tc>
          <w:tcPr>
            <w:tcW w:w="2835" w:type="dxa"/>
          </w:tcPr>
          <w:p w:rsidR="00C71B11" w:rsidRPr="002447B1" w:rsidRDefault="00C71B11" w:rsidP="00763919">
            <w:pPr>
              <w:pStyle w:val="Alineazaodstavkom"/>
              <w:rPr>
                <w:rFonts w:ascii="Times New Roman" w:hAnsi="Times New Roman"/>
                <w:sz w:val="24"/>
                <w:lang w:val="it-IT"/>
              </w:rPr>
            </w:pPr>
            <w:r w:rsidRPr="002447B1">
              <w:rPr>
                <w:rFonts w:ascii="Times New Roman" w:hAnsi="Times New Roman"/>
                <w:sz w:val="24"/>
                <w:lang w:val="it-IT"/>
              </w:rPr>
              <w:t>0,50</w:t>
            </w:r>
          </w:p>
        </w:tc>
      </w:tr>
    </w:tbl>
    <w:p w:rsidR="00C71B11" w:rsidRPr="002447B1" w:rsidRDefault="00C71B11" w:rsidP="00C71B11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</w:p>
    <w:p w:rsidR="00C71B11" w:rsidRPr="002447B1" w:rsidRDefault="00F428C1" w:rsidP="00C71B11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eastAsiaTheme="minorHAnsi"/>
          <w:szCs w:val="22"/>
          <w:lang w:val="it-IT" w:eastAsia="en-US"/>
        </w:rPr>
      </w:pPr>
      <w:r w:rsidRPr="002447B1">
        <w:rPr>
          <w:rFonts w:eastAsiaTheme="minorHAnsi"/>
          <w:szCs w:val="22"/>
          <w:lang w:val="it-IT" w:eastAsia="en-US"/>
        </w:rPr>
        <w:t xml:space="preserve">L'ammontare del risarcimento a causa dell'istituzione </w:t>
      </w:r>
      <w:proofErr w:type="gramStart"/>
      <w:r w:rsidRPr="002447B1">
        <w:rPr>
          <w:rFonts w:eastAsiaTheme="minorHAnsi"/>
          <w:szCs w:val="22"/>
          <w:lang w:val="it-IT" w:eastAsia="en-US"/>
        </w:rPr>
        <w:t>del</w:t>
      </w:r>
      <w:proofErr w:type="gramEnd"/>
      <w:r w:rsidRPr="002447B1">
        <w:rPr>
          <w:rFonts w:eastAsiaTheme="minorHAnsi"/>
          <w:szCs w:val="22"/>
          <w:lang w:val="it-IT" w:eastAsia="en-US"/>
        </w:rPr>
        <w:t xml:space="preserve"> singolo diritto di servitù sugli immobili non può essere inferiore a </w:t>
      </w:r>
      <w:r w:rsidR="00C71B11" w:rsidRPr="002447B1">
        <w:rPr>
          <w:rFonts w:eastAsiaTheme="minorHAnsi"/>
          <w:szCs w:val="22"/>
          <w:lang w:val="it-IT" w:eastAsia="en-US"/>
        </w:rPr>
        <w:t>100 €.</w:t>
      </w:r>
    </w:p>
    <w:p w:rsidR="00C71B11" w:rsidRPr="002447B1" w:rsidRDefault="00F428C1" w:rsidP="00F428C1">
      <w:pPr>
        <w:spacing w:after="0"/>
        <w:ind w:left="720"/>
        <w:rPr>
          <w:rFonts w:ascii="Times New Roman" w:hAnsi="Times New Roman" w:cs="Times New Roman"/>
          <w:sz w:val="24"/>
          <w:lang w:val="it-IT"/>
        </w:rPr>
      </w:pPr>
      <w:r w:rsidRPr="002447B1">
        <w:rPr>
          <w:rFonts w:ascii="Times New Roman" w:hAnsi="Times New Roman" w:cs="Times New Roman"/>
          <w:sz w:val="24"/>
          <w:lang w:val="it-IT"/>
        </w:rPr>
        <w:t xml:space="preserve">                                                               5</w:t>
      </w:r>
    </w:p>
    <w:p w:rsidR="00F428C1" w:rsidRPr="002447B1" w:rsidRDefault="00F428C1" w:rsidP="00C71B11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2447B1">
        <w:rPr>
          <w:rFonts w:ascii="Times New Roman" w:hAnsi="Times New Roman" w:cs="Times New Roman"/>
          <w:sz w:val="24"/>
          <w:lang w:val="it-IT"/>
        </w:rPr>
        <w:t xml:space="preserve">Le disposizioni della presente Delibera si applicano in senso anche per l'istituzione del diritto di servitù sugli immobili con status </w:t>
      </w:r>
      <w:proofErr w:type="gramStart"/>
      <w:r w:rsidRPr="002447B1">
        <w:rPr>
          <w:rFonts w:ascii="Times New Roman" w:hAnsi="Times New Roman" w:cs="Times New Roman"/>
          <w:sz w:val="24"/>
          <w:lang w:val="it-IT"/>
        </w:rPr>
        <w:t>di</w:t>
      </w:r>
      <w:proofErr w:type="gramEnd"/>
      <w:r w:rsidRPr="002447B1">
        <w:rPr>
          <w:rFonts w:ascii="Times New Roman" w:hAnsi="Times New Roman" w:cs="Times New Roman"/>
          <w:sz w:val="24"/>
          <w:lang w:val="it-IT"/>
        </w:rPr>
        <w:t xml:space="preserve"> bene pubblico (particolare diritto di uso del bene pubblico).</w:t>
      </w:r>
    </w:p>
    <w:p w:rsidR="00F428C1" w:rsidRPr="002447B1" w:rsidRDefault="007070EF" w:rsidP="00C71B11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2447B1">
        <w:rPr>
          <w:rFonts w:ascii="Times New Roman" w:hAnsi="Times New Roman" w:cs="Times New Roman"/>
          <w:sz w:val="24"/>
          <w:lang w:val="it-IT"/>
        </w:rPr>
        <w:t xml:space="preserve">È possibile istituire </w:t>
      </w:r>
      <w:r w:rsidR="002E3A31" w:rsidRPr="002447B1">
        <w:rPr>
          <w:rFonts w:ascii="Times New Roman" w:hAnsi="Times New Roman" w:cs="Times New Roman"/>
          <w:sz w:val="24"/>
          <w:lang w:val="it-IT"/>
        </w:rPr>
        <w:t xml:space="preserve">il diritto di servitù a titolo gratuito sul patrimonio di proprietà del Comune di Isola solo in casi eccezionali, e cioè se ciò </w:t>
      </w:r>
      <w:proofErr w:type="gramStart"/>
      <w:r w:rsidR="002E3A31" w:rsidRPr="002447B1">
        <w:rPr>
          <w:rFonts w:ascii="Times New Roman" w:hAnsi="Times New Roman" w:cs="Times New Roman"/>
          <w:sz w:val="24"/>
          <w:lang w:val="it-IT"/>
        </w:rPr>
        <w:t>risulta</w:t>
      </w:r>
      <w:proofErr w:type="gramEnd"/>
      <w:r w:rsidR="002E3A31" w:rsidRPr="002447B1">
        <w:rPr>
          <w:rFonts w:ascii="Times New Roman" w:hAnsi="Times New Roman" w:cs="Times New Roman"/>
          <w:sz w:val="24"/>
          <w:lang w:val="it-IT"/>
        </w:rPr>
        <w:t xml:space="preserve"> di interesse pubblico.</w:t>
      </w:r>
    </w:p>
    <w:p w:rsidR="002E3A31" w:rsidRPr="002447B1" w:rsidRDefault="002E3A31" w:rsidP="00C71B11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2447B1">
        <w:rPr>
          <w:rFonts w:ascii="Times New Roman" w:hAnsi="Times New Roman" w:cs="Times New Roman"/>
          <w:sz w:val="24"/>
          <w:lang w:val="it-IT"/>
        </w:rPr>
        <w:t xml:space="preserve">Si costata l'interesse pubblico per ogni caso in modo distinto, se la persona interessata all'acquisizione del diritto di servitù se ne avvale. La determinazione dell'interesse pubblico è parte integrante del contratto sull'istituzione del diritto </w:t>
      </w:r>
      <w:proofErr w:type="gramStart"/>
      <w:r w:rsidRPr="002447B1">
        <w:rPr>
          <w:rFonts w:ascii="Times New Roman" w:hAnsi="Times New Roman" w:cs="Times New Roman"/>
          <w:sz w:val="24"/>
          <w:lang w:val="it-IT"/>
        </w:rPr>
        <w:t>di</w:t>
      </w:r>
      <w:proofErr w:type="gramEnd"/>
      <w:r w:rsidRPr="002447B1">
        <w:rPr>
          <w:rFonts w:ascii="Times New Roman" w:hAnsi="Times New Roman" w:cs="Times New Roman"/>
          <w:sz w:val="24"/>
          <w:lang w:val="it-IT"/>
        </w:rPr>
        <w:t xml:space="preserve"> servitù a titolo gratuito.  </w:t>
      </w:r>
    </w:p>
    <w:p w:rsidR="00C71B11" w:rsidRPr="002447B1" w:rsidRDefault="00C71B11" w:rsidP="00C71B11">
      <w:pPr>
        <w:spacing w:after="0" w:line="240" w:lineRule="auto"/>
        <w:jc w:val="both"/>
        <w:rPr>
          <w:rFonts w:ascii="Times New Roman" w:hAnsi="Times New Roman"/>
          <w:sz w:val="24"/>
          <w:lang w:val="it-IT"/>
        </w:rPr>
      </w:pPr>
    </w:p>
    <w:p w:rsidR="00C71B11" w:rsidRPr="002447B1" w:rsidRDefault="002E3A31" w:rsidP="002E3A31">
      <w:pPr>
        <w:pStyle w:val="Odstavekseznama"/>
        <w:spacing w:after="0"/>
        <w:ind w:left="1080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 xml:space="preserve">                                                         6</w:t>
      </w:r>
    </w:p>
    <w:p w:rsidR="00C71B11" w:rsidRPr="002447B1" w:rsidRDefault="002E3A31" w:rsidP="00C71B11">
      <w:pPr>
        <w:pStyle w:val="Alineazaodstavkom"/>
        <w:rPr>
          <w:rFonts w:ascii="Times New Roman" w:hAnsi="Times New Roman"/>
          <w:sz w:val="24"/>
          <w:lang w:val="it-IT"/>
        </w:rPr>
      </w:pPr>
      <w:r w:rsidRPr="002447B1">
        <w:rPr>
          <w:rFonts w:ascii="Times New Roman" w:hAnsi="Times New Roman"/>
          <w:sz w:val="24"/>
          <w:lang w:val="it-IT"/>
        </w:rPr>
        <w:t>I valor</w:t>
      </w:r>
      <w:r w:rsidR="002447B1" w:rsidRPr="002447B1">
        <w:rPr>
          <w:rFonts w:ascii="Times New Roman" w:hAnsi="Times New Roman"/>
          <w:sz w:val="24"/>
          <w:lang w:val="it-IT"/>
        </w:rPr>
        <w:t>i</w:t>
      </w:r>
      <w:r w:rsidRPr="002447B1">
        <w:rPr>
          <w:rFonts w:ascii="Times New Roman" w:hAnsi="Times New Roman"/>
          <w:sz w:val="24"/>
          <w:lang w:val="it-IT"/>
        </w:rPr>
        <w:t xml:space="preserve"> dei terreni nel comune di Isola, come determinati con la presente Delibera, entrano in vigore con l'entrata in </w:t>
      </w:r>
      <w:proofErr w:type="gramStart"/>
      <w:r w:rsidRPr="002447B1">
        <w:rPr>
          <w:rFonts w:ascii="Times New Roman" w:hAnsi="Times New Roman"/>
          <w:sz w:val="24"/>
          <w:lang w:val="it-IT"/>
        </w:rPr>
        <w:t>vigore</w:t>
      </w:r>
      <w:proofErr w:type="gramEnd"/>
      <w:r w:rsidRPr="002447B1">
        <w:rPr>
          <w:rFonts w:ascii="Times New Roman" w:hAnsi="Times New Roman"/>
          <w:sz w:val="24"/>
          <w:lang w:val="it-IT"/>
        </w:rPr>
        <w:t xml:space="preserve"> della presente Delibera, </w:t>
      </w:r>
      <w:r w:rsidR="002447B1" w:rsidRPr="002447B1">
        <w:rPr>
          <w:rFonts w:ascii="Times New Roman" w:hAnsi="Times New Roman"/>
          <w:sz w:val="24"/>
          <w:lang w:val="it-IT"/>
        </w:rPr>
        <w:t xml:space="preserve">e restano in vigore </w:t>
      </w:r>
      <w:r w:rsidRPr="002447B1">
        <w:rPr>
          <w:rFonts w:ascii="Times New Roman" w:hAnsi="Times New Roman"/>
          <w:sz w:val="24"/>
          <w:lang w:val="it-IT"/>
        </w:rPr>
        <w:t>fino a</w:t>
      </w:r>
      <w:r w:rsidR="002447B1" w:rsidRPr="002447B1">
        <w:rPr>
          <w:rFonts w:ascii="Times New Roman" w:hAnsi="Times New Roman"/>
          <w:sz w:val="24"/>
          <w:lang w:val="it-IT"/>
        </w:rPr>
        <w:t>l</w:t>
      </w:r>
      <w:r w:rsidRPr="002447B1">
        <w:rPr>
          <w:rFonts w:ascii="Times New Roman" w:hAnsi="Times New Roman"/>
          <w:sz w:val="24"/>
          <w:lang w:val="it-IT"/>
        </w:rPr>
        <w:t xml:space="preserve"> 31 dicembre 2017</w:t>
      </w:r>
      <w:r w:rsidR="00C71B11" w:rsidRPr="002447B1">
        <w:rPr>
          <w:rFonts w:ascii="Times New Roman" w:hAnsi="Times New Roman"/>
          <w:sz w:val="24"/>
          <w:lang w:val="it-IT"/>
        </w:rPr>
        <w:t>.</w:t>
      </w:r>
    </w:p>
    <w:p w:rsidR="00C71B11" w:rsidRPr="002447B1" w:rsidRDefault="00C71B11" w:rsidP="00C71B11">
      <w:pPr>
        <w:pStyle w:val="Alineazaodstavkom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71B11" w:rsidRPr="002447B1" w:rsidRDefault="002E3A31" w:rsidP="002E3A31">
      <w:pPr>
        <w:pStyle w:val="Odstavekseznama"/>
        <w:spacing w:after="0"/>
        <w:ind w:left="108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447B1"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                                                  7</w:t>
      </w:r>
    </w:p>
    <w:p w:rsidR="00C71B11" w:rsidRPr="002447B1" w:rsidRDefault="002E3A3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447B1">
        <w:rPr>
          <w:rFonts w:ascii="Times New Roman" w:hAnsi="Times New Roman" w:cs="Times New Roman"/>
          <w:sz w:val="24"/>
          <w:szCs w:val="24"/>
          <w:lang w:val="it-IT"/>
        </w:rPr>
        <w:t>Il presente atto di Delibera si pubblica nel Bollettino Ufficiale del Comune di Isola ed entra in vigore l'ottavo giorno dopo la sua pubblicazione.</w:t>
      </w:r>
    </w:p>
    <w:p w:rsidR="00C71B11" w:rsidRPr="002447B1" w:rsidRDefault="00C71B11" w:rsidP="00C71B11">
      <w:pPr>
        <w:spacing w:after="0" w:line="240" w:lineRule="auto"/>
        <w:jc w:val="both"/>
        <w:rPr>
          <w:rFonts w:ascii="Times New Roman" w:hAnsi="Times New Roman"/>
          <w:sz w:val="24"/>
          <w:lang w:val="it-IT"/>
        </w:rPr>
      </w:pPr>
    </w:p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71B11" w:rsidRPr="002447B1" w:rsidRDefault="002E3A31" w:rsidP="00C71B11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2447B1">
        <w:rPr>
          <w:rFonts w:ascii="Times New Roman" w:hAnsi="Times New Roman" w:cs="Times New Roman"/>
          <w:sz w:val="24"/>
          <w:szCs w:val="24"/>
          <w:lang w:val="it-IT"/>
        </w:rPr>
        <w:t>Il Sindaco</w:t>
      </w:r>
    </w:p>
    <w:p w:rsidR="00C71B11" w:rsidRPr="002447B1" w:rsidRDefault="00C71B11" w:rsidP="00C71B11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proofErr w:type="gramStart"/>
      <w:r w:rsidRPr="002447B1">
        <w:rPr>
          <w:rFonts w:ascii="Times New Roman" w:hAnsi="Times New Roman" w:cs="Times New Roman"/>
          <w:b/>
          <w:sz w:val="24"/>
          <w:szCs w:val="24"/>
          <w:lang w:val="it-IT"/>
        </w:rPr>
        <w:t>mag</w:t>
      </w:r>
      <w:proofErr w:type="spellEnd"/>
      <w:proofErr w:type="gramEnd"/>
      <w:r w:rsidRPr="002447B1">
        <w:rPr>
          <w:rFonts w:ascii="Times New Roman" w:hAnsi="Times New Roman" w:cs="Times New Roman"/>
          <w:b/>
          <w:sz w:val="24"/>
          <w:szCs w:val="24"/>
          <w:lang w:val="it-IT"/>
        </w:rPr>
        <w:t>. Igor Kolenc</w:t>
      </w:r>
    </w:p>
    <w:p w:rsidR="00C71B11" w:rsidRPr="002447B1" w:rsidRDefault="002E3A3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447B1">
        <w:rPr>
          <w:rFonts w:ascii="Times New Roman" w:hAnsi="Times New Roman" w:cs="Times New Roman"/>
          <w:sz w:val="16"/>
          <w:szCs w:val="16"/>
          <w:lang w:val="it-IT"/>
        </w:rPr>
        <w:t>Recapitare a</w:t>
      </w:r>
      <w:r w:rsidR="00C71B11" w:rsidRPr="002447B1">
        <w:rPr>
          <w:rFonts w:ascii="Times New Roman" w:hAnsi="Times New Roman" w:cs="Times New Roman"/>
          <w:sz w:val="16"/>
          <w:szCs w:val="16"/>
          <w:lang w:val="it-IT"/>
        </w:rPr>
        <w:t>:</w:t>
      </w:r>
    </w:p>
    <w:p w:rsidR="00C71B11" w:rsidRPr="002447B1" w:rsidRDefault="002E3A3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447B1">
        <w:rPr>
          <w:rFonts w:ascii="Times New Roman" w:hAnsi="Times New Roman" w:cs="Times New Roman"/>
          <w:sz w:val="16"/>
          <w:szCs w:val="16"/>
          <w:lang w:val="it-IT"/>
        </w:rPr>
        <w:t>- atti</w:t>
      </w:r>
    </w:p>
    <w:p w:rsidR="00C71B11" w:rsidRPr="002447B1" w:rsidRDefault="002E3A31" w:rsidP="00C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447B1">
        <w:rPr>
          <w:rFonts w:ascii="Times New Roman" w:hAnsi="Times New Roman" w:cs="Times New Roman"/>
          <w:sz w:val="16"/>
          <w:szCs w:val="16"/>
          <w:lang w:val="it-IT"/>
        </w:rPr>
        <w:t>-</w:t>
      </w:r>
      <w:proofErr w:type="gramStart"/>
      <w:r w:rsidRPr="002447B1">
        <w:rPr>
          <w:rFonts w:ascii="Times New Roman" w:hAnsi="Times New Roman" w:cs="Times New Roman"/>
          <w:sz w:val="16"/>
          <w:szCs w:val="16"/>
          <w:lang w:val="it-IT"/>
        </w:rPr>
        <w:t xml:space="preserve">  </w:t>
      </w:r>
      <w:proofErr w:type="gramEnd"/>
      <w:r w:rsidRPr="002447B1">
        <w:rPr>
          <w:rFonts w:ascii="Times New Roman" w:hAnsi="Times New Roman" w:cs="Times New Roman"/>
          <w:sz w:val="16"/>
          <w:szCs w:val="16"/>
          <w:lang w:val="it-IT"/>
        </w:rPr>
        <w:t>a</w:t>
      </w:r>
      <w:r w:rsidR="00C71B11" w:rsidRPr="002447B1">
        <w:rPr>
          <w:rFonts w:ascii="Times New Roman" w:hAnsi="Times New Roman" w:cs="Times New Roman"/>
          <w:sz w:val="16"/>
          <w:szCs w:val="16"/>
          <w:lang w:val="it-IT"/>
        </w:rPr>
        <w:t>r</w:t>
      </w:r>
      <w:r w:rsidRPr="002447B1">
        <w:rPr>
          <w:rFonts w:ascii="Times New Roman" w:hAnsi="Times New Roman" w:cs="Times New Roman"/>
          <w:sz w:val="16"/>
          <w:szCs w:val="16"/>
          <w:lang w:val="it-IT"/>
        </w:rPr>
        <w:t>c</w:t>
      </w:r>
      <w:r w:rsidR="00C71B11" w:rsidRPr="002447B1">
        <w:rPr>
          <w:rFonts w:ascii="Times New Roman" w:hAnsi="Times New Roman" w:cs="Times New Roman"/>
          <w:sz w:val="16"/>
          <w:szCs w:val="16"/>
          <w:lang w:val="it-IT"/>
        </w:rPr>
        <w:t>hiv</w:t>
      </w:r>
      <w:r w:rsidRPr="002447B1">
        <w:rPr>
          <w:rFonts w:ascii="Times New Roman" w:hAnsi="Times New Roman" w:cs="Times New Roman"/>
          <w:sz w:val="16"/>
          <w:szCs w:val="16"/>
          <w:lang w:val="it-IT"/>
        </w:rPr>
        <w:t>io</w:t>
      </w:r>
      <w:r w:rsidR="00C71B11" w:rsidRPr="002447B1">
        <w:rPr>
          <w:rFonts w:ascii="Times New Roman" w:hAnsi="Times New Roman" w:cs="Times New Roman"/>
          <w:sz w:val="16"/>
          <w:szCs w:val="16"/>
          <w:lang w:val="it-IT"/>
        </w:rPr>
        <w:t xml:space="preserve"> – 2x.</w:t>
      </w:r>
    </w:p>
    <w:p w:rsidR="00C71B11" w:rsidRPr="002E3A31" w:rsidRDefault="00C71B11" w:rsidP="00C71B11">
      <w:pPr>
        <w:spacing w:after="0"/>
        <w:rPr>
          <w:rFonts w:ascii="Times New Roman" w:hAnsi="Times New Roman" w:cs="Times New Roman"/>
          <w:sz w:val="16"/>
          <w:szCs w:val="16"/>
          <w:lang w:val="it-IT"/>
        </w:rPr>
      </w:pPr>
    </w:p>
    <w:p w:rsidR="00C71B11" w:rsidRDefault="00C71B11" w:rsidP="00C71B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7DC"/>
    <w:multiLevelType w:val="hybridMultilevel"/>
    <w:tmpl w:val="EF5ACDF8"/>
    <w:lvl w:ilvl="0" w:tplc="448AD50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11"/>
    <w:rsid w:val="000F0314"/>
    <w:rsid w:val="00237210"/>
    <w:rsid w:val="002447B1"/>
    <w:rsid w:val="002E3A31"/>
    <w:rsid w:val="004745B7"/>
    <w:rsid w:val="004B7BE7"/>
    <w:rsid w:val="0059125A"/>
    <w:rsid w:val="007070EF"/>
    <w:rsid w:val="00763919"/>
    <w:rsid w:val="007A2720"/>
    <w:rsid w:val="00A50512"/>
    <w:rsid w:val="00C7051B"/>
    <w:rsid w:val="00C71B11"/>
    <w:rsid w:val="00DF0C7A"/>
    <w:rsid w:val="00F12E1C"/>
    <w:rsid w:val="00F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B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1B11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C71B11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C71B11"/>
    <w:rPr>
      <w:rFonts w:ascii="Arial" w:eastAsia="Times New Roman" w:hAnsi="Arial" w:cs="Times New Roman"/>
      <w:lang w:val="x-none" w:eastAsia="x-none"/>
    </w:rPr>
  </w:style>
  <w:style w:type="table" w:styleId="Tabelamrea">
    <w:name w:val="Table Grid"/>
    <w:basedOn w:val="Navadnatabela"/>
    <w:rsid w:val="00C7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C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B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1B11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C71B11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C71B11"/>
    <w:rPr>
      <w:rFonts w:ascii="Arial" w:eastAsia="Times New Roman" w:hAnsi="Arial" w:cs="Times New Roman"/>
      <w:lang w:val="x-none" w:eastAsia="x-none"/>
    </w:rPr>
  </w:style>
  <w:style w:type="table" w:styleId="Tabelamrea">
    <w:name w:val="Table Grid"/>
    <w:basedOn w:val="Navadnatabela"/>
    <w:rsid w:val="00C7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C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6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2016-10-21T07:53:00Z</dcterms:created>
  <dcterms:modified xsi:type="dcterms:W3CDTF">2016-10-21T11:08:00Z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