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CA" w:rsidRPr="00BB17FF" w:rsidRDefault="00D662CA" w:rsidP="00D662CA">
      <w:pPr>
        <w:rPr>
          <w:szCs w:val="24"/>
          <w:lang w:val="it-IT"/>
        </w:rPr>
      </w:pPr>
      <w:r w:rsidRPr="00BB17FF">
        <w:rPr>
          <w:b/>
          <w:szCs w:val="24"/>
          <w:lang w:val="it-IT"/>
        </w:rPr>
        <w:t xml:space="preserve">OBČINA IZOLA - COMUNE DI ISOLA </w:t>
      </w:r>
      <w:r w:rsidRPr="00BB17FF">
        <w:rPr>
          <w:b/>
          <w:szCs w:val="24"/>
          <w:lang w:val="it-IT"/>
        </w:rPr>
        <w:tab/>
      </w:r>
      <w:r w:rsidRPr="00BB17FF">
        <w:rPr>
          <w:b/>
          <w:szCs w:val="24"/>
          <w:lang w:val="it-IT"/>
        </w:rPr>
        <w:tab/>
      </w:r>
      <w:r w:rsidRPr="00BB17FF">
        <w:rPr>
          <w:b/>
          <w:szCs w:val="24"/>
          <w:lang w:val="it-IT"/>
        </w:rPr>
        <w:tab/>
      </w:r>
      <w:r w:rsidRPr="00BB17FF">
        <w:rPr>
          <w:b/>
          <w:szCs w:val="24"/>
          <w:lang w:val="it-IT"/>
        </w:rPr>
        <w:tab/>
      </w:r>
      <w:r w:rsidRPr="00BB17FF">
        <w:rPr>
          <w:b/>
          <w:szCs w:val="24"/>
          <w:lang w:val="it-IT"/>
        </w:rPr>
        <w:tab/>
      </w:r>
      <w:r w:rsidRPr="00BB17FF">
        <w:rPr>
          <w:b/>
          <w:szCs w:val="24"/>
          <w:lang w:val="it-IT"/>
        </w:rPr>
        <w:tab/>
      </w:r>
    </w:p>
    <w:p w:rsidR="00D662CA" w:rsidRPr="00BB17FF" w:rsidRDefault="006F13E9" w:rsidP="00D662CA">
      <w:pPr>
        <w:outlineLvl w:val="0"/>
        <w:rPr>
          <w:szCs w:val="24"/>
          <w:lang w:val="it-IT"/>
        </w:rPr>
      </w:pPr>
      <w:r w:rsidRPr="00BB17FF">
        <w:rPr>
          <w:b/>
          <w:szCs w:val="24"/>
          <w:lang w:val="it-IT"/>
        </w:rPr>
        <w:t>Consiglio comunale</w:t>
      </w:r>
    </w:p>
    <w:p w:rsidR="00D662CA" w:rsidRPr="00BB17FF" w:rsidRDefault="00D662CA" w:rsidP="00D662CA">
      <w:pPr>
        <w:rPr>
          <w:szCs w:val="24"/>
          <w:lang w:val="it-IT"/>
        </w:rPr>
      </w:pPr>
    </w:p>
    <w:p w:rsidR="00D662CA" w:rsidRPr="00BB17FF" w:rsidRDefault="00D662CA" w:rsidP="00D662CA">
      <w:pPr>
        <w:rPr>
          <w:szCs w:val="24"/>
          <w:lang w:val="it-IT"/>
        </w:rPr>
      </w:pPr>
    </w:p>
    <w:p w:rsidR="00D662CA" w:rsidRPr="00BB17FF" w:rsidRDefault="006F13E9" w:rsidP="00D662CA">
      <w:pPr>
        <w:outlineLvl w:val="0"/>
        <w:rPr>
          <w:szCs w:val="24"/>
          <w:lang w:val="it-IT"/>
        </w:rPr>
      </w:pPr>
      <w:proofErr w:type="gramStart"/>
      <w:r w:rsidRPr="00BB17FF">
        <w:rPr>
          <w:szCs w:val="24"/>
          <w:lang w:val="it-IT"/>
        </w:rPr>
        <w:t>Prot.n</w:t>
      </w:r>
      <w:proofErr w:type="gramEnd"/>
      <w:r w:rsidRPr="00BB17FF">
        <w:rPr>
          <w:szCs w:val="24"/>
          <w:lang w:val="it-IT"/>
        </w:rPr>
        <w:t>.</w:t>
      </w:r>
      <w:r w:rsidR="00D662CA" w:rsidRPr="00BB17FF">
        <w:rPr>
          <w:szCs w:val="24"/>
          <w:lang w:val="it-IT"/>
        </w:rPr>
        <w:t>:   3528-33/2015</w:t>
      </w:r>
    </w:p>
    <w:p w:rsidR="00D662CA" w:rsidRPr="00BB17FF" w:rsidRDefault="006F13E9" w:rsidP="00D662CA">
      <w:pPr>
        <w:rPr>
          <w:szCs w:val="24"/>
          <w:lang w:val="it-IT"/>
        </w:rPr>
      </w:pPr>
      <w:r w:rsidRPr="00BB17FF">
        <w:rPr>
          <w:szCs w:val="24"/>
          <w:lang w:val="it-IT"/>
        </w:rPr>
        <w:t>Data</w:t>
      </w:r>
      <w:r w:rsidR="00D662CA" w:rsidRPr="00BB17FF">
        <w:rPr>
          <w:szCs w:val="24"/>
          <w:lang w:val="it-IT"/>
        </w:rPr>
        <w:t>:</w:t>
      </w:r>
      <w:r w:rsidR="00D662CA" w:rsidRPr="00BB17FF">
        <w:rPr>
          <w:szCs w:val="24"/>
          <w:lang w:val="it-IT"/>
        </w:rPr>
        <w:tab/>
        <w:t xml:space="preserve">     </w:t>
      </w:r>
    </w:p>
    <w:p w:rsidR="00D662CA" w:rsidRPr="00BB17FF" w:rsidRDefault="00D662CA" w:rsidP="00D662CA">
      <w:pPr>
        <w:rPr>
          <w:szCs w:val="24"/>
          <w:lang w:val="it-IT"/>
        </w:rPr>
      </w:pPr>
    </w:p>
    <w:p w:rsidR="00D662CA" w:rsidRPr="00BB17FF" w:rsidRDefault="006F13E9" w:rsidP="00BB17FF">
      <w:pPr>
        <w:jc w:val="both"/>
        <w:rPr>
          <w:szCs w:val="24"/>
          <w:lang w:val="it-IT"/>
        </w:rPr>
      </w:pPr>
      <w:r w:rsidRPr="00BB17FF">
        <w:rPr>
          <w:szCs w:val="24"/>
          <w:lang w:val="it-IT"/>
        </w:rPr>
        <w:t xml:space="preserve">In virtù dell'articolo 29 della Legge sulle autonomie locali (Gazzetta Ufficiale della RS </w:t>
      </w:r>
      <w:proofErr w:type="spellStart"/>
      <w:r w:rsidRPr="00BB17FF">
        <w:rPr>
          <w:szCs w:val="24"/>
          <w:lang w:val="it-IT"/>
        </w:rPr>
        <w:t>nn</w:t>
      </w:r>
      <w:proofErr w:type="spellEnd"/>
      <w:r w:rsidRPr="00BB17FF">
        <w:rPr>
          <w:szCs w:val="24"/>
          <w:lang w:val="it-IT"/>
        </w:rPr>
        <w:t>.</w:t>
      </w:r>
      <w:r w:rsidR="00D662CA" w:rsidRPr="00BB17FF">
        <w:rPr>
          <w:szCs w:val="24"/>
          <w:lang w:val="it-IT"/>
        </w:rPr>
        <w:t xml:space="preserve"> </w:t>
      </w:r>
      <w:hyperlink r:id="rId6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94/2007</w:t>
        </w:r>
      </w:hyperlink>
      <w:r w:rsidR="00D662CA" w:rsidRPr="00BB17FF">
        <w:rPr>
          <w:szCs w:val="24"/>
          <w:lang w:val="it-IT"/>
        </w:rPr>
        <w:t>-</w:t>
      </w:r>
      <w:r w:rsidRPr="00BB17FF">
        <w:rPr>
          <w:szCs w:val="24"/>
          <w:lang w:val="it-IT"/>
        </w:rPr>
        <w:t>TUU</w:t>
      </w:r>
      <w:r w:rsidR="00D662CA" w:rsidRPr="00BB17FF">
        <w:rPr>
          <w:szCs w:val="24"/>
          <w:lang w:val="it-IT"/>
        </w:rPr>
        <w:t xml:space="preserve">2, </w:t>
      </w:r>
      <w:hyperlink r:id="rId7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27/2008</w:t>
        </w:r>
      </w:hyperlink>
      <w:r w:rsidR="00D662CA" w:rsidRPr="00BB17FF">
        <w:rPr>
          <w:szCs w:val="24"/>
          <w:lang w:val="it-IT"/>
        </w:rPr>
        <w:t xml:space="preserve"> </w:t>
      </w:r>
      <w:r w:rsidRPr="00BB17FF">
        <w:rPr>
          <w:szCs w:val="24"/>
          <w:lang w:val="it-IT"/>
        </w:rPr>
        <w:t>Sentenza della CC</w:t>
      </w:r>
      <w:r w:rsidR="00D662CA" w:rsidRPr="00BB17FF">
        <w:rPr>
          <w:szCs w:val="24"/>
          <w:lang w:val="it-IT"/>
        </w:rPr>
        <w:t xml:space="preserve">: Up-2925/07-15, U-I-21/07-18, </w:t>
      </w:r>
      <w:hyperlink r:id="rId8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76/2008</w:t>
        </w:r>
      </w:hyperlink>
      <w:r w:rsidR="00D662CA" w:rsidRPr="00BB17FF">
        <w:rPr>
          <w:szCs w:val="24"/>
          <w:lang w:val="it-IT"/>
        </w:rPr>
        <w:t xml:space="preserve">, </w:t>
      </w:r>
      <w:hyperlink r:id="rId9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100/2008</w:t>
        </w:r>
      </w:hyperlink>
      <w:r w:rsidR="00D662CA" w:rsidRPr="00BB17FF">
        <w:rPr>
          <w:szCs w:val="24"/>
          <w:lang w:val="it-IT"/>
        </w:rPr>
        <w:t xml:space="preserve"> </w:t>
      </w:r>
      <w:r w:rsidRPr="00BB17FF">
        <w:rPr>
          <w:szCs w:val="24"/>
          <w:lang w:val="it-IT"/>
        </w:rPr>
        <w:t>Sentenza della CC</w:t>
      </w:r>
      <w:r w:rsidR="00D662CA" w:rsidRPr="00BB17FF">
        <w:rPr>
          <w:szCs w:val="24"/>
          <w:lang w:val="it-IT"/>
        </w:rPr>
        <w:t xml:space="preserve">: U-I-427/06-9, </w:t>
      </w:r>
      <w:hyperlink r:id="rId10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79/2009</w:t>
        </w:r>
      </w:hyperlink>
      <w:r w:rsidR="00D662CA" w:rsidRPr="00BB17FF">
        <w:rPr>
          <w:szCs w:val="24"/>
          <w:lang w:val="it-IT"/>
        </w:rPr>
        <w:t xml:space="preserve">, </w:t>
      </w:r>
      <w:hyperlink r:id="rId11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14/2010</w:t>
        </w:r>
      </w:hyperlink>
      <w:r w:rsidR="00D662CA" w:rsidRPr="00BB17FF">
        <w:rPr>
          <w:szCs w:val="24"/>
          <w:lang w:val="it-IT"/>
        </w:rPr>
        <w:t xml:space="preserve"> </w:t>
      </w:r>
      <w:r w:rsidRPr="00BB17FF">
        <w:rPr>
          <w:szCs w:val="24"/>
          <w:lang w:val="it-IT"/>
        </w:rPr>
        <w:t>Sentenza della CC</w:t>
      </w:r>
      <w:r w:rsidR="00D662CA" w:rsidRPr="00BB17FF">
        <w:rPr>
          <w:szCs w:val="24"/>
          <w:lang w:val="it-IT"/>
        </w:rPr>
        <w:t xml:space="preserve">: U-I-267/09-19, </w:t>
      </w:r>
      <w:hyperlink r:id="rId12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51/2010</w:t>
        </w:r>
      </w:hyperlink>
      <w:r w:rsidR="00D662CA" w:rsidRPr="00BB17FF">
        <w:rPr>
          <w:szCs w:val="24"/>
          <w:lang w:val="it-IT"/>
        </w:rPr>
        <w:t xml:space="preserve">, </w:t>
      </w:r>
      <w:hyperlink r:id="rId13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84/2010</w:t>
        </w:r>
      </w:hyperlink>
      <w:r w:rsidR="00D662CA" w:rsidRPr="00BB17FF">
        <w:rPr>
          <w:szCs w:val="24"/>
          <w:lang w:val="it-IT"/>
        </w:rPr>
        <w:t xml:space="preserve"> </w:t>
      </w:r>
      <w:r w:rsidRPr="00BB17FF">
        <w:rPr>
          <w:szCs w:val="24"/>
          <w:lang w:val="it-IT"/>
        </w:rPr>
        <w:t>Sentenza della CC</w:t>
      </w:r>
      <w:r w:rsidR="00D662CA" w:rsidRPr="00BB17FF">
        <w:rPr>
          <w:szCs w:val="24"/>
          <w:lang w:val="it-IT"/>
        </w:rPr>
        <w:t xml:space="preserve">: U-I-176/08-10, </w:t>
      </w:r>
      <w:hyperlink r:id="rId14" w:tgtFrame="_blank" w:history="1">
        <w:r w:rsidR="00D662CA" w:rsidRPr="00BB17FF">
          <w:rPr>
            <w:rStyle w:val="Hiperpovezava"/>
            <w:color w:val="auto"/>
            <w:szCs w:val="24"/>
            <w:u w:val="none"/>
            <w:lang w:val="it-IT"/>
          </w:rPr>
          <w:t>40/2012</w:t>
        </w:r>
      </w:hyperlink>
      <w:r w:rsidR="00D662CA" w:rsidRPr="00BB17FF">
        <w:rPr>
          <w:szCs w:val="24"/>
          <w:lang w:val="it-IT"/>
        </w:rPr>
        <w:t>-</w:t>
      </w:r>
      <w:r w:rsidRPr="00BB17FF">
        <w:rPr>
          <w:szCs w:val="24"/>
          <w:lang w:val="it-IT"/>
        </w:rPr>
        <w:t xml:space="preserve"> Sigla: </w:t>
      </w:r>
      <w:r w:rsidR="00D662CA" w:rsidRPr="00BB17FF">
        <w:rPr>
          <w:szCs w:val="24"/>
          <w:lang w:val="it-IT"/>
        </w:rPr>
        <w:t xml:space="preserve">ZUJF </w:t>
      </w:r>
      <w:r w:rsidRPr="00BB17FF">
        <w:rPr>
          <w:szCs w:val="24"/>
          <w:lang w:val="it-IT"/>
        </w:rPr>
        <w:t>e</w:t>
      </w:r>
      <w:r w:rsidR="00D662CA" w:rsidRPr="00BB17FF">
        <w:rPr>
          <w:szCs w:val="24"/>
          <w:lang w:val="it-IT"/>
        </w:rPr>
        <w:t xml:space="preserve"> 14/15-</w:t>
      </w:r>
      <w:r w:rsidRPr="00BB17FF">
        <w:rPr>
          <w:szCs w:val="24"/>
          <w:lang w:val="it-IT"/>
        </w:rPr>
        <w:t xml:space="preserve"> Sigla: </w:t>
      </w:r>
      <w:r w:rsidR="00D662CA" w:rsidRPr="00BB17FF">
        <w:rPr>
          <w:szCs w:val="24"/>
          <w:lang w:val="it-IT"/>
        </w:rPr>
        <w:t xml:space="preserve">ZUUJFO) </w:t>
      </w:r>
      <w:r w:rsidRPr="00BB17FF">
        <w:rPr>
          <w:szCs w:val="24"/>
          <w:lang w:val="it-IT"/>
        </w:rPr>
        <w:t>e dell'articolo 30 dello Statuto del Comune di Isola</w:t>
      </w:r>
      <w:r w:rsidR="00D662CA" w:rsidRPr="00BB17FF">
        <w:rPr>
          <w:szCs w:val="24"/>
          <w:lang w:val="it-IT"/>
        </w:rPr>
        <w:t xml:space="preserve"> (</w:t>
      </w:r>
      <w:r w:rsidRPr="00BB17FF">
        <w:rPr>
          <w:szCs w:val="24"/>
          <w:lang w:val="it-IT"/>
        </w:rPr>
        <w:t xml:space="preserve">Bollettino Ufficiale </w:t>
      </w:r>
      <w:proofErr w:type="spellStart"/>
      <w:r w:rsidRPr="00BB17FF">
        <w:rPr>
          <w:szCs w:val="24"/>
          <w:lang w:val="it-IT"/>
        </w:rPr>
        <w:t>nn</w:t>
      </w:r>
      <w:proofErr w:type="spellEnd"/>
      <w:r w:rsidRPr="00BB17FF">
        <w:rPr>
          <w:szCs w:val="24"/>
          <w:lang w:val="it-IT"/>
        </w:rPr>
        <w:t>.</w:t>
      </w:r>
      <w:r w:rsidR="00D662CA" w:rsidRPr="00BB17FF">
        <w:rPr>
          <w:szCs w:val="24"/>
          <w:lang w:val="it-IT"/>
        </w:rPr>
        <w:t xml:space="preserve"> 15/99, 17/12 </w:t>
      </w:r>
      <w:r w:rsidRPr="00BB17FF">
        <w:rPr>
          <w:szCs w:val="24"/>
          <w:lang w:val="it-IT"/>
        </w:rPr>
        <w:t>e</w:t>
      </w:r>
      <w:r w:rsidR="00D662CA" w:rsidRPr="00BB17FF">
        <w:rPr>
          <w:szCs w:val="24"/>
          <w:lang w:val="it-IT"/>
        </w:rPr>
        <w:t xml:space="preserve"> 6/14)</w:t>
      </w:r>
      <w:r w:rsidRPr="00BB17FF">
        <w:rPr>
          <w:szCs w:val="24"/>
          <w:lang w:val="it-IT"/>
        </w:rPr>
        <w:t>, il Consiglio del Comune di Isola, riunitosi il ____ alla sua ____ seduta ordinaria, accoglie il seguente atto di</w:t>
      </w: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6F13E9" w:rsidP="00D662CA">
      <w:pPr>
        <w:jc w:val="center"/>
        <w:rPr>
          <w:b/>
          <w:szCs w:val="24"/>
          <w:lang w:val="it-IT"/>
        </w:rPr>
      </w:pPr>
      <w:r w:rsidRPr="00BB17FF">
        <w:rPr>
          <w:b/>
          <w:szCs w:val="24"/>
          <w:lang w:val="it-IT"/>
        </w:rPr>
        <w:t>DELIBERA</w:t>
      </w:r>
    </w:p>
    <w:p w:rsidR="00D662CA" w:rsidRPr="00BB17FF" w:rsidRDefault="00D662CA" w:rsidP="00D662CA">
      <w:pPr>
        <w:jc w:val="center"/>
        <w:rPr>
          <w:b/>
          <w:szCs w:val="24"/>
          <w:lang w:val="it-IT"/>
        </w:rPr>
      </w:pPr>
    </w:p>
    <w:p w:rsidR="00D662CA" w:rsidRPr="00BB17FF" w:rsidRDefault="006F13E9" w:rsidP="00D662CA">
      <w:pPr>
        <w:jc w:val="center"/>
        <w:rPr>
          <w:szCs w:val="24"/>
          <w:lang w:val="it-IT"/>
        </w:rPr>
      </w:pPr>
      <w:r w:rsidRPr="00BB17FF">
        <w:rPr>
          <w:szCs w:val="24"/>
          <w:lang w:val="it-IT"/>
        </w:rPr>
        <w:t>1</w:t>
      </w:r>
    </w:p>
    <w:p w:rsidR="00D662CA" w:rsidRPr="00BB17FF" w:rsidRDefault="00D662CA" w:rsidP="00D662CA">
      <w:pPr>
        <w:rPr>
          <w:szCs w:val="24"/>
          <w:lang w:val="it-IT"/>
        </w:rPr>
      </w:pPr>
    </w:p>
    <w:p w:rsidR="006F13E9" w:rsidRPr="00BB17FF" w:rsidRDefault="006F13E9" w:rsidP="00D662CA">
      <w:pPr>
        <w:jc w:val="both"/>
        <w:rPr>
          <w:szCs w:val="24"/>
          <w:lang w:val="it-IT"/>
        </w:rPr>
      </w:pPr>
      <w:r w:rsidRPr="00BB17FF">
        <w:rPr>
          <w:szCs w:val="24"/>
          <w:lang w:val="it-IT"/>
        </w:rPr>
        <w:t xml:space="preserve">Il Comune di Isola, Riva del Sole n. 8, Isola, proprietario fondiario del locale commerciale all'indirizzo Viale </w:t>
      </w:r>
      <w:proofErr w:type="gramStart"/>
      <w:r w:rsidRPr="00BB17FF">
        <w:rPr>
          <w:szCs w:val="24"/>
          <w:lang w:val="it-IT"/>
        </w:rPr>
        <w:t>I°</w:t>
      </w:r>
      <w:proofErr w:type="gramEnd"/>
      <w:r w:rsidRPr="00BB17FF">
        <w:rPr>
          <w:szCs w:val="24"/>
          <w:lang w:val="it-IT"/>
        </w:rPr>
        <w:t xml:space="preserve"> maggio n. 4 </w:t>
      </w:r>
      <w:proofErr w:type="spellStart"/>
      <w:r w:rsidRPr="00BB17FF">
        <w:rPr>
          <w:szCs w:val="24"/>
          <w:lang w:val="it-IT"/>
        </w:rPr>
        <w:t>ovv</w:t>
      </w:r>
      <w:proofErr w:type="spellEnd"/>
      <w:r w:rsidRPr="00BB17FF">
        <w:rPr>
          <w:szCs w:val="24"/>
          <w:lang w:val="it-IT"/>
        </w:rPr>
        <w:t xml:space="preserve">. Via della Brigate d'Oltremare n. 4 (codici ID: 2626-1362-20 e 2626-1362-22 e singola parte della parte comune – corridoio 2626-1362-21), procede alla modifica della Delibera, </w:t>
      </w:r>
      <w:proofErr w:type="spellStart"/>
      <w:r w:rsidRPr="00BB17FF">
        <w:rPr>
          <w:szCs w:val="24"/>
          <w:lang w:val="it-IT"/>
        </w:rPr>
        <w:t>prot</w:t>
      </w:r>
      <w:proofErr w:type="spellEnd"/>
      <w:r w:rsidRPr="00BB17FF">
        <w:rPr>
          <w:szCs w:val="24"/>
          <w:lang w:val="it-IT"/>
        </w:rPr>
        <w:t>. n. 428-06-1/99, datata 27 settembre 1999 nella parte in merito alla gestione e alla locazione del locale commerciale, destinato ad attività di ristorazione (</w:t>
      </w:r>
      <w:r w:rsidR="000D565D" w:rsidRPr="00BB17FF">
        <w:rPr>
          <w:szCs w:val="24"/>
          <w:lang w:val="it-IT"/>
        </w:rPr>
        <w:t xml:space="preserve">locale di ristorazione </w:t>
      </w:r>
      <w:proofErr w:type="spellStart"/>
      <w:r w:rsidR="000D565D" w:rsidRPr="00BB17FF">
        <w:rPr>
          <w:szCs w:val="24"/>
          <w:lang w:val="it-IT"/>
        </w:rPr>
        <w:t>Bife</w:t>
      </w:r>
      <w:proofErr w:type="spellEnd"/>
      <w:r w:rsidR="000D565D" w:rsidRPr="00BB17FF">
        <w:rPr>
          <w:szCs w:val="24"/>
          <w:lang w:val="it-IT"/>
        </w:rPr>
        <w:t xml:space="preserve"> Odeon, parte 2626-1362-20 e 2626-1362-22 e parte proporzionale della parte comune – corridoio 2626-1362-21).</w:t>
      </w:r>
      <w:r w:rsidRPr="00BB17FF">
        <w:rPr>
          <w:szCs w:val="24"/>
          <w:lang w:val="it-IT"/>
        </w:rPr>
        <w:t xml:space="preserve"> </w:t>
      </w:r>
    </w:p>
    <w:p w:rsidR="00D662CA" w:rsidRPr="00BB17FF" w:rsidRDefault="00D662CA" w:rsidP="00D662CA">
      <w:pPr>
        <w:jc w:val="both"/>
        <w:rPr>
          <w:rFonts w:eastAsia="Calibri"/>
          <w:szCs w:val="24"/>
          <w:lang w:val="it-IT" w:eastAsia="en-US"/>
        </w:rPr>
      </w:pPr>
    </w:p>
    <w:p w:rsidR="00D662CA" w:rsidRPr="00BB17FF" w:rsidRDefault="006F13E9" w:rsidP="00D662CA">
      <w:pPr>
        <w:jc w:val="center"/>
        <w:rPr>
          <w:rFonts w:eastAsia="Calibri"/>
          <w:szCs w:val="24"/>
          <w:lang w:val="it-IT" w:eastAsia="en-US"/>
        </w:rPr>
      </w:pPr>
      <w:r w:rsidRPr="00BB17FF">
        <w:rPr>
          <w:rFonts w:eastAsia="Calibri"/>
          <w:szCs w:val="24"/>
          <w:lang w:val="it-IT" w:eastAsia="en-US"/>
        </w:rPr>
        <w:t>2</w:t>
      </w:r>
    </w:p>
    <w:p w:rsidR="00D662CA" w:rsidRPr="00BB17FF" w:rsidRDefault="00D662CA" w:rsidP="00D662CA">
      <w:pPr>
        <w:jc w:val="center"/>
        <w:rPr>
          <w:rFonts w:eastAsia="Calibri"/>
          <w:szCs w:val="24"/>
          <w:lang w:val="it-IT" w:eastAsia="en-US"/>
        </w:rPr>
      </w:pPr>
    </w:p>
    <w:p w:rsidR="000D565D" w:rsidRPr="00BB17FF" w:rsidRDefault="000D565D" w:rsidP="00D662CA">
      <w:pPr>
        <w:jc w:val="both"/>
        <w:rPr>
          <w:rFonts w:eastAsia="Calibri"/>
          <w:szCs w:val="24"/>
          <w:lang w:val="it-IT" w:eastAsia="en-US"/>
        </w:rPr>
      </w:pPr>
      <w:r w:rsidRPr="00BB17FF">
        <w:rPr>
          <w:rFonts w:eastAsia="Calibri"/>
          <w:szCs w:val="24"/>
          <w:lang w:val="it-IT" w:eastAsia="en-US"/>
        </w:rPr>
        <w:t xml:space="preserve">Con l'entrata in vigore della presente Delibera il Comune di Isola, proprietario fondiario ed effettivo dell'immobile, di cui all'articolo precedente, </w:t>
      </w:r>
      <w:r w:rsidR="00AF1DD9">
        <w:rPr>
          <w:rFonts w:eastAsia="Calibri"/>
          <w:szCs w:val="24"/>
          <w:lang w:val="it-IT" w:eastAsia="en-US"/>
        </w:rPr>
        <w:t>riprende</w:t>
      </w:r>
      <w:bookmarkStart w:id="0" w:name="_GoBack"/>
      <w:bookmarkEnd w:id="0"/>
      <w:r w:rsidRPr="00BB17FF">
        <w:rPr>
          <w:rFonts w:eastAsia="Calibri"/>
          <w:szCs w:val="24"/>
          <w:lang w:val="it-IT" w:eastAsia="en-US"/>
        </w:rPr>
        <w:t xml:space="preserve"> la gestione del locale commerciale dall'EP Centro per la cultura, lo sport e le manifestazioni Isola.</w:t>
      </w:r>
    </w:p>
    <w:p w:rsidR="00D662CA" w:rsidRPr="00BB17FF" w:rsidRDefault="00D662CA" w:rsidP="00D662CA">
      <w:pPr>
        <w:jc w:val="both"/>
        <w:rPr>
          <w:rFonts w:eastAsia="Calibri"/>
          <w:szCs w:val="24"/>
          <w:lang w:val="it-IT" w:eastAsia="en-US"/>
        </w:rPr>
      </w:pPr>
    </w:p>
    <w:p w:rsidR="00D662CA" w:rsidRPr="00BB17FF" w:rsidRDefault="006F13E9" w:rsidP="00D662CA">
      <w:pPr>
        <w:jc w:val="center"/>
        <w:rPr>
          <w:rFonts w:eastAsia="Calibri"/>
          <w:szCs w:val="24"/>
          <w:lang w:val="it-IT" w:eastAsia="en-US"/>
        </w:rPr>
      </w:pPr>
      <w:r w:rsidRPr="00BB17FF">
        <w:rPr>
          <w:rFonts w:eastAsia="Calibri"/>
          <w:szCs w:val="24"/>
          <w:lang w:val="it-IT" w:eastAsia="en-US"/>
        </w:rPr>
        <w:t>3</w:t>
      </w:r>
    </w:p>
    <w:p w:rsidR="00D662CA" w:rsidRPr="00BB17FF" w:rsidRDefault="00D662CA" w:rsidP="00D662CA">
      <w:pPr>
        <w:jc w:val="center"/>
        <w:rPr>
          <w:rFonts w:eastAsia="Calibri"/>
          <w:szCs w:val="24"/>
          <w:lang w:val="it-IT" w:eastAsia="en-US"/>
        </w:rPr>
      </w:pPr>
    </w:p>
    <w:p w:rsidR="00D662CA" w:rsidRPr="00BB17FF" w:rsidRDefault="00BB17FF" w:rsidP="00D662CA">
      <w:pPr>
        <w:jc w:val="both"/>
        <w:rPr>
          <w:rFonts w:eastAsia="Calibri"/>
          <w:szCs w:val="24"/>
          <w:lang w:val="it-IT" w:eastAsia="en-US"/>
        </w:rPr>
      </w:pPr>
      <w:r w:rsidRPr="00BB17FF">
        <w:rPr>
          <w:rFonts w:eastAsia="Calibri"/>
          <w:szCs w:val="24"/>
          <w:lang w:val="it-IT" w:eastAsia="en-US"/>
        </w:rPr>
        <w:t>Il presente atto di Delibera ha efficacia immediata</w:t>
      </w:r>
      <w:r w:rsidR="00D662CA" w:rsidRPr="00BB17FF">
        <w:rPr>
          <w:rFonts w:eastAsia="Calibri"/>
          <w:szCs w:val="24"/>
          <w:lang w:val="it-IT" w:eastAsia="en-US"/>
        </w:rPr>
        <w:t>.</w:t>
      </w:r>
    </w:p>
    <w:p w:rsidR="00D662CA" w:rsidRPr="00BB17FF" w:rsidRDefault="00D662CA" w:rsidP="00D662CA">
      <w:pPr>
        <w:jc w:val="both"/>
        <w:rPr>
          <w:rFonts w:eastAsia="Calibri"/>
          <w:szCs w:val="24"/>
          <w:lang w:val="it-IT" w:eastAsia="en-US"/>
        </w:rPr>
      </w:pPr>
    </w:p>
    <w:p w:rsidR="00D662CA" w:rsidRPr="00BB17FF" w:rsidRDefault="00D662CA" w:rsidP="00D662CA">
      <w:pPr>
        <w:ind w:firstLine="708"/>
        <w:jc w:val="both"/>
        <w:outlineLvl w:val="0"/>
        <w:rPr>
          <w:szCs w:val="24"/>
          <w:lang w:val="it-IT"/>
        </w:rPr>
      </w:pPr>
      <w:r w:rsidRPr="00BB17FF">
        <w:rPr>
          <w:rFonts w:eastAsia="Calibri"/>
          <w:szCs w:val="24"/>
          <w:lang w:val="it-IT" w:eastAsia="en-US"/>
        </w:rPr>
        <w:t xml:space="preserve">                                                                                                 </w:t>
      </w:r>
      <w:r w:rsidR="00BB17FF" w:rsidRPr="00BB17FF">
        <w:rPr>
          <w:rFonts w:eastAsia="Calibri"/>
          <w:szCs w:val="24"/>
          <w:lang w:val="it-IT" w:eastAsia="en-US"/>
        </w:rPr>
        <w:t>Il Sindaco</w:t>
      </w:r>
    </w:p>
    <w:p w:rsidR="00D662CA" w:rsidRPr="00BB17FF" w:rsidRDefault="00D662CA" w:rsidP="00D662CA">
      <w:pPr>
        <w:jc w:val="both"/>
        <w:rPr>
          <w:szCs w:val="24"/>
          <w:lang w:val="it-IT"/>
        </w:rPr>
      </w:pPr>
      <w:r w:rsidRPr="00BB17FF">
        <w:rPr>
          <w:szCs w:val="24"/>
          <w:lang w:val="it-IT"/>
        </w:rPr>
        <w:tab/>
      </w:r>
      <w:r w:rsidRPr="00BB17FF">
        <w:rPr>
          <w:szCs w:val="24"/>
          <w:lang w:val="it-IT"/>
        </w:rPr>
        <w:tab/>
      </w:r>
      <w:r w:rsidRPr="00BB17FF">
        <w:rPr>
          <w:szCs w:val="24"/>
          <w:lang w:val="it-IT"/>
        </w:rPr>
        <w:tab/>
      </w:r>
      <w:r w:rsidRPr="00BB17FF">
        <w:rPr>
          <w:szCs w:val="24"/>
          <w:lang w:val="it-IT"/>
        </w:rPr>
        <w:tab/>
      </w:r>
      <w:r w:rsidRPr="00BB17FF">
        <w:rPr>
          <w:szCs w:val="24"/>
          <w:lang w:val="it-IT"/>
        </w:rPr>
        <w:tab/>
      </w:r>
      <w:r w:rsidRPr="00BB17FF">
        <w:rPr>
          <w:szCs w:val="24"/>
          <w:lang w:val="it-IT"/>
        </w:rPr>
        <w:tab/>
        <w:t xml:space="preserve">                               </w:t>
      </w:r>
      <w:proofErr w:type="spellStart"/>
      <w:proofErr w:type="gramStart"/>
      <w:r w:rsidRPr="00BB17FF">
        <w:rPr>
          <w:szCs w:val="24"/>
          <w:lang w:val="it-IT"/>
        </w:rPr>
        <w:t>mag</w:t>
      </w:r>
      <w:proofErr w:type="spellEnd"/>
      <w:proofErr w:type="gramEnd"/>
      <w:r w:rsidRPr="00BB17FF">
        <w:rPr>
          <w:szCs w:val="24"/>
          <w:lang w:val="it-IT"/>
        </w:rPr>
        <w:t>. Igor KOLENC</w:t>
      </w: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D662CA" w:rsidP="00D662CA">
      <w:pPr>
        <w:jc w:val="both"/>
        <w:rPr>
          <w:szCs w:val="24"/>
          <w:lang w:val="it-IT"/>
        </w:rPr>
      </w:pPr>
    </w:p>
    <w:p w:rsidR="00D662CA" w:rsidRPr="00BB17FF" w:rsidRDefault="00BB17FF" w:rsidP="00D662CA">
      <w:pPr>
        <w:rPr>
          <w:sz w:val="18"/>
          <w:szCs w:val="18"/>
          <w:lang w:val="it-IT"/>
        </w:rPr>
      </w:pPr>
      <w:r w:rsidRPr="00BB17FF">
        <w:rPr>
          <w:sz w:val="18"/>
          <w:szCs w:val="18"/>
          <w:lang w:val="it-IT"/>
        </w:rPr>
        <w:t>Recapitare a</w:t>
      </w:r>
      <w:r w:rsidR="00D662CA" w:rsidRPr="00BB17FF">
        <w:rPr>
          <w:sz w:val="18"/>
          <w:szCs w:val="18"/>
          <w:lang w:val="it-IT"/>
        </w:rPr>
        <w:t>:</w:t>
      </w:r>
    </w:p>
    <w:p w:rsidR="00D662CA" w:rsidRPr="00BB17FF" w:rsidRDefault="00BB17FF" w:rsidP="00D662CA">
      <w:pPr>
        <w:numPr>
          <w:ilvl w:val="0"/>
          <w:numId w:val="1"/>
        </w:numPr>
        <w:jc w:val="both"/>
        <w:rPr>
          <w:sz w:val="18"/>
          <w:szCs w:val="18"/>
          <w:lang w:val="it-IT"/>
        </w:rPr>
      </w:pPr>
      <w:proofErr w:type="gramStart"/>
      <w:r w:rsidRPr="00BB17FF">
        <w:rPr>
          <w:sz w:val="18"/>
          <w:szCs w:val="18"/>
          <w:lang w:val="it-IT"/>
        </w:rPr>
        <w:t>atti</w:t>
      </w:r>
      <w:proofErr w:type="gramEnd"/>
      <w:r w:rsidR="00D662CA" w:rsidRPr="00BB17FF">
        <w:rPr>
          <w:sz w:val="18"/>
          <w:szCs w:val="18"/>
          <w:lang w:val="it-IT"/>
        </w:rPr>
        <w:t xml:space="preserve"> 478-411/2013</w:t>
      </w:r>
    </w:p>
    <w:p w:rsidR="00D662CA" w:rsidRPr="00BB17FF" w:rsidRDefault="00BB17FF" w:rsidP="00D662CA">
      <w:pPr>
        <w:numPr>
          <w:ilvl w:val="0"/>
          <w:numId w:val="1"/>
        </w:numPr>
        <w:jc w:val="both"/>
        <w:rPr>
          <w:sz w:val="18"/>
          <w:szCs w:val="18"/>
          <w:lang w:val="it-IT"/>
        </w:rPr>
      </w:pPr>
      <w:proofErr w:type="gramStart"/>
      <w:r w:rsidRPr="00BB17FF">
        <w:rPr>
          <w:rFonts w:eastAsia="Calibri"/>
          <w:sz w:val="18"/>
          <w:szCs w:val="18"/>
          <w:lang w:val="it-IT" w:eastAsia="en-US"/>
        </w:rPr>
        <w:t>EP Centro per la cultura, lo sport e le manifestazioni Isola</w:t>
      </w:r>
      <w:r w:rsidR="00D662CA" w:rsidRPr="00BB17FF">
        <w:rPr>
          <w:bCs/>
          <w:sz w:val="18"/>
          <w:szCs w:val="18"/>
          <w:lang w:val="it-IT"/>
        </w:rPr>
        <w:t xml:space="preserve">, </w:t>
      </w:r>
      <w:r w:rsidRPr="00BB17FF">
        <w:rPr>
          <w:bCs/>
          <w:sz w:val="18"/>
          <w:szCs w:val="18"/>
          <w:lang w:val="it-IT"/>
        </w:rPr>
        <w:t>Via del Carso n.</w:t>
      </w:r>
      <w:r w:rsidR="00D662CA" w:rsidRPr="00BB17FF">
        <w:rPr>
          <w:bCs/>
          <w:sz w:val="18"/>
          <w:szCs w:val="18"/>
          <w:lang w:val="it-IT"/>
        </w:rPr>
        <w:t xml:space="preserve"> 1, 6310 I</w:t>
      </w:r>
      <w:r w:rsidRPr="00BB17FF">
        <w:rPr>
          <w:bCs/>
          <w:sz w:val="18"/>
          <w:szCs w:val="18"/>
          <w:lang w:val="it-IT"/>
        </w:rPr>
        <w:t>s</w:t>
      </w:r>
      <w:r w:rsidR="00D662CA" w:rsidRPr="00BB17FF">
        <w:rPr>
          <w:bCs/>
          <w:sz w:val="18"/>
          <w:szCs w:val="18"/>
          <w:lang w:val="it-IT"/>
        </w:rPr>
        <w:t>ola</w:t>
      </w:r>
      <w:r w:rsidR="00D662CA" w:rsidRPr="00BB17FF">
        <w:rPr>
          <w:bCs/>
          <w:szCs w:val="24"/>
          <w:lang w:val="it-IT"/>
        </w:rPr>
        <w:t xml:space="preserve"> </w:t>
      </w:r>
      <w:proofErr w:type="gramEnd"/>
    </w:p>
    <w:p w:rsidR="00D662CA" w:rsidRPr="00BB17FF" w:rsidRDefault="00D662CA" w:rsidP="00D662CA">
      <w:pPr>
        <w:numPr>
          <w:ilvl w:val="0"/>
          <w:numId w:val="1"/>
        </w:numPr>
        <w:jc w:val="both"/>
        <w:rPr>
          <w:sz w:val="18"/>
          <w:szCs w:val="18"/>
          <w:lang w:val="it-IT"/>
        </w:rPr>
      </w:pPr>
      <w:r w:rsidRPr="00BB17FF">
        <w:rPr>
          <w:sz w:val="18"/>
          <w:szCs w:val="18"/>
          <w:lang w:val="it-IT"/>
        </w:rPr>
        <w:t>U</w:t>
      </w:r>
      <w:r w:rsidR="00BB17FF" w:rsidRPr="00BB17FF">
        <w:rPr>
          <w:sz w:val="18"/>
          <w:szCs w:val="18"/>
          <w:lang w:val="it-IT"/>
        </w:rPr>
        <w:t>fficio per le attività sociali</w:t>
      </w:r>
    </w:p>
    <w:p w:rsidR="00D662CA" w:rsidRPr="00BB17FF" w:rsidRDefault="00D662CA" w:rsidP="00D662CA">
      <w:pPr>
        <w:jc w:val="both"/>
        <w:rPr>
          <w:rFonts w:ascii="Arial" w:hAnsi="Arial" w:cs="Arial"/>
          <w:sz w:val="18"/>
          <w:szCs w:val="18"/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A"/>
    <w:rsid w:val="000D565D"/>
    <w:rsid w:val="004B7BE7"/>
    <w:rsid w:val="006F13E9"/>
    <w:rsid w:val="00AF1DD9"/>
    <w:rsid w:val="00BB17FF"/>
    <w:rsid w:val="00D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66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2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D66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84&amp;stevilka=45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1051&amp;stevilka=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11" Type="http://schemas.openxmlformats.org/officeDocument/2006/relationships/hyperlink" Target="http://www.uradni-list.si/1/objava.jsp?urlid=201014&amp;stevilka=5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79&amp;stevilka=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100&amp;stevilka=4250" TargetMode="External"/><Relationship Id="rId14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2016-10-24T07:15:00Z</dcterms:created>
  <dcterms:modified xsi:type="dcterms:W3CDTF">2016-10-24T07:20:00Z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