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68"/>
      </w:tblGrid>
      <w:tr w:rsidR="00716CA3" w:rsidRPr="008E6175" w:rsidTr="0050799C">
        <w:tc>
          <w:tcPr>
            <w:tcW w:w="1044" w:type="dxa"/>
          </w:tcPr>
          <w:p w:rsidR="00716CA3" w:rsidRPr="008E6175" w:rsidRDefault="00716CA3" w:rsidP="005079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  <w:r w:rsidRPr="00EE6FE4">
              <w:rPr>
                <w:rFonts w:ascii="Arial" w:eastAsia="Times New Roman" w:hAnsi="Arial" w:cs="Arial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EC00257" wp14:editId="0726B80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E6175">
              <w:rPr>
                <w:rFonts w:ascii="Arial" w:eastAsia="Times New Roman" w:hAnsi="Arial" w:cs="Arial"/>
                <w:lang w:eastAsia="sl-SI"/>
              </w:rPr>
              <w:t>OBČINA IZOLA – COMUNE DI ISOLA</w:t>
            </w:r>
          </w:p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8E6175">
              <w:rPr>
                <w:rFonts w:ascii="Arial" w:eastAsia="Times New Roman" w:hAnsi="Arial" w:cs="Arial"/>
                <w:b/>
                <w:iCs/>
                <w:lang w:eastAsia="sl-SI"/>
              </w:rPr>
              <w:t>ŽUPAN – IL SINDACO</w:t>
            </w:r>
          </w:p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 xml:space="preserve">Sončno nabrežje 8 – </w:t>
            </w:r>
            <w:proofErr w:type="spellStart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Riva</w:t>
            </w:r>
            <w:proofErr w:type="spellEnd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 xml:space="preserve"> del Sole 8</w:t>
            </w:r>
          </w:p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 xml:space="preserve">6310 Izola – </w:t>
            </w:r>
            <w:proofErr w:type="spellStart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Isola</w:t>
            </w:r>
            <w:proofErr w:type="spellEnd"/>
          </w:p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 xml:space="preserve">Tel: 05 66 00 100, </w:t>
            </w:r>
            <w:proofErr w:type="spellStart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Fax</w:t>
            </w:r>
            <w:proofErr w:type="spellEnd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: 05 66 00 110</w:t>
            </w:r>
          </w:p>
          <w:p w:rsidR="00716CA3" w:rsidRPr="008E6175" w:rsidRDefault="00716CA3" w:rsidP="00507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E-</w:t>
            </w:r>
            <w:proofErr w:type="spellStart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mail</w:t>
            </w:r>
            <w:proofErr w:type="spellEnd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: posta.oizola@izola.si</w:t>
            </w:r>
          </w:p>
          <w:p w:rsidR="00716CA3" w:rsidRPr="008E6175" w:rsidRDefault="00716CA3" w:rsidP="0050799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proofErr w:type="spellStart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Web</w:t>
            </w:r>
            <w:proofErr w:type="spellEnd"/>
            <w:r w:rsidRPr="008E6175">
              <w:rPr>
                <w:rFonts w:ascii="Arial" w:eastAsia="Times New Roman" w:hAnsi="Arial" w:cs="Arial"/>
                <w:i/>
                <w:iCs/>
                <w:lang w:eastAsia="sl-SI"/>
              </w:rPr>
              <w:t>: http://www.izola.si/</w:t>
            </w:r>
          </w:p>
        </w:tc>
      </w:tr>
    </w:tbl>
    <w:p w:rsidR="00716CA3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6CA3" w:rsidRPr="008E6175" w:rsidRDefault="00716CA3" w:rsidP="00DA397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E6175">
        <w:rPr>
          <w:rFonts w:ascii="Arial" w:eastAsia="Times New Roman" w:hAnsi="Arial" w:cs="Arial"/>
          <w:lang w:eastAsia="sl-SI"/>
        </w:rPr>
        <w:t xml:space="preserve">Številka: </w:t>
      </w:r>
      <w:r w:rsidRPr="008E6175">
        <w:rPr>
          <w:rFonts w:ascii="Arial" w:eastAsia="Times New Roman" w:hAnsi="Arial" w:cs="Arial"/>
          <w:lang w:eastAsia="sl-SI"/>
        </w:rPr>
        <w:tab/>
      </w:r>
      <w:r w:rsidR="003C453C">
        <w:rPr>
          <w:rFonts w:ascii="Arial" w:eastAsia="Times New Roman" w:hAnsi="Arial" w:cs="Arial"/>
          <w:lang w:eastAsia="sl-SI"/>
        </w:rPr>
        <w:t>032-15/2014</w:t>
      </w:r>
    </w:p>
    <w:p w:rsidR="00716CA3" w:rsidRPr="008E6175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E6175">
        <w:rPr>
          <w:rFonts w:ascii="Arial" w:eastAsia="Times New Roman" w:hAnsi="Arial" w:cs="Arial"/>
          <w:lang w:eastAsia="sl-SI"/>
        </w:rPr>
        <w:t xml:space="preserve">Datum: </w:t>
      </w:r>
      <w:r w:rsidRPr="008E6175">
        <w:rPr>
          <w:rFonts w:ascii="Arial" w:eastAsia="Times New Roman" w:hAnsi="Arial" w:cs="Arial"/>
          <w:lang w:eastAsia="sl-SI"/>
        </w:rPr>
        <w:tab/>
      </w:r>
      <w:r w:rsidR="00DA397A">
        <w:rPr>
          <w:rFonts w:ascii="Arial" w:eastAsia="Times New Roman" w:hAnsi="Arial" w:cs="Arial"/>
          <w:lang w:eastAsia="sl-SI"/>
        </w:rPr>
        <w:t>25.1.2016</w:t>
      </w:r>
    </w:p>
    <w:p w:rsidR="00716CA3" w:rsidRPr="008E6175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6CA3" w:rsidRPr="008E6175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E6175">
        <w:rPr>
          <w:rFonts w:ascii="Arial" w:eastAsia="Times New Roman" w:hAnsi="Arial" w:cs="Arial"/>
          <w:b/>
          <w:lang w:eastAsia="sl-SI"/>
        </w:rPr>
        <w:t>OBČINA IZOLA – COMUNE DI ISOLA</w:t>
      </w:r>
    </w:p>
    <w:p w:rsidR="00716CA3" w:rsidRPr="008E6175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E6175">
        <w:rPr>
          <w:rFonts w:ascii="Arial" w:eastAsia="Times New Roman" w:hAnsi="Arial" w:cs="Arial"/>
          <w:b/>
          <w:lang w:eastAsia="sl-SI"/>
        </w:rPr>
        <w:t>OBČINSKI SVET</w:t>
      </w:r>
    </w:p>
    <w:p w:rsidR="00716CA3" w:rsidRPr="00EE6FE4" w:rsidRDefault="00716CA3" w:rsidP="00716CA3">
      <w:pPr>
        <w:rPr>
          <w:rFonts w:ascii="Arial" w:hAnsi="Arial" w:cs="Arial"/>
        </w:rPr>
      </w:pPr>
    </w:p>
    <w:p w:rsidR="00716CA3" w:rsidRPr="00EE6FE4" w:rsidRDefault="00716CA3" w:rsidP="00716CA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pacing w:val="18"/>
          <w:lang w:eastAsia="sl-SI"/>
        </w:rPr>
      </w:pPr>
      <w:r w:rsidRPr="008E6175">
        <w:rPr>
          <w:rFonts w:ascii="Arial" w:eastAsia="Times New Roman" w:hAnsi="Arial" w:cs="Arial"/>
          <w:i/>
          <w:spacing w:val="18"/>
          <w:lang w:eastAsia="sl-SI"/>
        </w:rPr>
        <w:t xml:space="preserve">Na </w:t>
      </w:r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podlagi svetniške 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>pobude</w:t>
      </w:r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 Liste </w:t>
      </w:r>
      <w:proofErr w:type="spellStart"/>
      <w:r w:rsidR="00DA397A">
        <w:rPr>
          <w:rFonts w:ascii="Arial" w:eastAsia="Times New Roman" w:hAnsi="Arial" w:cs="Arial"/>
          <w:i/>
          <w:spacing w:val="18"/>
          <w:lang w:eastAsia="sl-SI"/>
        </w:rPr>
        <w:t>Izolani</w:t>
      </w:r>
      <w:proofErr w:type="spellEnd"/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 (podpisan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 xml:space="preserve"> </w:t>
      </w:r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Gašper Čehovin), podane na 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>10</w:t>
      </w:r>
      <w:r w:rsidRPr="008E6175">
        <w:rPr>
          <w:rFonts w:ascii="Arial" w:eastAsia="Times New Roman" w:hAnsi="Arial" w:cs="Arial"/>
          <w:i/>
          <w:spacing w:val="18"/>
          <w:lang w:eastAsia="sl-SI"/>
        </w:rPr>
        <w:t>. redni seji Občinskega sveta</w:t>
      </w:r>
      <w:r w:rsidRPr="00EE6FE4">
        <w:rPr>
          <w:rFonts w:ascii="Arial" w:eastAsia="Times New Roman" w:hAnsi="Arial" w:cs="Arial"/>
          <w:i/>
          <w:spacing w:val="18"/>
          <w:lang w:eastAsia="sl-SI"/>
        </w:rPr>
        <w:t xml:space="preserve"> Občine Izola dne 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>31</w:t>
      </w:r>
      <w:r w:rsidRPr="00EE6FE4">
        <w:rPr>
          <w:rFonts w:ascii="Arial" w:eastAsia="Times New Roman" w:hAnsi="Arial" w:cs="Arial"/>
          <w:i/>
          <w:spacing w:val="18"/>
          <w:lang w:eastAsia="sl-SI"/>
        </w:rPr>
        <w:t>.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>03</w:t>
      </w:r>
      <w:r w:rsidR="005427C3">
        <w:rPr>
          <w:rFonts w:ascii="Arial" w:eastAsia="Times New Roman" w:hAnsi="Arial" w:cs="Arial"/>
          <w:i/>
          <w:spacing w:val="18"/>
          <w:lang w:eastAsia="sl-SI"/>
        </w:rPr>
        <w:t>.</w:t>
      </w:r>
      <w:r w:rsidRPr="00EE6FE4">
        <w:rPr>
          <w:rFonts w:ascii="Arial" w:eastAsia="Times New Roman" w:hAnsi="Arial" w:cs="Arial"/>
          <w:i/>
          <w:spacing w:val="18"/>
          <w:lang w:eastAsia="sl-SI"/>
        </w:rPr>
        <w:t>201</w:t>
      </w:r>
      <w:r w:rsidR="005427C3">
        <w:rPr>
          <w:rFonts w:ascii="Arial" w:eastAsia="Times New Roman" w:hAnsi="Arial" w:cs="Arial"/>
          <w:i/>
          <w:spacing w:val="18"/>
          <w:lang w:eastAsia="sl-SI"/>
        </w:rPr>
        <w:t>5</w:t>
      </w:r>
      <w:r w:rsidRPr="00EE6FE4">
        <w:rPr>
          <w:rFonts w:ascii="Arial" w:eastAsia="Times New Roman" w:hAnsi="Arial" w:cs="Arial"/>
          <w:i/>
          <w:spacing w:val="18"/>
          <w:lang w:eastAsia="sl-SI"/>
        </w:rPr>
        <w:t xml:space="preserve">, </w:t>
      </w:r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glede </w:t>
      </w:r>
      <w:r w:rsidR="0050799C">
        <w:rPr>
          <w:rFonts w:ascii="Arial" w:eastAsia="Times New Roman" w:hAnsi="Arial" w:cs="Arial"/>
          <w:i/>
          <w:spacing w:val="18"/>
          <w:lang w:eastAsia="sl-SI"/>
        </w:rPr>
        <w:t>iskanja ustreznih rešitev za območje obale med Koprom in Izolo</w:t>
      </w:r>
      <w:r w:rsidR="00DA397A">
        <w:rPr>
          <w:rFonts w:ascii="Arial" w:eastAsia="Times New Roman" w:hAnsi="Arial" w:cs="Arial"/>
          <w:i/>
          <w:spacing w:val="18"/>
          <w:lang w:eastAsia="sl-SI"/>
        </w:rPr>
        <w:t xml:space="preserve">, </w:t>
      </w:r>
      <w:r w:rsidRPr="008E6175">
        <w:rPr>
          <w:rFonts w:ascii="Arial" w:eastAsia="Times New Roman" w:hAnsi="Arial" w:cs="Arial"/>
          <w:i/>
          <w:spacing w:val="18"/>
          <w:lang w:eastAsia="sl-SI"/>
        </w:rPr>
        <w:t>podajamo naslednji odgovor:</w:t>
      </w:r>
    </w:p>
    <w:p w:rsidR="00716CA3" w:rsidRPr="00EE6FE4" w:rsidRDefault="00716CA3" w:rsidP="00716CA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pacing w:val="18"/>
          <w:lang w:eastAsia="sl-SI"/>
        </w:rPr>
      </w:pPr>
      <w:r w:rsidRPr="00EE6FE4">
        <w:rPr>
          <w:rFonts w:ascii="Arial" w:hAnsi="Arial" w:cs="Arial"/>
        </w:rPr>
        <w:tab/>
      </w:r>
    </w:p>
    <w:p w:rsidR="0050799C" w:rsidRDefault="0050799C" w:rsidP="0050799C">
      <w:pPr>
        <w:tabs>
          <w:tab w:val="left" w:pos="6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Pobuda je bila uvrščena med pobude za izvedbo ukrepov v sklopu Celostne prometne strategije v Občini Izola (v nadaljevanju: CPS), ki je v pripravi. V širšo delovno skupino za pripravo CPS so vključeni ključni deležniki na območju občine, med njimi tudi predstavniki Občinskega sveta. Pobude bodo obravnavane in vključene v presojo v sklopu druge faze izdelave CPS, kjer se bo oblikovala vizija in izvedbeni ukrepi za izboljšanje prometne ureditve s poudarkom na trajnostni mobilnosti.</w:t>
      </w:r>
    </w:p>
    <w:p w:rsidR="0050799C" w:rsidRDefault="00E91DDF" w:rsidP="0050799C">
      <w:pPr>
        <w:tabs>
          <w:tab w:val="left" w:pos="6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Priložnost za vrednotenje pobude bo na </w:t>
      </w:r>
      <w:proofErr w:type="spellStart"/>
      <w:r>
        <w:rPr>
          <w:rFonts w:ascii="Arial" w:hAnsi="Arial" w:cs="Arial"/>
        </w:rPr>
        <w:t>4.javni</w:t>
      </w:r>
      <w:proofErr w:type="spellEnd"/>
      <w:r>
        <w:rPr>
          <w:rFonts w:ascii="Arial" w:hAnsi="Arial" w:cs="Arial"/>
        </w:rPr>
        <w:t xml:space="preserve"> obravnavi v sklopu CPS v začetku januarja, vsi člani širše delovne skupine pa bodo imeli možnosti podajanja in komentiranja predlogov tudi med izvedbo intervjujev s ključnimi deležniki.</w:t>
      </w:r>
    </w:p>
    <w:p w:rsidR="00E91DDF" w:rsidRDefault="00E91DDF" w:rsidP="0050799C">
      <w:pPr>
        <w:tabs>
          <w:tab w:val="left" w:pos="6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Kot zaključek projekta bo izdelan tudi strateški dokument CPS, ki ga bo obravnaval in potrjeval Občinski svet v prvi polovici 2017.</w:t>
      </w:r>
    </w:p>
    <w:p w:rsidR="00E91DDF" w:rsidRPr="0050799C" w:rsidRDefault="00E91DDF" w:rsidP="0050799C">
      <w:pPr>
        <w:tabs>
          <w:tab w:val="left" w:pos="6151"/>
        </w:tabs>
        <w:jc w:val="both"/>
        <w:rPr>
          <w:rFonts w:ascii="Arial" w:hAnsi="Arial" w:cs="Arial"/>
        </w:rPr>
      </w:pP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>S spoštovanjem!</w:t>
      </w: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1111A" w:rsidRDefault="00C1111A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>Pripravil</w:t>
      </w:r>
      <w:r>
        <w:rPr>
          <w:rFonts w:ascii="Arial" w:eastAsia="Times New Roman" w:hAnsi="Arial" w:cs="Arial"/>
          <w:lang w:eastAsia="sl-SI"/>
        </w:rPr>
        <w:t xml:space="preserve">: </w:t>
      </w:r>
    </w:p>
    <w:p w:rsidR="00DA397A" w:rsidRDefault="00DA397A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6CA3" w:rsidRPr="00EE6FE4" w:rsidRDefault="00DA397A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Tomaž Umek </w:t>
      </w:r>
      <w:r w:rsidR="00716CA3" w:rsidRPr="00EE6FE4">
        <w:rPr>
          <w:rFonts w:ascii="Arial" w:eastAsia="Times New Roman" w:hAnsi="Arial" w:cs="Arial"/>
          <w:lang w:eastAsia="sl-SI"/>
        </w:rPr>
        <w:tab/>
      </w:r>
      <w:r w:rsidR="00716CA3" w:rsidRPr="00EE6FE4">
        <w:rPr>
          <w:rFonts w:ascii="Arial" w:eastAsia="Times New Roman" w:hAnsi="Arial" w:cs="Arial"/>
          <w:lang w:eastAsia="sl-SI"/>
        </w:rPr>
        <w:tab/>
      </w:r>
      <w:r w:rsidR="00716CA3" w:rsidRPr="00EE6FE4">
        <w:rPr>
          <w:rFonts w:ascii="Arial" w:eastAsia="Times New Roman" w:hAnsi="Arial" w:cs="Arial"/>
          <w:lang w:eastAsia="sl-SI"/>
        </w:rPr>
        <w:tab/>
      </w:r>
      <w:r w:rsidR="00716CA3" w:rsidRPr="00EE6FE4">
        <w:rPr>
          <w:rFonts w:ascii="Arial" w:eastAsia="Times New Roman" w:hAnsi="Arial" w:cs="Arial"/>
          <w:lang w:eastAsia="sl-SI"/>
        </w:rPr>
        <w:tab/>
      </w:r>
      <w:r w:rsidR="00716CA3" w:rsidRPr="00EE6FE4">
        <w:rPr>
          <w:rFonts w:ascii="Arial" w:eastAsia="Times New Roman" w:hAnsi="Arial" w:cs="Arial"/>
          <w:lang w:eastAsia="sl-SI"/>
        </w:rPr>
        <w:tab/>
      </w:r>
      <w:r w:rsidR="00716CA3" w:rsidRPr="00EE6FE4">
        <w:rPr>
          <w:rFonts w:ascii="Arial" w:eastAsia="Times New Roman" w:hAnsi="Arial" w:cs="Arial"/>
          <w:lang w:eastAsia="sl-SI"/>
        </w:rPr>
        <w:tab/>
        <w:t xml:space="preserve">       </w:t>
      </w: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 xml:space="preserve">           </w:t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  <w:t xml:space="preserve">                                  Župan</w:t>
      </w: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 xml:space="preserve">                   </w:t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</w:r>
      <w:r w:rsidRPr="00EE6FE4">
        <w:rPr>
          <w:rFonts w:ascii="Arial" w:eastAsia="Times New Roman" w:hAnsi="Arial" w:cs="Arial"/>
          <w:lang w:eastAsia="sl-SI"/>
        </w:rPr>
        <w:tab/>
        <w:t xml:space="preserve">                     mag. Igor KOLENC</w:t>
      </w:r>
    </w:p>
    <w:p w:rsidR="00716CA3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6CA3" w:rsidRPr="00EE6FE4" w:rsidRDefault="00716CA3" w:rsidP="00716CA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>V vednost:</w:t>
      </w:r>
    </w:p>
    <w:p w:rsidR="00716CA3" w:rsidRPr="00EE6FE4" w:rsidRDefault="00716CA3" w:rsidP="00716C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>naslov</w:t>
      </w:r>
    </w:p>
    <w:p w:rsidR="00C9719F" w:rsidRPr="005427C3" w:rsidRDefault="00716CA3" w:rsidP="005427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6FE4">
        <w:rPr>
          <w:rFonts w:ascii="Arial" w:eastAsia="Times New Roman" w:hAnsi="Arial" w:cs="Arial"/>
          <w:lang w:eastAsia="sl-SI"/>
        </w:rPr>
        <w:t>zbirka dokumentarnega gradiva</w:t>
      </w:r>
    </w:p>
    <w:sectPr w:rsidR="00C9719F" w:rsidRPr="0054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0E6"/>
    <w:multiLevelType w:val="hybridMultilevel"/>
    <w:tmpl w:val="3B5CC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A42"/>
    <w:multiLevelType w:val="singleLevel"/>
    <w:tmpl w:val="80E2FB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3"/>
    <w:rsid w:val="0019779B"/>
    <w:rsid w:val="001B696F"/>
    <w:rsid w:val="00207E03"/>
    <w:rsid w:val="003C453C"/>
    <w:rsid w:val="0050799C"/>
    <w:rsid w:val="005427C3"/>
    <w:rsid w:val="00716CA3"/>
    <w:rsid w:val="00C1111A"/>
    <w:rsid w:val="00C9719F"/>
    <w:rsid w:val="00DA397A"/>
    <w:rsid w:val="00E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Tomaž Umek</cp:lastModifiedBy>
  <cp:revision>3</cp:revision>
  <cp:lastPrinted>2016-01-26T09:50:00Z</cp:lastPrinted>
  <dcterms:created xsi:type="dcterms:W3CDTF">2016-12-15T13:28:00Z</dcterms:created>
  <dcterms:modified xsi:type="dcterms:W3CDTF">2016-12-15T13:40:00Z</dcterms:modified>
</cp:coreProperties>
</file>