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B73A76" w:rsidTr="00B73A76">
        <w:tc>
          <w:tcPr>
            <w:tcW w:w="1044" w:type="dxa"/>
            <w:hideMark/>
          </w:tcPr>
          <w:p w:rsidR="00B73A76" w:rsidRDefault="00B73A76">
            <w:pPr>
              <w:jc w:val="both"/>
            </w:pPr>
            <w:bookmarkStart w:id="0" w:name="_GoBack"/>
            <w:bookmarkEnd w:id="0"/>
            <w:r>
              <w:rPr>
                <w:noProof/>
              </w:rPr>
              <w:drawing>
                <wp:anchor distT="0" distB="0" distL="114300" distR="114300" simplePos="0" relativeHeight="251657216"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c>
          <w:tcPr>
            <w:tcW w:w="8168" w:type="dxa"/>
            <w:hideMark/>
          </w:tcPr>
          <w:p w:rsidR="00B73A76" w:rsidRDefault="00B73A76">
            <w:r>
              <w:t>OBČINA IZOLA – COMUNE DI ISOLA</w:t>
            </w:r>
          </w:p>
          <w:p w:rsidR="00B73A76" w:rsidRDefault="00B73A76">
            <w:pPr>
              <w:rPr>
                <w:b/>
                <w:sz w:val="20"/>
                <w:szCs w:val="20"/>
              </w:rPr>
            </w:pPr>
            <w:r>
              <w:rPr>
                <w:b/>
                <w:sz w:val="20"/>
                <w:szCs w:val="20"/>
              </w:rPr>
              <w:t>ŽUPAN - IL SINDACO</w:t>
            </w:r>
          </w:p>
          <w:p w:rsidR="00B73A76" w:rsidRDefault="00B73A76">
            <w:pPr>
              <w:rPr>
                <w:i/>
                <w:iCs/>
                <w:sz w:val="20"/>
                <w:szCs w:val="20"/>
              </w:rPr>
            </w:pPr>
            <w:r>
              <w:rPr>
                <w:i/>
                <w:iCs/>
                <w:sz w:val="20"/>
                <w:szCs w:val="20"/>
              </w:rPr>
              <w:t xml:space="preserve">Sončno nabrežje 8 – </w:t>
            </w:r>
            <w:proofErr w:type="spellStart"/>
            <w:r>
              <w:rPr>
                <w:i/>
                <w:iCs/>
                <w:sz w:val="20"/>
                <w:szCs w:val="20"/>
              </w:rPr>
              <w:t>Riva</w:t>
            </w:r>
            <w:proofErr w:type="spellEnd"/>
            <w:r>
              <w:rPr>
                <w:i/>
                <w:iCs/>
                <w:sz w:val="20"/>
                <w:szCs w:val="20"/>
              </w:rPr>
              <w:t xml:space="preserve"> del Sole 8</w:t>
            </w:r>
          </w:p>
          <w:p w:rsidR="00B73A76" w:rsidRDefault="00B73A76">
            <w:pPr>
              <w:rPr>
                <w:i/>
                <w:iCs/>
                <w:sz w:val="20"/>
                <w:szCs w:val="20"/>
              </w:rPr>
            </w:pPr>
            <w:r>
              <w:rPr>
                <w:i/>
                <w:iCs/>
                <w:sz w:val="20"/>
                <w:szCs w:val="20"/>
              </w:rPr>
              <w:t xml:space="preserve">6310 Izola – </w:t>
            </w:r>
            <w:proofErr w:type="spellStart"/>
            <w:r>
              <w:rPr>
                <w:i/>
                <w:iCs/>
                <w:sz w:val="20"/>
                <w:szCs w:val="20"/>
              </w:rPr>
              <w:t>Isola</w:t>
            </w:r>
            <w:proofErr w:type="spellEnd"/>
          </w:p>
          <w:p w:rsidR="00B73A76" w:rsidRDefault="00B73A76">
            <w:pPr>
              <w:rPr>
                <w:i/>
                <w:iCs/>
                <w:sz w:val="20"/>
                <w:szCs w:val="20"/>
              </w:rPr>
            </w:pPr>
            <w:r>
              <w:rPr>
                <w:i/>
                <w:iCs/>
                <w:sz w:val="20"/>
                <w:szCs w:val="20"/>
              </w:rPr>
              <w:t xml:space="preserve">Tel: 05 66 00 100, </w:t>
            </w:r>
            <w:proofErr w:type="spellStart"/>
            <w:r>
              <w:rPr>
                <w:i/>
                <w:iCs/>
                <w:sz w:val="20"/>
                <w:szCs w:val="20"/>
              </w:rPr>
              <w:t>Fax</w:t>
            </w:r>
            <w:proofErr w:type="spellEnd"/>
            <w:r>
              <w:rPr>
                <w:i/>
                <w:iCs/>
                <w:sz w:val="20"/>
                <w:szCs w:val="20"/>
              </w:rPr>
              <w:t>: 05 66 00 110</w:t>
            </w:r>
          </w:p>
          <w:p w:rsidR="00B73A76" w:rsidRDefault="00B73A76">
            <w:pPr>
              <w:rPr>
                <w:i/>
                <w:iCs/>
                <w:sz w:val="20"/>
                <w:szCs w:val="20"/>
              </w:rPr>
            </w:pPr>
            <w:r>
              <w:rPr>
                <w:i/>
                <w:iCs/>
                <w:sz w:val="20"/>
                <w:szCs w:val="20"/>
              </w:rPr>
              <w:t>E-</w:t>
            </w:r>
            <w:proofErr w:type="spellStart"/>
            <w:r>
              <w:rPr>
                <w:i/>
                <w:iCs/>
                <w:sz w:val="20"/>
                <w:szCs w:val="20"/>
              </w:rPr>
              <w:t>mail</w:t>
            </w:r>
            <w:proofErr w:type="spellEnd"/>
            <w:r>
              <w:rPr>
                <w:i/>
                <w:iCs/>
                <w:sz w:val="20"/>
                <w:szCs w:val="20"/>
              </w:rPr>
              <w:t xml:space="preserve">: </w:t>
            </w:r>
            <w:hyperlink r:id="rId7" w:history="1">
              <w:r>
                <w:rPr>
                  <w:rStyle w:val="Hiperpovezava"/>
                  <w:i/>
                  <w:iCs/>
                  <w:sz w:val="20"/>
                </w:rPr>
                <w:t>posta.oizola@izola.si</w:t>
              </w:r>
            </w:hyperlink>
          </w:p>
          <w:p w:rsidR="00B73A76" w:rsidRDefault="00B73A76">
            <w:pPr>
              <w:jc w:val="both"/>
              <w:rPr>
                <w:i/>
                <w:iCs/>
                <w:sz w:val="20"/>
                <w:szCs w:val="20"/>
              </w:rPr>
            </w:pPr>
            <w:proofErr w:type="spellStart"/>
            <w:r>
              <w:rPr>
                <w:i/>
                <w:iCs/>
                <w:sz w:val="20"/>
                <w:szCs w:val="20"/>
              </w:rPr>
              <w:t>Web</w:t>
            </w:r>
            <w:proofErr w:type="spellEnd"/>
            <w:r>
              <w:rPr>
                <w:i/>
                <w:iCs/>
                <w:sz w:val="20"/>
                <w:szCs w:val="20"/>
              </w:rPr>
              <w:t xml:space="preserve">: </w:t>
            </w:r>
            <w:hyperlink r:id="rId8" w:history="1">
              <w:r>
                <w:rPr>
                  <w:rStyle w:val="Hiperpovezava"/>
                  <w:i/>
                  <w:iCs/>
                  <w:sz w:val="20"/>
                </w:rPr>
                <w:t>http://www.izola.si/</w:t>
              </w:r>
            </w:hyperlink>
          </w:p>
        </w:tc>
      </w:tr>
    </w:tbl>
    <w:p w:rsidR="00B73A76" w:rsidRDefault="00B73A76" w:rsidP="00B73A76">
      <w:pPr>
        <w:ind w:left="851"/>
        <w:rPr>
          <w:sz w:val="20"/>
          <w:szCs w:val="20"/>
        </w:rPr>
      </w:pPr>
    </w:p>
    <w:p w:rsidR="00166E51" w:rsidRDefault="00166E51" w:rsidP="00B73A76">
      <w:pPr>
        <w:jc w:val="both"/>
        <w:rPr>
          <w:highlight w:val="yellow"/>
        </w:rPr>
      </w:pPr>
    </w:p>
    <w:p w:rsidR="00B73A76" w:rsidRPr="00E00341" w:rsidRDefault="00534594" w:rsidP="00B73A76">
      <w:pPr>
        <w:jc w:val="both"/>
      </w:pPr>
      <w:r w:rsidRPr="00534594">
        <w:t>Številka: 671-1/2017</w:t>
      </w:r>
    </w:p>
    <w:p w:rsidR="00B73A76" w:rsidRPr="00E00341" w:rsidRDefault="00B73A76" w:rsidP="00B73A76">
      <w:pPr>
        <w:jc w:val="both"/>
      </w:pPr>
      <w:r w:rsidRPr="00E00341">
        <w:t xml:space="preserve">Datum:   </w:t>
      </w:r>
      <w:r w:rsidR="00166E51" w:rsidRPr="00E00341">
        <w:t>8.3.2017</w:t>
      </w:r>
    </w:p>
    <w:p w:rsidR="00166E51" w:rsidRPr="00E00341" w:rsidRDefault="00166E51" w:rsidP="00166E51">
      <w:pPr>
        <w:rPr>
          <w:rFonts w:ascii="Tahoma" w:hAnsi="Tahoma" w:cs="Tahoma"/>
          <w:color w:val="000000"/>
        </w:rPr>
      </w:pPr>
    </w:p>
    <w:p w:rsidR="00166E51" w:rsidRPr="00E00341" w:rsidRDefault="00166E51" w:rsidP="00166E51">
      <w:pPr>
        <w:rPr>
          <w:rFonts w:ascii="Tahoma" w:hAnsi="Tahoma" w:cs="Tahoma"/>
          <w:color w:val="000000"/>
        </w:rPr>
      </w:pPr>
    </w:p>
    <w:p w:rsidR="00166E51" w:rsidRPr="00E00341" w:rsidRDefault="00166E51" w:rsidP="00166E51">
      <w:pPr>
        <w:rPr>
          <w:rFonts w:ascii="Tahoma" w:hAnsi="Tahoma" w:cs="Tahoma"/>
          <w:color w:val="000000"/>
        </w:rPr>
      </w:pPr>
    </w:p>
    <w:p w:rsidR="00166E51" w:rsidRPr="00E00341" w:rsidRDefault="00166E51" w:rsidP="00166E51">
      <w:pPr>
        <w:autoSpaceDE w:val="0"/>
        <w:autoSpaceDN w:val="0"/>
        <w:adjustRightInd w:val="0"/>
        <w:rPr>
          <w:color w:val="000000"/>
        </w:rPr>
      </w:pPr>
    </w:p>
    <w:p w:rsidR="00166E51" w:rsidRPr="00E00341" w:rsidRDefault="00166E51" w:rsidP="00166E51">
      <w:pPr>
        <w:autoSpaceDE w:val="0"/>
        <w:autoSpaceDN w:val="0"/>
        <w:adjustRightInd w:val="0"/>
        <w:rPr>
          <w:color w:val="000000"/>
        </w:rPr>
      </w:pPr>
      <w:r w:rsidRPr="00E00341">
        <w:rPr>
          <w:b/>
          <w:bCs/>
          <w:color w:val="000000"/>
        </w:rPr>
        <w:t xml:space="preserve">OBČINA IZOLA – COMUNE DI ISOLA </w:t>
      </w:r>
    </w:p>
    <w:p w:rsidR="00166E51" w:rsidRPr="00E00341" w:rsidRDefault="00166E51" w:rsidP="00166E51">
      <w:pPr>
        <w:autoSpaceDE w:val="0"/>
        <w:autoSpaceDN w:val="0"/>
        <w:adjustRightInd w:val="0"/>
        <w:rPr>
          <w:color w:val="000000"/>
        </w:rPr>
      </w:pPr>
      <w:r w:rsidRPr="00E00341">
        <w:rPr>
          <w:b/>
          <w:bCs/>
          <w:color w:val="000000"/>
        </w:rPr>
        <w:t xml:space="preserve">OBČINSKI SVET </w:t>
      </w:r>
    </w:p>
    <w:p w:rsidR="00166E51" w:rsidRPr="00E00341" w:rsidRDefault="00166E51" w:rsidP="00166E51">
      <w:pPr>
        <w:autoSpaceDE w:val="0"/>
        <w:autoSpaceDN w:val="0"/>
        <w:adjustRightInd w:val="0"/>
        <w:rPr>
          <w:b/>
          <w:bCs/>
          <w:color w:val="000000"/>
        </w:rPr>
      </w:pPr>
    </w:p>
    <w:p w:rsidR="00166E51" w:rsidRPr="00E00341" w:rsidRDefault="00166E51" w:rsidP="00166E51">
      <w:pPr>
        <w:autoSpaceDE w:val="0"/>
        <w:autoSpaceDN w:val="0"/>
        <w:adjustRightInd w:val="0"/>
        <w:rPr>
          <w:color w:val="000000"/>
        </w:rPr>
      </w:pPr>
      <w:r w:rsidRPr="00E00341">
        <w:rPr>
          <w:b/>
          <w:bCs/>
          <w:color w:val="000000"/>
        </w:rPr>
        <w:t xml:space="preserve">Zadeva: </w:t>
      </w:r>
    </w:p>
    <w:p w:rsidR="00166E51" w:rsidRPr="00E00341" w:rsidRDefault="00166E51" w:rsidP="00166E51">
      <w:pPr>
        <w:autoSpaceDE w:val="0"/>
        <w:autoSpaceDN w:val="0"/>
        <w:adjustRightInd w:val="0"/>
        <w:rPr>
          <w:color w:val="000000"/>
        </w:rPr>
      </w:pPr>
      <w:r w:rsidRPr="00E00341">
        <w:rPr>
          <w:b/>
          <w:bCs/>
          <w:color w:val="000000"/>
        </w:rPr>
        <w:t xml:space="preserve">Predlog za obravnavo na seji Občinskega sveta Občine Izola </w:t>
      </w:r>
    </w:p>
    <w:p w:rsidR="00166E51" w:rsidRPr="00E00341" w:rsidRDefault="00166E51" w:rsidP="00166E51">
      <w:pPr>
        <w:autoSpaceDE w:val="0"/>
        <w:autoSpaceDN w:val="0"/>
        <w:adjustRightInd w:val="0"/>
        <w:rPr>
          <w:b/>
          <w:bCs/>
          <w:color w:val="000000"/>
        </w:rPr>
      </w:pPr>
    </w:p>
    <w:p w:rsidR="00166E51" w:rsidRPr="00E00341" w:rsidRDefault="00166E51" w:rsidP="00166E51">
      <w:pPr>
        <w:autoSpaceDE w:val="0"/>
        <w:autoSpaceDN w:val="0"/>
        <w:adjustRightInd w:val="0"/>
        <w:rPr>
          <w:color w:val="000000"/>
        </w:rPr>
      </w:pPr>
      <w:r w:rsidRPr="00E00341">
        <w:rPr>
          <w:b/>
          <w:bCs/>
          <w:color w:val="000000"/>
        </w:rPr>
        <w:t xml:space="preserve">Pripravila: </w:t>
      </w:r>
    </w:p>
    <w:p w:rsidR="00166E51" w:rsidRPr="00E00341" w:rsidRDefault="00166E51" w:rsidP="00166E51">
      <w:pPr>
        <w:autoSpaceDE w:val="0"/>
        <w:autoSpaceDN w:val="0"/>
        <w:adjustRightInd w:val="0"/>
        <w:rPr>
          <w:b/>
          <w:bCs/>
          <w:color w:val="000000"/>
        </w:rPr>
      </w:pPr>
      <w:r w:rsidRPr="00E00341">
        <w:rPr>
          <w:color w:val="000000"/>
        </w:rPr>
        <w:t>Milka Bauer, višji svetovalec za področje kulture, športa in dejavnosti mladih</w:t>
      </w:r>
    </w:p>
    <w:p w:rsidR="00166E51" w:rsidRPr="00E00341" w:rsidRDefault="00166E51" w:rsidP="00166E51">
      <w:pPr>
        <w:autoSpaceDE w:val="0"/>
        <w:autoSpaceDN w:val="0"/>
        <w:adjustRightInd w:val="0"/>
        <w:rPr>
          <w:b/>
          <w:bCs/>
          <w:color w:val="000000"/>
        </w:rPr>
      </w:pPr>
    </w:p>
    <w:p w:rsidR="00166E51" w:rsidRPr="00E00341" w:rsidRDefault="00166E51" w:rsidP="00166E51">
      <w:pPr>
        <w:autoSpaceDE w:val="0"/>
        <w:autoSpaceDN w:val="0"/>
        <w:adjustRightInd w:val="0"/>
        <w:rPr>
          <w:color w:val="000000"/>
        </w:rPr>
      </w:pPr>
      <w:r w:rsidRPr="00E00341">
        <w:rPr>
          <w:b/>
          <w:bCs/>
          <w:color w:val="000000"/>
        </w:rPr>
        <w:t xml:space="preserve">Poročevalec: </w:t>
      </w:r>
    </w:p>
    <w:p w:rsidR="00166E51" w:rsidRPr="00E00341" w:rsidRDefault="00166E51" w:rsidP="00166E51">
      <w:pPr>
        <w:rPr>
          <w:color w:val="000000"/>
        </w:rPr>
      </w:pPr>
      <w:r w:rsidRPr="00E00341">
        <w:t xml:space="preserve">Kristina </w:t>
      </w:r>
      <w:proofErr w:type="spellStart"/>
      <w:r w:rsidRPr="00E00341">
        <w:t>Zelić</w:t>
      </w:r>
      <w:proofErr w:type="spellEnd"/>
      <w:r w:rsidRPr="00E00341">
        <w:t>, višji svetovalec – Vodja UDD</w:t>
      </w:r>
    </w:p>
    <w:p w:rsidR="00166E51" w:rsidRPr="00E00341" w:rsidRDefault="00166E51" w:rsidP="00166E51">
      <w:pPr>
        <w:autoSpaceDE w:val="0"/>
        <w:autoSpaceDN w:val="0"/>
        <w:adjustRightInd w:val="0"/>
        <w:rPr>
          <w:b/>
          <w:bCs/>
          <w:color w:val="000000"/>
        </w:rPr>
      </w:pPr>
    </w:p>
    <w:p w:rsidR="00166E51" w:rsidRPr="00E00341" w:rsidRDefault="00166E51" w:rsidP="00166E51">
      <w:pPr>
        <w:autoSpaceDE w:val="0"/>
        <w:autoSpaceDN w:val="0"/>
        <w:adjustRightInd w:val="0"/>
        <w:rPr>
          <w:b/>
          <w:bCs/>
          <w:color w:val="000000"/>
        </w:rPr>
      </w:pPr>
    </w:p>
    <w:p w:rsidR="00166E51" w:rsidRPr="00E00341" w:rsidRDefault="00166E51" w:rsidP="00166E51">
      <w:pPr>
        <w:autoSpaceDE w:val="0"/>
        <w:autoSpaceDN w:val="0"/>
        <w:adjustRightInd w:val="0"/>
        <w:rPr>
          <w:b/>
          <w:bCs/>
          <w:color w:val="000000"/>
        </w:rPr>
      </w:pPr>
    </w:p>
    <w:p w:rsidR="00166E51" w:rsidRPr="00E00341" w:rsidRDefault="00166E51" w:rsidP="00166E51">
      <w:pPr>
        <w:autoSpaceDE w:val="0"/>
        <w:autoSpaceDN w:val="0"/>
        <w:adjustRightInd w:val="0"/>
        <w:rPr>
          <w:color w:val="000000"/>
        </w:rPr>
      </w:pPr>
      <w:r w:rsidRPr="00E00341">
        <w:rPr>
          <w:b/>
          <w:bCs/>
          <w:color w:val="000000"/>
        </w:rPr>
        <w:t xml:space="preserve">Naslov: </w:t>
      </w:r>
      <w:r w:rsidRPr="00E00341">
        <w:rPr>
          <w:color w:val="000000"/>
        </w:rPr>
        <w:t xml:space="preserve"> </w:t>
      </w:r>
      <w:r w:rsidRPr="00E00341">
        <w:rPr>
          <w:b/>
        </w:rPr>
        <w:t>Pre</w:t>
      </w:r>
      <w:r w:rsidR="00E00341" w:rsidRPr="00E00341">
        <w:rPr>
          <w:b/>
        </w:rPr>
        <w:t>dlog Letnega programa športa v o</w:t>
      </w:r>
      <w:r w:rsidRPr="00E00341">
        <w:rPr>
          <w:b/>
        </w:rPr>
        <w:t>bčini Izola za leto 2017</w:t>
      </w:r>
    </w:p>
    <w:p w:rsidR="00166E51" w:rsidRPr="00E00341" w:rsidRDefault="00166E51" w:rsidP="00166E51">
      <w:pPr>
        <w:rPr>
          <w:b/>
          <w:bCs/>
          <w:color w:val="000000"/>
        </w:rPr>
      </w:pPr>
    </w:p>
    <w:p w:rsidR="00166E51" w:rsidRPr="00E00341" w:rsidRDefault="00166E51" w:rsidP="00166E51">
      <w:pPr>
        <w:rPr>
          <w:b/>
          <w:bCs/>
          <w:color w:val="000000"/>
        </w:rPr>
      </w:pPr>
    </w:p>
    <w:p w:rsidR="00166E51" w:rsidRPr="00E00341" w:rsidRDefault="00166E51" w:rsidP="00166E51">
      <w:pPr>
        <w:autoSpaceDE w:val="0"/>
        <w:autoSpaceDN w:val="0"/>
        <w:adjustRightInd w:val="0"/>
        <w:rPr>
          <w:color w:val="000000"/>
        </w:rPr>
      </w:pPr>
    </w:p>
    <w:p w:rsidR="00166E51" w:rsidRPr="00E00341" w:rsidRDefault="00166E51" w:rsidP="00166E51">
      <w:pPr>
        <w:autoSpaceDE w:val="0"/>
        <w:autoSpaceDN w:val="0"/>
        <w:adjustRightInd w:val="0"/>
        <w:rPr>
          <w:color w:val="000000"/>
        </w:rPr>
      </w:pPr>
    </w:p>
    <w:p w:rsidR="00166E51" w:rsidRPr="00E00341" w:rsidRDefault="00166E51" w:rsidP="00166E51">
      <w:pPr>
        <w:autoSpaceDE w:val="0"/>
        <w:autoSpaceDN w:val="0"/>
        <w:adjustRightInd w:val="0"/>
        <w:rPr>
          <w:color w:val="000000"/>
        </w:rPr>
      </w:pPr>
    </w:p>
    <w:p w:rsidR="00166E51" w:rsidRPr="00E00341" w:rsidRDefault="00166E51" w:rsidP="00166E51">
      <w:pPr>
        <w:autoSpaceDE w:val="0"/>
        <w:autoSpaceDN w:val="0"/>
        <w:adjustRightInd w:val="0"/>
        <w:rPr>
          <w:color w:val="000000"/>
        </w:rPr>
      </w:pPr>
    </w:p>
    <w:p w:rsidR="00166E51" w:rsidRPr="00E00341" w:rsidRDefault="00166E51" w:rsidP="00166E51">
      <w:pPr>
        <w:autoSpaceDE w:val="0"/>
        <w:autoSpaceDN w:val="0"/>
        <w:adjustRightInd w:val="0"/>
        <w:rPr>
          <w:color w:val="000000"/>
        </w:rPr>
      </w:pPr>
    </w:p>
    <w:p w:rsidR="00166E51" w:rsidRPr="00E00341" w:rsidRDefault="00166E51" w:rsidP="00166E51">
      <w:pPr>
        <w:autoSpaceDE w:val="0"/>
        <w:autoSpaceDN w:val="0"/>
        <w:adjustRightInd w:val="0"/>
        <w:rPr>
          <w:color w:val="000000"/>
        </w:rPr>
      </w:pPr>
    </w:p>
    <w:p w:rsidR="00166E51" w:rsidRPr="00E00341" w:rsidRDefault="00166E51" w:rsidP="00166E51">
      <w:pPr>
        <w:autoSpaceDE w:val="0"/>
        <w:autoSpaceDN w:val="0"/>
        <w:adjustRightInd w:val="0"/>
        <w:rPr>
          <w:color w:val="000000"/>
        </w:rPr>
      </w:pPr>
    </w:p>
    <w:p w:rsidR="00166E51" w:rsidRPr="00E00341" w:rsidRDefault="00166E51" w:rsidP="00166E51">
      <w:pPr>
        <w:autoSpaceDE w:val="0"/>
        <w:autoSpaceDN w:val="0"/>
        <w:adjustRightInd w:val="0"/>
        <w:rPr>
          <w:color w:val="000000"/>
        </w:rPr>
      </w:pPr>
    </w:p>
    <w:p w:rsidR="00166E51" w:rsidRPr="00E00341" w:rsidRDefault="00166E51" w:rsidP="00166E51">
      <w:pPr>
        <w:autoSpaceDE w:val="0"/>
        <w:autoSpaceDN w:val="0"/>
        <w:adjustRightInd w:val="0"/>
        <w:rPr>
          <w:color w:val="000000"/>
        </w:rPr>
      </w:pPr>
    </w:p>
    <w:p w:rsidR="00166E51" w:rsidRPr="00E00341" w:rsidRDefault="00166E51" w:rsidP="00166E51">
      <w:pPr>
        <w:autoSpaceDE w:val="0"/>
        <w:autoSpaceDN w:val="0"/>
        <w:adjustRightInd w:val="0"/>
        <w:rPr>
          <w:color w:val="000000"/>
        </w:rPr>
      </w:pPr>
    </w:p>
    <w:p w:rsidR="00166E51" w:rsidRPr="00E00341" w:rsidRDefault="00166E51" w:rsidP="00166E51">
      <w:pPr>
        <w:autoSpaceDE w:val="0"/>
        <w:autoSpaceDN w:val="0"/>
        <w:adjustRightInd w:val="0"/>
        <w:rPr>
          <w:b/>
          <w:bCs/>
          <w:color w:val="000000"/>
        </w:rPr>
      </w:pPr>
    </w:p>
    <w:p w:rsidR="00166E51" w:rsidRPr="00E00341" w:rsidRDefault="00166E51" w:rsidP="00166E51">
      <w:pPr>
        <w:autoSpaceDE w:val="0"/>
        <w:autoSpaceDN w:val="0"/>
        <w:adjustRightInd w:val="0"/>
        <w:rPr>
          <w:b/>
          <w:bCs/>
          <w:color w:val="000000"/>
        </w:rPr>
      </w:pPr>
    </w:p>
    <w:p w:rsidR="00166E51" w:rsidRPr="00E00341" w:rsidRDefault="00166E51" w:rsidP="00166E51">
      <w:pPr>
        <w:autoSpaceDE w:val="0"/>
        <w:autoSpaceDN w:val="0"/>
        <w:adjustRightInd w:val="0"/>
        <w:rPr>
          <w:color w:val="000000"/>
        </w:rPr>
      </w:pPr>
      <w:r w:rsidRPr="00E00341">
        <w:rPr>
          <w:bCs/>
          <w:color w:val="000000"/>
        </w:rPr>
        <w:t xml:space="preserve">Priloge: </w:t>
      </w:r>
    </w:p>
    <w:p w:rsidR="009101A5" w:rsidRDefault="00166E51" w:rsidP="00166E51">
      <w:pPr>
        <w:autoSpaceDE w:val="0"/>
        <w:autoSpaceDN w:val="0"/>
        <w:adjustRightInd w:val="0"/>
        <w:jc w:val="both"/>
        <w:rPr>
          <w:color w:val="000000"/>
        </w:rPr>
      </w:pPr>
      <w:r w:rsidRPr="00E00341">
        <w:rPr>
          <w:color w:val="000000"/>
        </w:rPr>
        <w:t xml:space="preserve">1. Obrazložitev predloga Predloga Letnega programa športa v </w:t>
      </w:r>
      <w:r w:rsidR="00E00341" w:rsidRPr="00E00341">
        <w:rPr>
          <w:color w:val="000000"/>
        </w:rPr>
        <w:t>o</w:t>
      </w:r>
      <w:r w:rsidRPr="00E00341">
        <w:rPr>
          <w:color w:val="000000"/>
        </w:rPr>
        <w:t>bčini Izola za leto 2017</w:t>
      </w:r>
    </w:p>
    <w:p w:rsidR="00166E51" w:rsidRPr="00E00341" w:rsidRDefault="009101A5" w:rsidP="00166E51">
      <w:pPr>
        <w:autoSpaceDE w:val="0"/>
        <w:autoSpaceDN w:val="0"/>
        <w:adjustRightInd w:val="0"/>
        <w:jc w:val="both"/>
        <w:rPr>
          <w:color w:val="000000"/>
        </w:rPr>
      </w:pPr>
      <w:r>
        <w:rPr>
          <w:color w:val="000000"/>
        </w:rPr>
        <w:t xml:space="preserve">    </w:t>
      </w:r>
      <w:r w:rsidR="00166E51" w:rsidRPr="00E00341">
        <w:rPr>
          <w:color w:val="000000"/>
        </w:rPr>
        <w:t xml:space="preserve">(priloga I) </w:t>
      </w:r>
    </w:p>
    <w:p w:rsidR="00166E51" w:rsidRPr="00E00341" w:rsidRDefault="00166E51" w:rsidP="00166E51">
      <w:pPr>
        <w:autoSpaceDE w:val="0"/>
        <w:autoSpaceDN w:val="0"/>
        <w:adjustRightInd w:val="0"/>
        <w:rPr>
          <w:color w:val="000000"/>
        </w:rPr>
      </w:pPr>
      <w:r w:rsidRPr="00E00341">
        <w:rPr>
          <w:color w:val="000000"/>
        </w:rPr>
        <w:t xml:space="preserve">2. Predlog sklepa (priloga II) </w:t>
      </w:r>
    </w:p>
    <w:p w:rsidR="00166E51" w:rsidRPr="00E00341" w:rsidRDefault="00166E51" w:rsidP="00166E51">
      <w:pPr>
        <w:rPr>
          <w:rFonts w:ascii="Tahoma" w:hAnsi="Tahoma" w:cs="Tahoma"/>
          <w:color w:val="000000"/>
        </w:rPr>
      </w:pPr>
      <w:r w:rsidRPr="00E00341">
        <w:rPr>
          <w:color w:val="000000"/>
        </w:rPr>
        <w:t xml:space="preserve">3. </w:t>
      </w:r>
      <w:r w:rsidRPr="00E00341">
        <w:t xml:space="preserve">Letni program športa  JZ CKŠP Izola za leto 2017 </w:t>
      </w:r>
      <w:r w:rsidRPr="00E00341">
        <w:rPr>
          <w:color w:val="000000"/>
        </w:rPr>
        <w:t xml:space="preserve">(priloga III) </w:t>
      </w:r>
    </w:p>
    <w:p w:rsidR="00B73A76" w:rsidRDefault="00B73A76" w:rsidP="00B73A76">
      <w:pPr>
        <w:jc w:val="both"/>
      </w:pPr>
    </w:p>
    <w:p w:rsidR="00B73A76" w:rsidRDefault="00B73A76" w:rsidP="00B73A76">
      <w:pPr>
        <w:jc w:val="both"/>
      </w:pPr>
    </w:p>
    <w:p w:rsidR="00166E51" w:rsidRPr="00E00341" w:rsidRDefault="00166E51" w:rsidP="00166E51">
      <w:pPr>
        <w:jc w:val="right"/>
        <w:rPr>
          <w:b/>
          <w:color w:val="000000"/>
        </w:rPr>
      </w:pPr>
      <w:r w:rsidRPr="00E00341">
        <w:rPr>
          <w:b/>
          <w:color w:val="000000"/>
        </w:rPr>
        <w:lastRenderedPageBreak/>
        <w:t>priloga I</w:t>
      </w:r>
    </w:p>
    <w:p w:rsidR="00166E51" w:rsidRPr="00E00341" w:rsidRDefault="00166E51" w:rsidP="00166E51">
      <w:pPr>
        <w:jc w:val="both"/>
        <w:rPr>
          <w:b/>
          <w:color w:val="000000"/>
        </w:rPr>
      </w:pPr>
    </w:p>
    <w:p w:rsidR="00166E51" w:rsidRPr="00E00341" w:rsidRDefault="00166E51" w:rsidP="00B73A76">
      <w:pPr>
        <w:jc w:val="both"/>
        <w:rPr>
          <w:b/>
          <w:color w:val="000000"/>
        </w:rPr>
      </w:pPr>
      <w:r w:rsidRPr="00E00341">
        <w:rPr>
          <w:b/>
          <w:color w:val="000000"/>
        </w:rPr>
        <w:t xml:space="preserve">Obrazložitev predloga Letnega programa športa v </w:t>
      </w:r>
      <w:r w:rsidR="00E00341" w:rsidRPr="00E00341">
        <w:rPr>
          <w:b/>
          <w:color w:val="000000"/>
        </w:rPr>
        <w:t>o</w:t>
      </w:r>
      <w:r w:rsidRPr="00E00341">
        <w:rPr>
          <w:b/>
          <w:color w:val="000000"/>
        </w:rPr>
        <w:t xml:space="preserve">bčini Izola za leto 2017 </w:t>
      </w:r>
    </w:p>
    <w:p w:rsidR="00166E51" w:rsidRPr="00E00341" w:rsidRDefault="00166E51" w:rsidP="00B73A76">
      <w:pPr>
        <w:jc w:val="both"/>
        <w:rPr>
          <w:color w:val="000000"/>
        </w:rPr>
      </w:pPr>
    </w:p>
    <w:p w:rsidR="00166E51" w:rsidRPr="00E00341" w:rsidRDefault="00166E51" w:rsidP="00B73A76">
      <w:pPr>
        <w:jc w:val="both"/>
        <w:rPr>
          <w:color w:val="000000" w:themeColor="text1"/>
        </w:rPr>
      </w:pPr>
    </w:p>
    <w:p w:rsidR="00B73A76" w:rsidRPr="00E00341" w:rsidRDefault="00166E51" w:rsidP="00B73A76">
      <w:pPr>
        <w:jc w:val="both"/>
        <w:rPr>
          <w:color w:val="000000" w:themeColor="text1"/>
        </w:rPr>
      </w:pPr>
      <w:r w:rsidRPr="00E00341">
        <w:rPr>
          <w:color w:val="000000" w:themeColor="text1"/>
        </w:rPr>
        <w:t xml:space="preserve">Na podlagi določb </w:t>
      </w:r>
      <w:r w:rsidR="00B73A76" w:rsidRPr="00E00341">
        <w:rPr>
          <w:color w:val="000000" w:themeColor="text1"/>
        </w:rPr>
        <w:t>7. člen</w:t>
      </w:r>
      <w:r w:rsidRPr="00E00341">
        <w:rPr>
          <w:color w:val="000000" w:themeColor="text1"/>
        </w:rPr>
        <w:t>a</w:t>
      </w:r>
      <w:r w:rsidR="00B73A76" w:rsidRPr="00E00341">
        <w:rPr>
          <w:color w:val="000000" w:themeColor="text1"/>
        </w:rPr>
        <w:t xml:space="preserve"> Zakona o športu </w:t>
      </w:r>
      <w:r w:rsidR="00D648BD" w:rsidRPr="00E00341">
        <w:rPr>
          <w:bCs/>
          <w:color w:val="000000" w:themeColor="text1"/>
          <w:shd w:val="clear" w:color="auto" w:fill="FFFFFF"/>
        </w:rPr>
        <w:t>(</w:t>
      </w:r>
      <w:r w:rsidRPr="00E00341">
        <w:t>Uradni list RS, št. 22/1998 in 15/2003 - ZOPA</w:t>
      </w:r>
      <w:r w:rsidR="00D648BD" w:rsidRPr="00E00341">
        <w:rPr>
          <w:bCs/>
          <w:color w:val="000000" w:themeColor="text1"/>
          <w:shd w:val="clear" w:color="auto" w:fill="FFFFFF"/>
        </w:rPr>
        <w:t xml:space="preserve">) </w:t>
      </w:r>
      <w:r w:rsidR="00B73A76" w:rsidRPr="00E00341">
        <w:rPr>
          <w:color w:val="000000" w:themeColor="text1"/>
        </w:rPr>
        <w:t>se izvajanje športnega programa na lokalni ravni določi z letnim programom, ki ga sprejme lokalna skupnost.</w:t>
      </w:r>
    </w:p>
    <w:p w:rsidR="00D648BD" w:rsidRPr="00E00341" w:rsidRDefault="00D648BD" w:rsidP="00B73A76">
      <w:pPr>
        <w:jc w:val="both"/>
      </w:pPr>
    </w:p>
    <w:p w:rsidR="00B73A76" w:rsidRPr="00E00341" w:rsidRDefault="00B73A76" w:rsidP="00B73A76">
      <w:pPr>
        <w:jc w:val="both"/>
      </w:pPr>
      <w:r w:rsidRPr="00E00341">
        <w:t>Pre</w:t>
      </w:r>
      <w:r w:rsidR="00E00341" w:rsidRPr="00E00341">
        <w:t>dlog Letnega programa športa v o</w:t>
      </w:r>
      <w:r w:rsidRPr="00E00341">
        <w:t xml:space="preserve">bčini Izola za leto </w:t>
      </w:r>
      <w:r w:rsidR="00491446" w:rsidRPr="00E00341">
        <w:t>201</w:t>
      </w:r>
      <w:r w:rsidR="00166E51" w:rsidRPr="00E00341">
        <w:t>7</w:t>
      </w:r>
      <w:r w:rsidRPr="00E00341">
        <w:t xml:space="preserve"> temelji na Nacionalnem programu športa v Republiki Sloveniji in predlogu Odloka o proračunu Občine Izola za leto 201</w:t>
      </w:r>
      <w:r w:rsidR="00166E51" w:rsidRPr="00E00341">
        <w:t>7 (Uradne objave 4/2017 z dne 6.3.2017)</w:t>
      </w:r>
      <w:r w:rsidRPr="00E00341">
        <w:t>.</w:t>
      </w:r>
    </w:p>
    <w:p w:rsidR="00B73A76" w:rsidRPr="00E00341" w:rsidRDefault="00B73A76" w:rsidP="00B73A76">
      <w:pPr>
        <w:spacing w:before="46" w:after="12"/>
        <w:ind w:left="12" w:right="12"/>
        <w:jc w:val="both"/>
      </w:pPr>
    </w:p>
    <w:p w:rsidR="00B73A76" w:rsidRPr="00E00341" w:rsidRDefault="00B73A76" w:rsidP="00B73A76">
      <w:pPr>
        <w:spacing w:before="46" w:after="12"/>
        <w:ind w:left="12" w:right="12"/>
        <w:jc w:val="both"/>
      </w:pPr>
      <w:r w:rsidRPr="00E00341">
        <w:t>V okviru obveznosti iz ustanovitvenega akta je javni zavod Center za kulturo, šport in prireditve Izola pripravil predlog Letnega programa šp</w:t>
      </w:r>
      <w:r w:rsidR="00491446" w:rsidRPr="00E00341">
        <w:t xml:space="preserve">orta v </w:t>
      </w:r>
      <w:r w:rsidR="00E00341" w:rsidRPr="00E00341">
        <w:t>o</w:t>
      </w:r>
      <w:r w:rsidR="00491446" w:rsidRPr="00E00341">
        <w:t>bčini Izola za leto 201</w:t>
      </w:r>
      <w:r w:rsidR="00166E51" w:rsidRPr="00E00341">
        <w:t>7</w:t>
      </w:r>
      <w:r w:rsidRPr="00E00341">
        <w:t xml:space="preserve">. </w:t>
      </w:r>
    </w:p>
    <w:p w:rsidR="00B73A76" w:rsidRPr="00E00341" w:rsidRDefault="00B73A76" w:rsidP="00B73A76">
      <w:pPr>
        <w:spacing w:before="46" w:after="12"/>
        <w:ind w:left="12" w:right="12"/>
        <w:jc w:val="both"/>
      </w:pPr>
    </w:p>
    <w:p w:rsidR="002B0811" w:rsidRPr="00E00341" w:rsidRDefault="00491446" w:rsidP="002B0811">
      <w:pPr>
        <w:spacing w:before="46" w:after="12"/>
        <w:ind w:left="12" w:right="12"/>
        <w:jc w:val="both"/>
      </w:pPr>
      <w:r w:rsidRPr="00E00341">
        <w:t>Svet javnega zavoda Center za kulturo, šport in prireditve Izola je predlog Letnega programa šp</w:t>
      </w:r>
      <w:r w:rsidR="00E00341" w:rsidRPr="00E00341">
        <w:t>orta v občini Izola za leto 2017</w:t>
      </w:r>
      <w:r w:rsidRPr="00E00341">
        <w:t xml:space="preserve"> obravnaval na </w:t>
      </w:r>
      <w:r w:rsidR="00E00341" w:rsidRPr="00E00341">
        <w:t xml:space="preserve">svoji </w:t>
      </w:r>
      <w:r w:rsidRPr="00E00341">
        <w:t xml:space="preserve">5. </w:t>
      </w:r>
      <w:r w:rsidR="00E00341" w:rsidRPr="00E00341">
        <w:t xml:space="preserve">korespondenčni </w:t>
      </w:r>
      <w:r w:rsidRPr="00E00341">
        <w:t xml:space="preserve">seji dne </w:t>
      </w:r>
      <w:r w:rsidR="00E00341" w:rsidRPr="00E00341">
        <w:t>7</w:t>
      </w:r>
      <w:r w:rsidR="002B0811" w:rsidRPr="00E00341">
        <w:t>.</w:t>
      </w:r>
      <w:r w:rsidR="00E00341" w:rsidRPr="00E00341">
        <w:t>3</w:t>
      </w:r>
      <w:r w:rsidRPr="00E00341">
        <w:t>.201</w:t>
      </w:r>
      <w:r w:rsidR="00E00341" w:rsidRPr="00E00341">
        <w:t>7</w:t>
      </w:r>
      <w:r w:rsidR="002B0811" w:rsidRPr="00E00341">
        <w:t xml:space="preserve"> ter sprejel sklep, s katerim ga posreduje Občinskemu svetu v obravnavo in sprejem. </w:t>
      </w:r>
    </w:p>
    <w:p w:rsidR="00491446" w:rsidRPr="00E00341" w:rsidRDefault="00491446" w:rsidP="00491446">
      <w:pPr>
        <w:spacing w:before="46" w:after="12"/>
        <w:ind w:left="12" w:right="12"/>
        <w:jc w:val="both"/>
      </w:pPr>
    </w:p>
    <w:p w:rsidR="002B0811" w:rsidRPr="00E00341" w:rsidRDefault="002B0811" w:rsidP="00491446">
      <w:pPr>
        <w:spacing w:before="46" w:after="12"/>
        <w:ind w:left="12" w:right="12"/>
        <w:jc w:val="both"/>
      </w:pPr>
    </w:p>
    <w:p w:rsidR="00491446" w:rsidRPr="00E00341" w:rsidRDefault="00491446" w:rsidP="00491446">
      <w:pPr>
        <w:jc w:val="both"/>
      </w:pPr>
      <w:r w:rsidRPr="00E00341">
        <w:rPr>
          <w:b/>
        </w:rPr>
        <w:t>Članom Občinskega sveta predlagamo, da Letni program šp</w:t>
      </w:r>
      <w:r w:rsidR="002B0811" w:rsidRPr="00E00341">
        <w:rPr>
          <w:b/>
        </w:rPr>
        <w:t xml:space="preserve">orta v </w:t>
      </w:r>
      <w:r w:rsidR="00E00341" w:rsidRPr="00E00341">
        <w:rPr>
          <w:b/>
        </w:rPr>
        <w:t>o</w:t>
      </w:r>
      <w:r w:rsidR="002B0811" w:rsidRPr="00E00341">
        <w:rPr>
          <w:b/>
        </w:rPr>
        <w:t>bčini Izola za leto 201</w:t>
      </w:r>
      <w:r w:rsidR="00E00341" w:rsidRPr="00E00341">
        <w:rPr>
          <w:b/>
        </w:rPr>
        <w:t>7</w:t>
      </w:r>
      <w:r w:rsidRPr="00E00341">
        <w:rPr>
          <w:b/>
        </w:rPr>
        <w:t xml:space="preserve"> obravnavajo in sprejmejo v predloženi vsebini.</w:t>
      </w:r>
    </w:p>
    <w:p w:rsidR="00491446" w:rsidRPr="00E00341" w:rsidRDefault="00491446" w:rsidP="00B73A76">
      <w:pPr>
        <w:spacing w:before="46" w:after="12"/>
        <w:ind w:left="12" w:right="12"/>
        <w:jc w:val="both"/>
      </w:pPr>
    </w:p>
    <w:p w:rsidR="00E00341" w:rsidRPr="00E00341" w:rsidRDefault="00E00341" w:rsidP="00B73A76">
      <w:pPr>
        <w:spacing w:before="46" w:after="12"/>
        <w:ind w:left="12" w:right="12"/>
        <w:jc w:val="both"/>
      </w:pPr>
    </w:p>
    <w:p w:rsidR="00E00341" w:rsidRPr="00E00341" w:rsidRDefault="00E00341" w:rsidP="00B73A76">
      <w:pPr>
        <w:spacing w:before="46" w:after="12"/>
        <w:ind w:left="12" w:right="12"/>
        <w:jc w:val="both"/>
      </w:pPr>
    </w:p>
    <w:p w:rsidR="00E00341" w:rsidRPr="00E00341" w:rsidRDefault="00E00341" w:rsidP="00B73A76">
      <w:pPr>
        <w:spacing w:before="46" w:after="12"/>
        <w:ind w:left="12" w:right="12"/>
        <w:jc w:val="both"/>
      </w:pPr>
    </w:p>
    <w:p w:rsidR="00E00341" w:rsidRPr="00E00341" w:rsidRDefault="00E00341" w:rsidP="00B73A76">
      <w:pPr>
        <w:spacing w:before="46" w:after="12"/>
        <w:ind w:left="12" w:right="12"/>
        <w:jc w:val="both"/>
      </w:pPr>
    </w:p>
    <w:tbl>
      <w:tblPr>
        <w:tblW w:w="0" w:type="auto"/>
        <w:tblLook w:val="04A0" w:firstRow="1" w:lastRow="0" w:firstColumn="1" w:lastColumn="0" w:noHBand="0" w:noVBand="1"/>
      </w:tblPr>
      <w:tblGrid>
        <w:gridCol w:w="3369"/>
        <w:gridCol w:w="2551"/>
        <w:gridCol w:w="3290"/>
      </w:tblGrid>
      <w:tr w:rsidR="00166E51" w:rsidRPr="00E00341" w:rsidTr="00166E51">
        <w:tc>
          <w:tcPr>
            <w:tcW w:w="3369" w:type="dxa"/>
            <w:shd w:val="clear" w:color="auto" w:fill="auto"/>
          </w:tcPr>
          <w:p w:rsidR="00166E51" w:rsidRPr="00E00341" w:rsidRDefault="00166E51" w:rsidP="00166E51">
            <w:pPr>
              <w:jc w:val="center"/>
            </w:pPr>
            <w:r w:rsidRPr="00E00341">
              <w:t>Pripravila:</w:t>
            </w:r>
          </w:p>
          <w:p w:rsidR="00166E51" w:rsidRPr="00E00341" w:rsidRDefault="00166E51" w:rsidP="00166E51">
            <w:pPr>
              <w:jc w:val="center"/>
            </w:pPr>
            <w:r w:rsidRPr="00E00341">
              <w:t>Milka Bauer</w:t>
            </w:r>
          </w:p>
          <w:p w:rsidR="00166E51" w:rsidRPr="00E00341" w:rsidRDefault="00166E51" w:rsidP="00166E51">
            <w:pPr>
              <w:jc w:val="center"/>
              <w:rPr>
                <w:color w:val="000000"/>
                <w:sz w:val="20"/>
                <w:szCs w:val="20"/>
              </w:rPr>
            </w:pPr>
            <w:r w:rsidRPr="00E00341">
              <w:rPr>
                <w:color w:val="000000"/>
                <w:sz w:val="20"/>
                <w:szCs w:val="20"/>
              </w:rPr>
              <w:t>Višji svetovalec za področje</w:t>
            </w:r>
          </w:p>
          <w:p w:rsidR="00166E51" w:rsidRPr="00E00341" w:rsidRDefault="00166E51" w:rsidP="00166E51">
            <w:pPr>
              <w:jc w:val="center"/>
            </w:pPr>
            <w:r w:rsidRPr="00E00341">
              <w:rPr>
                <w:color w:val="000000"/>
                <w:sz w:val="20"/>
                <w:szCs w:val="20"/>
              </w:rPr>
              <w:t>kulture, športa in dejavnosti mladih</w:t>
            </w:r>
          </w:p>
        </w:tc>
        <w:tc>
          <w:tcPr>
            <w:tcW w:w="2551" w:type="dxa"/>
            <w:shd w:val="clear" w:color="auto" w:fill="auto"/>
          </w:tcPr>
          <w:p w:rsidR="00166E51" w:rsidRPr="00E00341" w:rsidRDefault="00166E51" w:rsidP="00166E51"/>
        </w:tc>
        <w:tc>
          <w:tcPr>
            <w:tcW w:w="3290" w:type="dxa"/>
            <w:shd w:val="clear" w:color="auto" w:fill="auto"/>
          </w:tcPr>
          <w:p w:rsidR="00166E51" w:rsidRPr="00E00341" w:rsidRDefault="00166E51" w:rsidP="00166E51">
            <w:pPr>
              <w:jc w:val="center"/>
            </w:pPr>
          </w:p>
        </w:tc>
      </w:tr>
    </w:tbl>
    <w:p w:rsidR="00166E51" w:rsidRPr="00E00341" w:rsidRDefault="00166E51" w:rsidP="00166E51"/>
    <w:p w:rsidR="00166E51" w:rsidRPr="00E00341" w:rsidRDefault="00166E51" w:rsidP="00166E51"/>
    <w:p w:rsidR="00166E51" w:rsidRPr="00E00341" w:rsidRDefault="00166E51" w:rsidP="00166E51"/>
    <w:p w:rsidR="00166E51" w:rsidRDefault="00166E51" w:rsidP="00166E51"/>
    <w:p w:rsidR="00192D4D" w:rsidRDefault="00192D4D" w:rsidP="00166E51"/>
    <w:p w:rsidR="00192D4D" w:rsidRPr="00E00341" w:rsidRDefault="00192D4D" w:rsidP="00166E51"/>
    <w:tbl>
      <w:tblPr>
        <w:tblW w:w="0" w:type="auto"/>
        <w:tblLook w:val="04A0" w:firstRow="1" w:lastRow="0" w:firstColumn="1" w:lastColumn="0" w:noHBand="0" w:noVBand="1"/>
      </w:tblPr>
      <w:tblGrid>
        <w:gridCol w:w="3369"/>
        <w:gridCol w:w="2551"/>
        <w:gridCol w:w="3290"/>
      </w:tblGrid>
      <w:tr w:rsidR="00166E51" w:rsidRPr="00E00341" w:rsidTr="00166E51">
        <w:tc>
          <w:tcPr>
            <w:tcW w:w="3369" w:type="dxa"/>
            <w:shd w:val="clear" w:color="auto" w:fill="auto"/>
          </w:tcPr>
          <w:p w:rsidR="00166E51" w:rsidRPr="00E00341" w:rsidRDefault="00166E51" w:rsidP="00166E51">
            <w:pPr>
              <w:jc w:val="center"/>
            </w:pPr>
            <w:r w:rsidRPr="00E00341">
              <w:t xml:space="preserve">Kristina </w:t>
            </w:r>
            <w:proofErr w:type="spellStart"/>
            <w:r w:rsidRPr="00E00341">
              <w:t>Zelić</w:t>
            </w:r>
            <w:proofErr w:type="spellEnd"/>
          </w:p>
          <w:p w:rsidR="00166E51" w:rsidRPr="00E00341" w:rsidRDefault="00166E51" w:rsidP="00166E51">
            <w:pPr>
              <w:jc w:val="center"/>
            </w:pPr>
            <w:r w:rsidRPr="00E00341">
              <w:t>Višji svetovalec – Vodja UDD</w:t>
            </w:r>
          </w:p>
        </w:tc>
        <w:tc>
          <w:tcPr>
            <w:tcW w:w="2551" w:type="dxa"/>
            <w:shd w:val="clear" w:color="auto" w:fill="auto"/>
          </w:tcPr>
          <w:p w:rsidR="00166E51" w:rsidRPr="00E00341" w:rsidRDefault="00166E51" w:rsidP="00166E51"/>
        </w:tc>
        <w:tc>
          <w:tcPr>
            <w:tcW w:w="3290" w:type="dxa"/>
            <w:shd w:val="clear" w:color="auto" w:fill="auto"/>
          </w:tcPr>
          <w:p w:rsidR="00166E51" w:rsidRPr="00E00341" w:rsidRDefault="00166E51" w:rsidP="00166E51">
            <w:pPr>
              <w:jc w:val="center"/>
            </w:pPr>
            <w:r w:rsidRPr="00E00341">
              <w:t>mag. Igor Kolenc</w:t>
            </w:r>
          </w:p>
          <w:p w:rsidR="00166E51" w:rsidRPr="00E00341" w:rsidRDefault="00166E51" w:rsidP="00166E51">
            <w:pPr>
              <w:jc w:val="center"/>
            </w:pPr>
            <w:r w:rsidRPr="00E00341">
              <w:t>Župan</w:t>
            </w:r>
          </w:p>
        </w:tc>
      </w:tr>
    </w:tbl>
    <w:p w:rsidR="00491446" w:rsidRPr="00E00341" w:rsidRDefault="00491446" w:rsidP="00B73A76">
      <w:pPr>
        <w:spacing w:before="46" w:after="12"/>
        <w:ind w:left="12" w:right="12"/>
        <w:jc w:val="both"/>
      </w:pPr>
    </w:p>
    <w:p w:rsidR="00D648BD" w:rsidRPr="00E00341" w:rsidRDefault="00D648BD" w:rsidP="00D648BD"/>
    <w:p w:rsidR="00B73A76" w:rsidRPr="00E00341" w:rsidRDefault="00B73A76" w:rsidP="00E00341"/>
    <w:p w:rsidR="00E00341" w:rsidRDefault="00E00341" w:rsidP="00E00341"/>
    <w:p w:rsidR="00E00341" w:rsidRDefault="00E00341" w:rsidP="00E00341"/>
    <w:p w:rsidR="00E00341" w:rsidRDefault="00E00341" w:rsidP="00E00341"/>
    <w:p w:rsidR="00E00341" w:rsidRDefault="00E00341" w:rsidP="00E00341"/>
    <w:p w:rsidR="00E00341" w:rsidRDefault="00E00341" w:rsidP="00E00341"/>
    <w:p w:rsidR="00E00341" w:rsidRDefault="00E00341" w:rsidP="00E00341">
      <w:pPr>
        <w:jc w:val="right"/>
        <w:rPr>
          <w:b/>
          <w:color w:val="000000"/>
          <w:sz w:val="23"/>
          <w:szCs w:val="23"/>
        </w:rPr>
      </w:pPr>
      <w:r>
        <w:rPr>
          <w:b/>
          <w:color w:val="000000"/>
          <w:sz w:val="23"/>
          <w:szCs w:val="23"/>
        </w:rPr>
        <w:lastRenderedPageBreak/>
        <w:t xml:space="preserve">Priloga II – predlog </w:t>
      </w:r>
    </w:p>
    <w:tbl>
      <w:tblPr>
        <w:tblW w:w="0" w:type="auto"/>
        <w:tblLook w:val="01E0" w:firstRow="1" w:lastRow="1" w:firstColumn="1" w:lastColumn="1" w:noHBand="0" w:noVBand="0"/>
      </w:tblPr>
      <w:tblGrid>
        <w:gridCol w:w="1056"/>
        <w:gridCol w:w="8168"/>
      </w:tblGrid>
      <w:tr w:rsidR="00B73A76" w:rsidTr="00E00341">
        <w:tc>
          <w:tcPr>
            <w:tcW w:w="1056" w:type="dxa"/>
            <w:hideMark/>
          </w:tcPr>
          <w:p w:rsidR="00B73A76" w:rsidRDefault="00B73A76">
            <w:pPr>
              <w:jc w:val="both"/>
            </w:pPr>
            <w:r>
              <w:rPr>
                <w:noProof/>
              </w:rPr>
              <w:drawing>
                <wp:anchor distT="0" distB="0" distL="114300" distR="114300" simplePos="0" relativeHeight="251658240" behindDoc="0" locked="0" layoutInCell="1" allowOverlap="1" wp14:anchorId="638B460F" wp14:editId="710B9AD8">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c>
          <w:tcPr>
            <w:tcW w:w="8168" w:type="dxa"/>
            <w:hideMark/>
          </w:tcPr>
          <w:p w:rsidR="00B73A76" w:rsidRPr="00E00341" w:rsidRDefault="00B73A76">
            <w:r w:rsidRPr="00E00341">
              <w:t xml:space="preserve">OBČINA IZOLA – COMUNE DI ISOLA </w:t>
            </w:r>
            <w:r w:rsidR="00E00341">
              <w:t xml:space="preserve">                          </w:t>
            </w:r>
            <w:r w:rsidRPr="00E00341">
              <w:t xml:space="preserve">                                             </w:t>
            </w:r>
          </w:p>
          <w:p w:rsidR="00B73A76" w:rsidRPr="00E00341" w:rsidRDefault="00B73A76">
            <w:pPr>
              <w:rPr>
                <w:b/>
                <w:sz w:val="20"/>
                <w:szCs w:val="20"/>
              </w:rPr>
            </w:pPr>
            <w:r w:rsidRPr="00E00341">
              <w:rPr>
                <w:b/>
                <w:sz w:val="20"/>
                <w:szCs w:val="20"/>
              </w:rPr>
              <w:t>OBČINSKI SVET – CONSIGLIO COMUNALE</w:t>
            </w:r>
          </w:p>
          <w:p w:rsidR="00B73A76" w:rsidRPr="00E00341" w:rsidRDefault="00B73A76">
            <w:pPr>
              <w:rPr>
                <w:iCs/>
                <w:sz w:val="20"/>
                <w:szCs w:val="20"/>
              </w:rPr>
            </w:pPr>
            <w:r w:rsidRPr="00E00341">
              <w:rPr>
                <w:iCs/>
                <w:sz w:val="20"/>
                <w:szCs w:val="20"/>
              </w:rPr>
              <w:t xml:space="preserve">Sončno nabrežje 8 – </w:t>
            </w:r>
            <w:proofErr w:type="spellStart"/>
            <w:r w:rsidRPr="00E00341">
              <w:rPr>
                <w:iCs/>
                <w:sz w:val="20"/>
                <w:szCs w:val="20"/>
              </w:rPr>
              <w:t>Riva</w:t>
            </w:r>
            <w:proofErr w:type="spellEnd"/>
            <w:r w:rsidRPr="00E00341">
              <w:rPr>
                <w:iCs/>
                <w:sz w:val="20"/>
                <w:szCs w:val="20"/>
              </w:rPr>
              <w:t xml:space="preserve"> del Sole 8</w:t>
            </w:r>
          </w:p>
          <w:p w:rsidR="00B73A76" w:rsidRPr="00E00341" w:rsidRDefault="00B73A76">
            <w:pPr>
              <w:rPr>
                <w:iCs/>
                <w:sz w:val="20"/>
                <w:szCs w:val="20"/>
              </w:rPr>
            </w:pPr>
            <w:r w:rsidRPr="00E00341">
              <w:rPr>
                <w:iCs/>
                <w:sz w:val="20"/>
                <w:szCs w:val="20"/>
              </w:rPr>
              <w:t xml:space="preserve">6310 Izola – </w:t>
            </w:r>
            <w:proofErr w:type="spellStart"/>
            <w:r w:rsidRPr="00E00341">
              <w:rPr>
                <w:iCs/>
                <w:sz w:val="20"/>
                <w:szCs w:val="20"/>
              </w:rPr>
              <w:t>Isola</w:t>
            </w:r>
            <w:proofErr w:type="spellEnd"/>
          </w:p>
          <w:p w:rsidR="00B73A76" w:rsidRPr="00E00341" w:rsidRDefault="00B73A76">
            <w:pPr>
              <w:rPr>
                <w:iCs/>
                <w:sz w:val="20"/>
                <w:szCs w:val="20"/>
              </w:rPr>
            </w:pPr>
            <w:r w:rsidRPr="00E00341">
              <w:rPr>
                <w:iCs/>
                <w:sz w:val="20"/>
                <w:szCs w:val="20"/>
              </w:rPr>
              <w:t xml:space="preserve">Tel: 05 66 00 100, </w:t>
            </w:r>
            <w:proofErr w:type="spellStart"/>
            <w:r w:rsidRPr="00E00341">
              <w:rPr>
                <w:iCs/>
                <w:sz w:val="20"/>
                <w:szCs w:val="20"/>
              </w:rPr>
              <w:t>Fax</w:t>
            </w:r>
            <w:proofErr w:type="spellEnd"/>
            <w:r w:rsidRPr="00E00341">
              <w:rPr>
                <w:iCs/>
                <w:sz w:val="20"/>
                <w:szCs w:val="20"/>
              </w:rPr>
              <w:t>: 05 66 00 110</w:t>
            </w:r>
          </w:p>
          <w:p w:rsidR="00B73A76" w:rsidRPr="00E00341" w:rsidRDefault="00B73A76">
            <w:pPr>
              <w:rPr>
                <w:iCs/>
                <w:sz w:val="20"/>
                <w:szCs w:val="20"/>
              </w:rPr>
            </w:pPr>
            <w:r w:rsidRPr="00E00341">
              <w:rPr>
                <w:iCs/>
                <w:sz w:val="20"/>
                <w:szCs w:val="20"/>
              </w:rPr>
              <w:t>E-</w:t>
            </w:r>
            <w:proofErr w:type="spellStart"/>
            <w:r w:rsidRPr="00E00341">
              <w:rPr>
                <w:iCs/>
                <w:sz w:val="20"/>
                <w:szCs w:val="20"/>
              </w:rPr>
              <w:t>mail</w:t>
            </w:r>
            <w:proofErr w:type="spellEnd"/>
            <w:r w:rsidRPr="00E00341">
              <w:rPr>
                <w:iCs/>
                <w:sz w:val="20"/>
                <w:szCs w:val="20"/>
              </w:rPr>
              <w:t xml:space="preserve">: </w:t>
            </w:r>
            <w:hyperlink r:id="rId9" w:history="1">
              <w:r w:rsidRPr="00E00341">
                <w:rPr>
                  <w:rStyle w:val="Hiperpovezava"/>
                  <w:iCs/>
                  <w:sz w:val="20"/>
                </w:rPr>
                <w:t>posta.oizola@izola.si</w:t>
              </w:r>
            </w:hyperlink>
          </w:p>
          <w:p w:rsidR="00B73A76" w:rsidRDefault="00B73A76">
            <w:pPr>
              <w:jc w:val="both"/>
              <w:rPr>
                <w:i/>
                <w:iCs/>
                <w:sz w:val="20"/>
                <w:szCs w:val="20"/>
              </w:rPr>
            </w:pPr>
            <w:proofErr w:type="spellStart"/>
            <w:r w:rsidRPr="00E00341">
              <w:rPr>
                <w:iCs/>
                <w:sz w:val="20"/>
                <w:szCs w:val="20"/>
              </w:rPr>
              <w:t>Web</w:t>
            </w:r>
            <w:proofErr w:type="spellEnd"/>
            <w:r w:rsidRPr="00E00341">
              <w:rPr>
                <w:iCs/>
                <w:sz w:val="20"/>
                <w:szCs w:val="20"/>
              </w:rPr>
              <w:t xml:space="preserve">: </w:t>
            </w:r>
            <w:hyperlink r:id="rId10" w:history="1">
              <w:r w:rsidRPr="00E00341">
                <w:rPr>
                  <w:rStyle w:val="Hiperpovezava"/>
                  <w:iCs/>
                  <w:sz w:val="20"/>
                </w:rPr>
                <w:t>http://www.izola.si/</w:t>
              </w:r>
            </w:hyperlink>
          </w:p>
        </w:tc>
      </w:tr>
    </w:tbl>
    <w:p w:rsidR="00B73A76" w:rsidRDefault="00B73A76" w:rsidP="00B73A76">
      <w:pPr>
        <w:jc w:val="both"/>
      </w:pPr>
    </w:p>
    <w:p w:rsidR="00B73A76" w:rsidRPr="00E00341" w:rsidRDefault="00B73A76" w:rsidP="00B73A76">
      <w:pPr>
        <w:jc w:val="both"/>
      </w:pPr>
      <w:r w:rsidRPr="00534594">
        <w:t>Številka: 671-1/</w:t>
      </w:r>
      <w:r w:rsidR="002B0811" w:rsidRPr="00534594">
        <w:t>201</w:t>
      </w:r>
      <w:r w:rsidR="00534594" w:rsidRPr="00534594">
        <w:t>7</w:t>
      </w:r>
    </w:p>
    <w:p w:rsidR="00B73A76" w:rsidRPr="00E00341" w:rsidRDefault="00B73A76" w:rsidP="00B73A76">
      <w:pPr>
        <w:jc w:val="both"/>
      </w:pPr>
      <w:r w:rsidRPr="00E00341">
        <w:t>Datum:</w:t>
      </w:r>
    </w:p>
    <w:p w:rsidR="00B73A76" w:rsidRPr="00E00341" w:rsidRDefault="00B73A76" w:rsidP="00B73A76">
      <w:pPr>
        <w:jc w:val="both"/>
      </w:pPr>
    </w:p>
    <w:p w:rsidR="00B73A76" w:rsidRPr="00E00341" w:rsidRDefault="00B73A76" w:rsidP="00B73A76">
      <w:pPr>
        <w:jc w:val="both"/>
      </w:pPr>
    </w:p>
    <w:p w:rsidR="00B73A76" w:rsidRPr="00E00341" w:rsidRDefault="00B73A76" w:rsidP="00B73A76">
      <w:pPr>
        <w:jc w:val="both"/>
      </w:pPr>
      <w:r w:rsidRPr="00E00341">
        <w:t>Na po</w:t>
      </w:r>
      <w:r w:rsidR="00D648BD" w:rsidRPr="00E00341">
        <w:t xml:space="preserve">dlagi 7. člena Zakona o športu </w:t>
      </w:r>
      <w:r w:rsidR="00D648BD" w:rsidRPr="00E00341">
        <w:rPr>
          <w:bCs/>
          <w:color w:val="000000" w:themeColor="text1"/>
          <w:shd w:val="clear" w:color="auto" w:fill="FFFFFF"/>
        </w:rPr>
        <w:t>(</w:t>
      </w:r>
      <w:r w:rsidR="00E00341" w:rsidRPr="00E00341">
        <w:t>Uradni list RS, št. 22/1998 in 15/2003 - ZOPA</w:t>
      </w:r>
      <w:r w:rsidR="00D648BD" w:rsidRPr="00E00341">
        <w:rPr>
          <w:bCs/>
          <w:color w:val="000000" w:themeColor="text1"/>
          <w:shd w:val="clear" w:color="auto" w:fill="FFFFFF"/>
        </w:rPr>
        <w:t xml:space="preserve">) </w:t>
      </w:r>
      <w:r w:rsidRPr="00E00341">
        <w:t xml:space="preserve">23. člena Odloka o ustanovitvi javnega zavoda </w:t>
      </w:r>
      <w:r w:rsidRPr="00E00341">
        <w:rPr>
          <w:bCs/>
        </w:rPr>
        <w:t xml:space="preserve">Center za kulturo, šport in prireditve Izola </w:t>
      </w:r>
      <w:r w:rsidRPr="00E00341">
        <w:t>(Uradne objave Občine Izola, št. 6/08-UPB, 24/11 in 18/12) in 30. člena Statuta Občine Izola (Uradne objave Občine Izola, št. 15/99</w:t>
      </w:r>
      <w:r w:rsidR="001A7F13" w:rsidRPr="00E00341">
        <w:t xml:space="preserve">, </w:t>
      </w:r>
      <w:r w:rsidRPr="00E00341">
        <w:t>17/12</w:t>
      </w:r>
      <w:r w:rsidR="001A7F13" w:rsidRPr="00E00341">
        <w:t xml:space="preserve"> in 6/14</w:t>
      </w:r>
      <w:r w:rsidRPr="00E00341">
        <w:t>) je Občinski svet Občine Izola na svoji ….. redni seji dne ....................... sprejel naslednji</w:t>
      </w:r>
    </w:p>
    <w:p w:rsidR="00B73A76" w:rsidRPr="00E00341" w:rsidRDefault="00B73A76" w:rsidP="00B73A76">
      <w:pPr>
        <w:jc w:val="both"/>
      </w:pPr>
    </w:p>
    <w:p w:rsidR="00B73A76" w:rsidRDefault="00B73A76" w:rsidP="00B73A76">
      <w:pPr>
        <w:jc w:val="both"/>
      </w:pPr>
    </w:p>
    <w:p w:rsidR="00E00341" w:rsidRPr="00E00341" w:rsidRDefault="00E00341" w:rsidP="00B73A76">
      <w:pPr>
        <w:jc w:val="both"/>
      </w:pPr>
    </w:p>
    <w:p w:rsidR="00B73A76" w:rsidRPr="00E00341" w:rsidRDefault="00B73A76" w:rsidP="00B73A76">
      <w:pPr>
        <w:jc w:val="center"/>
        <w:rPr>
          <w:b/>
        </w:rPr>
      </w:pPr>
      <w:r w:rsidRPr="00E00341">
        <w:rPr>
          <w:b/>
        </w:rPr>
        <w:t>S  K  L  E  P</w:t>
      </w:r>
    </w:p>
    <w:p w:rsidR="00B73A76" w:rsidRPr="00E00341" w:rsidRDefault="00B73A76" w:rsidP="00B73A76">
      <w:pPr>
        <w:jc w:val="both"/>
      </w:pPr>
    </w:p>
    <w:p w:rsidR="002B0811" w:rsidRPr="00E00341" w:rsidRDefault="002B0811" w:rsidP="00B73A76">
      <w:pPr>
        <w:jc w:val="both"/>
      </w:pPr>
    </w:p>
    <w:p w:rsidR="002B0811" w:rsidRPr="00E00341" w:rsidRDefault="002B0811" w:rsidP="002B0811">
      <w:pPr>
        <w:jc w:val="center"/>
        <w:rPr>
          <w:b/>
        </w:rPr>
      </w:pPr>
      <w:r w:rsidRPr="00E00341">
        <w:rPr>
          <w:b/>
        </w:rPr>
        <w:t>1.</w:t>
      </w:r>
    </w:p>
    <w:p w:rsidR="004A492E" w:rsidRPr="00E00341" w:rsidRDefault="004A492E" w:rsidP="002B0811">
      <w:pPr>
        <w:jc w:val="center"/>
        <w:rPr>
          <w:b/>
        </w:rPr>
      </w:pPr>
    </w:p>
    <w:p w:rsidR="002B0811" w:rsidRPr="00E00341" w:rsidRDefault="002B0811" w:rsidP="002B0811">
      <w:pPr>
        <w:jc w:val="both"/>
      </w:pPr>
      <w:r w:rsidRPr="00E00341">
        <w:t xml:space="preserve">Občinski svet Občine Izola je obravnaval in </w:t>
      </w:r>
      <w:r w:rsidR="00E00341">
        <w:t>sprejel Letni program športa v o</w:t>
      </w:r>
      <w:r w:rsidRPr="00E00341">
        <w:t>bčini Izola za leto 201</w:t>
      </w:r>
      <w:r w:rsidR="00E00341">
        <w:t>7</w:t>
      </w:r>
      <w:r w:rsidRPr="00E00341">
        <w:t>.</w:t>
      </w:r>
    </w:p>
    <w:p w:rsidR="002B0811" w:rsidRPr="00E00341" w:rsidRDefault="002B0811" w:rsidP="002B0811">
      <w:pPr>
        <w:jc w:val="both"/>
      </w:pPr>
    </w:p>
    <w:p w:rsidR="002B0811" w:rsidRPr="00E00341" w:rsidRDefault="002B0811" w:rsidP="002B0811">
      <w:pPr>
        <w:jc w:val="both"/>
        <w:rPr>
          <w:bCs/>
        </w:rPr>
      </w:pPr>
    </w:p>
    <w:p w:rsidR="002B0811" w:rsidRPr="00E00341" w:rsidRDefault="004A492E" w:rsidP="004A492E">
      <w:pPr>
        <w:jc w:val="center"/>
        <w:rPr>
          <w:b/>
          <w:bCs/>
        </w:rPr>
      </w:pPr>
      <w:r w:rsidRPr="00E00341">
        <w:rPr>
          <w:b/>
          <w:bCs/>
        </w:rPr>
        <w:t>2.</w:t>
      </w:r>
    </w:p>
    <w:p w:rsidR="004A492E" w:rsidRPr="00E00341" w:rsidRDefault="004A492E" w:rsidP="004A492E">
      <w:pPr>
        <w:jc w:val="center"/>
        <w:rPr>
          <w:b/>
          <w:bCs/>
        </w:rPr>
      </w:pPr>
    </w:p>
    <w:p w:rsidR="002B0811" w:rsidRPr="00E00341" w:rsidRDefault="002B0811" w:rsidP="002B0811">
      <w:pPr>
        <w:jc w:val="both"/>
        <w:rPr>
          <w:bCs/>
        </w:rPr>
      </w:pPr>
      <w:r w:rsidRPr="00E00341">
        <w:rPr>
          <w:bCs/>
        </w:rPr>
        <w:t>Letni program športa iz 1. točke sklepa je sestavni del tega sklepa.</w:t>
      </w:r>
    </w:p>
    <w:p w:rsidR="002D564B" w:rsidRPr="00E00341" w:rsidRDefault="002D564B" w:rsidP="00B73A76">
      <w:pPr>
        <w:jc w:val="both"/>
      </w:pPr>
    </w:p>
    <w:p w:rsidR="004A492E" w:rsidRPr="00E00341" w:rsidRDefault="004A492E" w:rsidP="00B73A76">
      <w:pPr>
        <w:jc w:val="both"/>
      </w:pPr>
    </w:p>
    <w:p w:rsidR="004A492E" w:rsidRPr="00E00341" w:rsidRDefault="004A492E" w:rsidP="004A492E">
      <w:pPr>
        <w:jc w:val="center"/>
        <w:rPr>
          <w:b/>
        </w:rPr>
      </w:pPr>
      <w:r w:rsidRPr="00E00341">
        <w:rPr>
          <w:b/>
        </w:rPr>
        <w:t>3.</w:t>
      </w:r>
    </w:p>
    <w:p w:rsidR="004A492E" w:rsidRPr="00E00341" w:rsidRDefault="004A492E" w:rsidP="004A492E">
      <w:pPr>
        <w:jc w:val="center"/>
        <w:rPr>
          <w:b/>
        </w:rPr>
      </w:pPr>
    </w:p>
    <w:p w:rsidR="00B73A76" w:rsidRPr="00E00341" w:rsidRDefault="00B73A76" w:rsidP="00B73A76">
      <w:pPr>
        <w:jc w:val="both"/>
      </w:pPr>
      <w:r w:rsidRPr="00E00341">
        <w:t>Ta sklep velja takoj.</w:t>
      </w:r>
    </w:p>
    <w:p w:rsidR="00B73A76" w:rsidRPr="00E00341" w:rsidRDefault="00B73A76" w:rsidP="00B73A76">
      <w:pPr>
        <w:jc w:val="both"/>
        <w:rPr>
          <w:b/>
        </w:rPr>
      </w:pPr>
    </w:p>
    <w:p w:rsidR="00D648BD" w:rsidRPr="00E00341" w:rsidRDefault="00B73A76" w:rsidP="00D648BD">
      <w:pPr>
        <w:jc w:val="both"/>
        <w:rPr>
          <w:b/>
        </w:rPr>
      </w:pPr>
      <w:r w:rsidRPr="00E00341">
        <w:rPr>
          <w:b/>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31"/>
        <w:gridCol w:w="3071"/>
      </w:tblGrid>
      <w:tr w:rsidR="00D648BD" w:rsidRPr="00E00341" w:rsidTr="0087208E">
        <w:tc>
          <w:tcPr>
            <w:tcW w:w="3510" w:type="dxa"/>
          </w:tcPr>
          <w:p w:rsidR="00D648BD" w:rsidRPr="00E00341" w:rsidRDefault="00D648BD" w:rsidP="00491446">
            <w:pPr>
              <w:jc w:val="center"/>
            </w:pPr>
          </w:p>
        </w:tc>
        <w:tc>
          <w:tcPr>
            <w:tcW w:w="2631" w:type="dxa"/>
          </w:tcPr>
          <w:p w:rsidR="00D648BD" w:rsidRPr="00E00341" w:rsidRDefault="00D648BD" w:rsidP="00491446">
            <w:pPr>
              <w:jc w:val="both"/>
            </w:pPr>
          </w:p>
        </w:tc>
        <w:tc>
          <w:tcPr>
            <w:tcW w:w="3071" w:type="dxa"/>
          </w:tcPr>
          <w:p w:rsidR="00D648BD" w:rsidRDefault="00D648BD" w:rsidP="00491446">
            <w:pPr>
              <w:jc w:val="center"/>
              <w:rPr>
                <w:b/>
              </w:rPr>
            </w:pPr>
            <w:r w:rsidRPr="00E00341">
              <w:rPr>
                <w:b/>
              </w:rPr>
              <w:t>mag. Igor KOLENC</w:t>
            </w:r>
          </w:p>
          <w:p w:rsidR="0087208E" w:rsidRDefault="0087208E" w:rsidP="00491446">
            <w:pPr>
              <w:jc w:val="center"/>
              <w:rPr>
                <w:b/>
              </w:rPr>
            </w:pPr>
          </w:p>
          <w:p w:rsidR="0087208E" w:rsidRPr="0087208E" w:rsidRDefault="0087208E" w:rsidP="0087208E">
            <w:pPr>
              <w:jc w:val="center"/>
            </w:pPr>
            <w:r w:rsidRPr="0087208E">
              <w:t>Ž u p a n</w:t>
            </w:r>
          </w:p>
        </w:tc>
      </w:tr>
    </w:tbl>
    <w:p w:rsidR="00B73A76" w:rsidRPr="00E00341" w:rsidRDefault="00B73A76" w:rsidP="00B73A76">
      <w:pPr>
        <w:jc w:val="both"/>
      </w:pPr>
    </w:p>
    <w:p w:rsidR="002D564B" w:rsidRPr="00E00341" w:rsidRDefault="002D564B" w:rsidP="00B73A76">
      <w:pPr>
        <w:jc w:val="both"/>
      </w:pPr>
    </w:p>
    <w:p w:rsidR="00D648BD" w:rsidRPr="00E00341" w:rsidRDefault="00D648BD" w:rsidP="00B73A76">
      <w:pPr>
        <w:jc w:val="both"/>
        <w:rPr>
          <w:sz w:val="23"/>
          <w:szCs w:val="23"/>
        </w:rPr>
      </w:pPr>
    </w:p>
    <w:p w:rsidR="004A492E" w:rsidRPr="00E00341" w:rsidRDefault="004A492E" w:rsidP="00B73A76">
      <w:pPr>
        <w:jc w:val="both"/>
        <w:rPr>
          <w:sz w:val="23"/>
          <w:szCs w:val="23"/>
        </w:rPr>
      </w:pPr>
    </w:p>
    <w:p w:rsidR="004A492E" w:rsidRDefault="004A492E" w:rsidP="00B73A76">
      <w:pPr>
        <w:jc w:val="both"/>
        <w:rPr>
          <w:sz w:val="23"/>
          <w:szCs w:val="23"/>
        </w:rPr>
      </w:pPr>
    </w:p>
    <w:p w:rsidR="00E00341" w:rsidRDefault="00E00341" w:rsidP="00B73A76">
      <w:pPr>
        <w:jc w:val="both"/>
        <w:rPr>
          <w:sz w:val="23"/>
          <w:szCs w:val="23"/>
        </w:rPr>
      </w:pPr>
    </w:p>
    <w:p w:rsidR="00E00341" w:rsidRDefault="00E00341" w:rsidP="00B73A76">
      <w:pPr>
        <w:jc w:val="both"/>
        <w:rPr>
          <w:sz w:val="23"/>
          <w:szCs w:val="23"/>
        </w:rPr>
      </w:pPr>
    </w:p>
    <w:p w:rsidR="00E00341" w:rsidRDefault="00E00341" w:rsidP="00B73A76">
      <w:pPr>
        <w:jc w:val="both"/>
        <w:rPr>
          <w:sz w:val="23"/>
          <w:szCs w:val="23"/>
        </w:rPr>
      </w:pPr>
    </w:p>
    <w:p w:rsidR="00E00341" w:rsidRDefault="00E00341" w:rsidP="00B73A76">
      <w:pPr>
        <w:jc w:val="both"/>
        <w:rPr>
          <w:sz w:val="23"/>
          <w:szCs w:val="23"/>
        </w:rPr>
      </w:pPr>
    </w:p>
    <w:p w:rsidR="00E00341" w:rsidRDefault="00E00341" w:rsidP="00E00341">
      <w:pPr>
        <w:jc w:val="right"/>
        <w:rPr>
          <w:b/>
          <w:color w:val="000000"/>
          <w:sz w:val="23"/>
          <w:szCs w:val="23"/>
        </w:rPr>
      </w:pPr>
      <w:r>
        <w:rPr>
          <w:b/>
          <w:color w:val="000000"/>
          <w:sz w:val="23"/>
          <w:szCs w:val="23"/>
        </w:rPr>
        <w:lastRenderedPageBreak/>
        <w:t>Priloga II</w:t>
      </w:r>
    </w:p>
    <w:p w:rsidR="009328BE" w:rsidRDefault="009328BE" w:rsidP="00E00341">
      <w:pPr>
        <w:jc w:val="both"/>
        <w:rPr>
          <w:rFonts w:ascii="Trebuchet MS" w:hAnsi="Trebuchet MS"/>
        </w:rPr>
      </w:pPr>
    </w:p>
    <w:p w:rsidR="00E00341" w:rsidRPr="004D11DC" w:rsidRDefault="00E00341" w:rsidP="00E00341">
      <w:pPr>
        <w:jc w:val="both"/>
        <w:rPr>
          <w:rFonts w:ascii="Trebuchet MS" w:hAnsi="Trebuchet MS"/>
        </w:rPr>
      </w:pPr>
      <w:r w:rsidRPr="004D11DC">
        <w:rPr>
          <w:rFonts w:ascii="Trebuchet MS" w:hAnsi="Trebuchet MS"/>
        </w:rPr>
        <w:t>Na podlagi 7. člena Zakona o športu (Uradni list RS, št. 22/1998 in 15/2003 - ZOPA), 23. člena Odloka o ustanovitvi javnega zavoda Center za kulturo, šport in prireditve Izola (Uradne objave Občine Izola, št. 6/2008 – UPB, 24/11 IN 18/12), ter in 30. člena Statuta Občine Izola (Uradne objave Občine Izola, št. 15/1999, 17/12 IN 6/14) je Občinski svet Občine Izola na svoji…..seji dne……sprejel naslednji</w:t>
      </w:r>
    </w:p>
    <w:p w:rsidR="00E00341" w:rsidRPr="004D11DC" w:rsidRDefault="00E00341" w:rsidP="00E00341">
      <w:pPr>
        <w:jc w:val="both"/>
        <w:rPr>
          <w:rFonts w:ascii="Trebuchet MS" w:hAnsi="Trebuchet MS"/>
        </w:rPr>
      </w:pPr>
    </w:p>
    <w:p w:rsidR="00E00341" w:rsidRPr="004D11DC" w:rsidRDefault="00E00341" w:rsidP="00E00341">
      <w:pPr>
        <w:jc w:val="both"/>
        <w:rPr>
          <w:rFonts w:ascii="Trebuchet MS" w:hAnsi="Trebuchet MS"/>
        </w:rPr>
      </w:pPr>
    </w:p>
    <w:p w:rsidR="00E00341" w:rsidRPr="004D11DC" w:rsidRDefault="00E00341" w:rsidP="00E00341">
      <w:pPr>
        <w:jc w:val="both"/>
        <w:rPr>
          <w:rFonts w:ascii="Trebuchet MS" w:hAnsi="Trebuchet MS"/>
        </w:rPr>
      </w:pPr>
    </w:p>
    <w:p w:rsidR="00E00341" w:rsidRPr="004D11DC" w:rsidRDefault="00E00341" w:rsidP="00E00341">
      <w:pPr>
        <w:jc w:val="both"/>
        <w:rPr>
          <w:rFonts w:ascii="Trebuchet MS" w:hAnsi="Trebuchet MS"/>
        </w:rPr>
      </w:pPr>
    </w:p>
    <w:p w:rsidR="00E00341" w:rsidRPr="004D11DC" w:rsidRDefault="00E00341" w:rsidP="00E00341">
      <w:pPr>
        <w:jc w:val="center"/>
        <w:rPr>
          <w:rFonts w:ascii="Trebuchet MS" w:hAnsi="Trebuchet MS"/>
          <w:b/>
        </w:rPr>
      </w:pPr>
      <w:r w:rsidRPr="004D11DC">
        <w:rPr>
          <w:rFonts w:ascii="Trebuchet MS" w:hAnsi="Trebuchet MS"/>
          <w:b/>
        </w:rPr>
        <w:t>LETNI PROGRAM ŠPORTA V OBČINI IZOLA ZA LETO 2017</w:t>
      </w:r>
    </w:p>
    <w:p w:rsidR="00E00341" w:rsidRPr="004D11DC" w:rsidRDefault="00E00341" w:rsidP="00E00341">
      <w:pPr>
        <w:jc w:val="center"/>
        <w:rPr>
          <w:rFonts w:ascii="Trebuchet MS" w:hAnsi="Trebuchet MS"/>
        </w:rPr>
      </w:pPr>
    </w:p>
    <w:p w:rsidR="00E00341" w:rsidRPr="004D11DC" w:rsidRDefault="00E00341" w:rsidP="00E00341">
      <w:pPr>
        <w:jc w:val="center"/>
        <w:rPr>
          <w:rFonts w:ascii="Trebuchet MS" w:hAnsi="Trebuchet MS"/>
        </w:rPr>
      </w:pPr>
    </w:p>
    <w:p w:rsidR="00E00341" w:rsidRPr="004D11DC" w:rsidRDefault="00E00341" w:rsidP="00E00341">
      <w:pPr>
        <w:jc w:val="both"/>
        <w:rPr>
          <w:rFonts w:ascii="Trebuchet MS" w:hAnsi="Trebuchet MS"/>
        </w:rPr>
      </w:pPr>
      <w:r w:rsidRPr="004D11DC">
        <w:rPr>
          <w:rFonts w:ascii="Trebuchet MS" w:hAnsi="Trebuchet MS"/>
        </w:rPr>
        <w:t>Letni program športa (v nadaljevanju besedila LPŠ) predstavlja dokument, s katerim so opredeljene naloge in smernice, ki prispevajo k uveljavitvi in razvoju športa. V njem so zajeti posamezni programi, njihov obseg in potrebna finančna sredstva.</w:t>
      </w:r>
    </w:p>
    <w:p w:rsidR="00E00341" w:rsidRPr="004D11DC" w:rsidRDefault="00E00341" w:rsidP="00E00341">
      <w:pPr>
        <w:jc w:val="both"/>
        <w:rPr>
          <w:rFonts w:ascii="Trebuchet MS" w:hAnsi="Trebuchet MS"/>
        </w:rPr>
      </w:pPr>
      <w:r w:rsidRPr="004D11DC">
        <w:rPr>
          <w:rFonts w:ascii="Trebuchet MS" w:hAnsi="Trebuchet MS"/>
        </w:rPr>
        <w:t>Z njim lokalna skupnost omogoča in soustvarja pogoje za razvoj športa, ki je v javnem interesu in se sofinancira iz javnih sredstev.</w:t>
      </w:r>
    </w:p>
    <w:p w:rsidR="00E00341" w:rsidRPr="004D11DC" w:rsidRDefault="00E00341" w:rsidP="00E00341">
      <w:pPr>
        <w:jc w:val="both"/>
        <w:rPr>
          <w:rFonts w:ascii="Trebuchet MS" w:hAnsi="Trebuchet MS"/>
        </w:rPr>
      </w:pPr>
    </w:p>
    <w:p w:rsidR="00E00341" w:rsidRPr="004D11DC" w:rsidRDefault="00E00341" w:rsidP="00E00341">
      <w:pPr>
        <w:jc w:val="both"/>
        <w:rPr>
          <w:rFonts w:ascii="Trebuchet MS" w:hAnsi="Trebuchet MS"/>
        </w:rPr>
      </w:pPr>
    </w:p>
    <w:p w:rsidR="00E00341" w:rsidRPr="004D11DC" w:rsidRDefault="00E00341" w:rsidP="00E00341">
      <w:pPr>
        <w:jc w:val="both"/>
        <w:rPr>
          <w:rFonts w:ascii="Trebuchet MS" w:hAnsi="Trebuchet MS"/>
        </w:rPr>
      </w:pPr>
      <w:r w:rsidRPr="004D11DC">
        <w:rPr>
          <w:rFonts w:ascii="Trebuchet MS" w:hAnsi="Trebuchet MS"/>
        </w:rPr>
        <w:t>Z LPŠ Občinski svet določi skupine programov športa, ki bodo sofinancirane iz občinskega proračuna, obseg in vrsto dejavnosti, potrebnih za uresničevanje tega programa in okvirni obseg sredstev, ki se v ta namen zagotovijo v občinskem proračunu. Pri tem Občinski svet upošteva določila Nacionalnega programa športa (NPŠ), določa pa svoje specifične poudarke in posebnosti.</w:t>
      </w:r>
    </w:p>
    <w:p w:rsidR="00E00341" w:rsidRPr="004D11DC" w:rsidRDefault="00E00341" w:rsidP="00E00341">
      <w:pPr>
        <w:jc w:val="both"/>
        <w:rPr>
          <w:rFonts w:ascii="Trebuchet MS" w:hAnsi="Trebuchet MS"/>
        </w:rPr>
      </w:pPr>
    </w:p>
    <w:p w:rsidR="00E00341" w:rsidRPr="004D11DC" w:rsidRDefault="00E00341" w:rsidP="00E00341">
      <w:pPr>
        <w:jc w:val="both"/>
        <w:rPr>
          <w:rFonts w:ascii="Trebuchet MS" w:hAnsi="Trebuchet MS"/>
        </w:rPr>
      </w:pPr>
    </w:p>
    <w:p w:rsidR="00E00341" w:rsidRPr="004D11DC" w:rsidRDefault="00E00341" w:rsidP="00E00341">
      <w:pPr>
        <w:jc w:val="both"/>
        <w:rPr>
          <w:rFonts w:ascii="Trebuchet MS" w:hAnsi="Trebuchet MS"/>
        </w:rPr>
      </w:pPr>
      <w:r w:rsidRPr="004D11DC">
        <w:rPr>
          <w:rFonts w:ascii="Trebuchet MS" w:hAnsi="Trebuchet MS"/>
        </w:rPr>
        <w:t>Letni program športa v Občini Izola za leto 2017 zagotavlja, da Občina Izola v Odloku o proračunu Občine Izola za leto 2017 izvajalcem športnih programov nameni določen obseg finančnih sredstev za izvajanje programov športa, ki so v javnem interesu in se sofinancirajo iz javnih sredstev.</w:t>
      </w:r>
    </w:p>
    <w:p w:rsidR="00E00341" w:rsidRPr="004D11DC" w:rsidRDefault="00E00341" w:rsidP="00E00341">
      <w:pPr>
        <w:jc w:val="both"/>
        <w:rPr>
          <w:rFonts w:ascii="Trebuchet MS" w:hAnsi="Trebuchet MS"/>
        </w:rPr>
      </w:pPr>
    </w:p>
    <w:p w:rsidR="00E00341" w:rsidRPr="004D11DC" w:rsidRDefault="00E00341" w:rsidP="00E00341">
      <w:pPr>
        <w:jc w:val="both"/>
        <w:rPr>
          <w:rFonts w:ascii="Trebuchet MS" w:hAnsi="Trebuchet MS"/>
        </w:rPr>
      </w:pPr>
      <w:r w:rsidRPr="004D11DC">
        <w:rPr>
          <w:rFonts w:ascii="Trebuchet MS" w:hAnsi="Trebuchet MS"/>
        </w:rPr>
        <w:t>Z javnim razpisom za zbiranje prijav programov, ki se bodo financirali iz proračunskih sredstev, bo zagotovljena možnost prijave vsem zainteresiranim izvajalcem in enakopravnost izvajalcev. Razpis objavi Občina Izola. Podlaga za izbor programov je Pravilnik o merilih in vrednotenju športnih programov v Občini Izola (v nadaljevanju Pravilnik). Prav v tem Pravilniku je zapisan tudi potek postopka razpisa. Z vsakim izbranim izvajalcem Letnega programa športa bo sklenjena letna pogodba o sofinanciranju.</w:t>
      </w:r>
    </w:p>
    <w:p w:rsidR="00E00341" w:rsidRPr="004D11DC" w:rsidRDefault="00E00341" w:rsidP="00E00341">
      <w:pPr>
        <w:rPr>
          <w:rFonts w:ascii="Trebuchet MS" w:hAnsi="Trebuchet MS"/>
        </w:rPr>
      </w:pPr>
    </w:p>
    <w:p w:rsidR="00E00341" w:rsidRPr="004D11DC" w:rsidRDefault="00E00341" w:rsidP="00E00341">
      <w:pPr>
        <w:rPr>
          <w:rFonts w:ascii="Trebuchet MS" w:hAnsi="Trebuchet MS"/>
        </w:rPr>
      </w:pPr>
    </w:p>
    <w:p w:rsidR="00E00341" w:rsidRPr="004D11DC" w:rsidRDefault="00E00341" w:rsidP="00E00341">
      <w:pPr>
        <w:rPr>
          <w:rFonts w:ascii="Trebuchet MS" w:hAnsi="Trebuchet MS"/>
        </w:rPr>
      </w:pPr>
    </w:p>
    <w:p w:rsidR="00E00341" w:rsidRPr="004D11DC" w:rsidRDefault="00E00341" w:rsidP="00E00341">
      <w:pPr>
        <w:rPr>
          <w:rFonts w:ascii="Trebuchet MS" w:hAnsi="Trebuchet MS"/>
        </w:rPr>
      </w:pPr>
    </w:p>
    <w:p w:rsidR="00E00341" w:rsidRDefault="00E00341" w:rsidP="00E00341">
      <w:pPr>
        <w:rPr>
          <w:rFonts w:ascii="Trebuchet MS" w:hAnsi="Trebuchet MS"/>
        </w:rPr>
      </w:pPr>
    </w:p>
    <w:p w:rsidR="00E00341" w:rsidRPr="004D11DC" w:rsidRDefault="00E00341" w:rsidP="00E00341">
      <w:pPr>
        <w:rPr>
          <w:rFonts w:ascii="Trebuchet MS" w:hAnsi="Trebuchet MS"/>
        </w:rPr>
      </w:pPr>
    </w:p>
    <w:p w:rsidR="00E00341" w:rsidRPr="004D11DC" w:rsidRDefault="00E00341" w:rsidP="00E00341">
      <w:pPr>
        <w:rPr>
          <w:rFonts w:ascii="Trebuchet MS" w:hAnsi="Trebuchet MS"/>
        </w:rPr>
      </w:pPr>
    </w:p>
    <w:p w:rsidR="00E00341" w:rsidRPr="004D11DC" w:rsidRDefault="00E00341" w:rsidP="00E00341">
      <w:pPr>
        <w:rPr>
          <w:rFonts w:ascii="Trebuchet MS" w:hAnsi="Trebuchet MS"/>
        </w:rPr>
      </w:pPr>
    </w:p>
    <w:p w:rsidR="00E00341" w:rsidRPr="004D11DC" w:rsidRDefault="00E00341" w:rsidP="00E00341">
      <w:pPr>
        <w:rPr>
          <w:rFonts w:ascii="Trebuchet MS" w:hAnsi="Trebuchet MS"/>
        </w:rPr>
      </w:pPr>
    </w:p>
    <w:p w:rsidR="00E00341" w:rsidRPr="004D11DC" w:rsidRDefault="00E00341" w:rsidP="00E00341">
      <w:pPr>
        <w:jc w:val="both"/>
        <w:rPr>
          <w:rFonts w:ascii="Trebuchet MS" w:hAnsi="Trebuchet MS"/>
          <w:b/>
          <w:kern w:val="20"/>
        </w:rPr>
      </w:pPr>
      <w:r w:rsidRPr="004D11DC">
        <w:rPr>
          <w:rFonts w:ascii="Trebuchet MS" w:hAnsi="Trebuchet MS"/>
          <w:b/>
          <w:kern w:val="20"/>
        </w:rPr>
        <w:lastRenderedPageBreak/>
        <w:t>CILJI:</w:t>
      </w:r>
    </w:p>
    <w:p w:rsidR="00E00341" w:rsidRPr="004D11DC" w:rsidRDefault="00E00341" w:rsidP="00E00341">
      <w:pPr>
        <w:jc w:val="both"/>
        <w:rPr>
          <w:rFonts w:ascii="Trebuchet MS" w:hAnsi="Trebuchet MS"/>
          <w:kern w:val="20"/>
        </w:rPr>
      </w:pPr>
      <w:r w:rsidRPr="004D11DC">
        <w:rPr>
          <w:rFonts w:ascii="Trebuchet MS" w:hAnsi="Trebuchet MS"/>
          <w:kern w:val="20"/>
        </w:rPr>
        <w:t>Občina Izola z Letnim programom športa za leto 2017 zasleduje zlasti naslednje cilje:</w:t>
      </w:r>
    </w:p>
    <w:p w:rsidR="00E00341" w:rsidRPr="004D11DC" w:rsidRDefault="00E00341" w:rsidP="00E00341">
      <w:pPr>
        <w:jc w:val="both"/>
        <w:rPr>
          <w:rFonts w:ascii="Trebuchet MS" w:hAnsi="Trebuchet MS"/>
          <w:kern w:val="20"/>
        </w:rPr>
      </w:pPr>
    </w:p>
    <w:p w:rsidR="00E00341" w:rsidRPr="004D11DC" w:rsidRDefault="00E00341" w:rsidP="00E00341">
      <w:pPr>
        <w:numPr>
          <w:ilvl w:val="0"/>
          <w:numId w:val="6"/>
        </w:numPr>
        <w:jc w:val="both"/>
        <w:rPr>
          <w:rFonts w:ascii="Trebuchet MS" w:hAnsi="Trebuchet MS"/>
          <w:b/>
          <w:kern w:val="20"/>
        </w:rPr>
      </w:pPr>
      <w:r w:rsidRPr="004D11DC">
        <w:rPr>
          <w:rFonts w:ascii="Trebuchet MS" w:hAnsi="Trebuchet MS"/>
          <w:b/>
          <w:kern w:val="20"/>
        </w:rPr>
        <w:t>na področju športne vzgoje:</w:t>
      </w:r>
    </w:p>
    <w:p w:rsidR="00E00341" w:rsidRPr="004D11DC" w:rsidRDefault="00E00341" w:rsidP="00E00341">
      <w:pPr>
        <w:numPr>
          <w:ilvl w:val="0"/>
          <w:numId w:val="8"/>
        </w:numPr>
        <w:jc w:val="both"/>
        <w:rPr>
          <w:rFonts w:ascii="Trebuchet MS" w:hAnsi="Trebuchet MS"/>
          <w:kern w:val="20"/>
        </w:rPr>
      </w:pPr>
      <w:r w:rsidRPr="004D11DC">
        <w:rPr>
          <w:rFonts w:ascii="Trebuchet MS" w:hAnsi="Trebuchet MS"/>
          <w:kern w:val="20"/>
        </w:rPr>
        <w:t>zagotoviti stabilno sofinanciranje programov interesne športne vzgoje od predšolskih otrok do srednješolske mladine in dvigniti nivo ponudbe na tem področju,</w:t>
      </w:r>
    </w:p>
    <w:p w:rsidR="00E00341" w:rsidRPr="004D11DC" w:rsidRDefault="00E00341" w:rsidP="00E00341">
      <w:pPr>
        <w:numPr>
          <w:ilvl w:val="0"/>
          <w:numId w:val="8"/>
        </w:numPr>
        <w:jc w:val="both"/>
        <w:rPr>
          <w:rFonts w:ascii="Trebuchet MS" w:hAnsi="Trebuchet MS"/>
          <w:kern w:val="20"/>
        </w:rPr>
      </w:pPr>
      <w:r w:rsidRPr="004D11DC">
        <w:rPr>
          <w:rFonts w:ascii="Trebuchet MS" w:hAnsi="Trebuchet MS"/>
          <w:kern w:val="20"/>
        </w:rPr>
        <w:t>izboljšati sodelovanje z osnovnimi in srednjimi šolami na področju organiziranja in izvajanja šolskih športnih tekmovanj;</w:t>
      </w:r>
    </w:p>
    <w:p w:rsidR="00E00341" w:rsidRPr="004D11DC" w:rsidRDefault="00E00341" w:rsidP="00E00341">
      <w:pPr>
        <w:ind w:left="1068"/>
        <w:jc w:val="both"/>
        <w:rPr>
          <w:rFonts w:ascii="Trebuchet MS" w:hAnsi="Trebuchet MS"/>
          <w:kern w:val="20"/>
        </w:rPr>
      </w:pPr>
    </w:p>
    <w:p w:rsidR="00E00341" w:rsidRPr="004D11DC" w:rsidRDefault="00E00341" w:rsidP="00E00341">
      <w:pPr>
        <w:ind w:left="1068"/>
        <w:jc w:val="both"/>
        <w:rPr>
          <w:rFonts w:ascii="Trebuchet MS" w:hAnsi="Trebuchet MS"/>
          <w:kern w:val="20"/>
        </w:rPr>
      </w:pPr>
    </w:p>
    <w:p w:rsidR="00E00341" w:rsidRPr="004D11DC" w:rsidRDefault="00E00341" w:rsidP="00E00341">
      <w:pPr>
        <w:numPr>
          <w:ilvl w:val="0"/>
          <w:numId w:val="6"/>
        </w:numPr>
        <w:jc w:val="both"/>
        <w:rPr>
          <w:rFonts w:ascii="Trebuchet MS" w:hAnsi="Trebuchet MS"/>
          <w:b/>
          <w:kern w:val="20"/>
        </w:rPr>
      </w:pPr>
      <w:r w:rsidRPr="004D11DC">
        <w:rPr>
          <w:rFonts w:ascii="Trebuchet MS" w:hAnsi="Trebuchet MS"/>
          <w:b/>
          <w:kern w:val="20"/>
        </w:rPr>
        <w:t>na področju športne rekreacije:</w:t>
      </w:r>
    </w:p>
    <w:p w:rsidR="00E00341" w:rsidRPr="004D11DC" w:rsidRDefault="00E00341" w:rsidP="00E00341">
      <w:pPr>
        <w:numPr>
          <w:ilvl w:val="0"/>
          <w:numId w:val="7"/>
        </w:numPr>
        <w:ind w:left="1110"/>
        <w:jc w:val="both"/>
        <w:rPr>
          <w:rFonts w:ascii="Trebuchet MS" w:hAnsi="Trebuchet MS"/>
          <w:kern w:val="20"/>
        </w:rPr>
      </w:pPr>
      <w:r w:rsidRPr="004D11DC">
        <w:rPr>
          <w:rFonts w:ascii="Trebuchet MS" w:hAnsi="Trebuchet MS"/>
          <w:kern w:val="20"/>
        </w:rPr>
        <w:t>povečati število sodelujočih v programih športne rekreacije,</w:t>
      </w:r>
    </w:p>
    <w:p w:rsidR="00E00341" w:rsidRPr="004D11DC" w:rsidRDefault="00E00341" w:rsidP="00E00341">
      <w:pPr>
        <w:numPr>
          <w:ilvl w:val="0"/>
          <w:numId w:val="7"/>
        </w:numPr>
        <w:ind w:left="1110"/>
        <w:jc w:val="both"/>
        <w:rPr>
          <w:rFonts w:ascii="Trebuchet MS" w:hAnsi="Trebuchet MS"/>
          <w:kern w:val="20"/>
        </w:rPr>
      </w:pPr>
      <w:r w:rsidRPr="004D11DC">
        <w:rPr>
          <w:rFonts w:ascii="Trebuchet MS" w:hAnsi="Trebuchet MS"/>
          <w:kern w:val="20"/>
        </w:rPr>
        <w:t>nadaljevati in popestriti rekreativne zdravstveno-preventivne programe,</w:t>
      </w:r>
    </w:p>
    <w:p w:rsidR="00E00341" w:rsidRPr="004D11DC" w:rsidRDefault="00E00341" w:rsidP="00E00341">
      <w:pPr>
        <w:numPr>
          <w:ilvl w:val="0"/>
          <w:numId w:val="7"/>
        </w:numPr>
        <w:ind w:left="1110"/>
        <w:jc w:val="both"/>
        <w:rPr>
          <w:rFonts w:ascii="Trebuchet MS" w:hAnsi="Trebuchet MS"/>
          <w:kern w:val="20"/>
        </w:rPr>
      </w:pPr>
      <w:r w:rsidRPr="004D11DC">
        <w:rPr>
          <w:rFonts w:ascii="Trebuchet MS" w:hAnsi="Trebuchet MS"/>
          <w:kern w:val="20"/>
        </w:rPr>
        <w:t>omogočiti dostopnost športnih programov čim širšemu krogu občanov;</w:t>
      </w:r>
    </w:p>
    <w:p w:rsidR="00E00341" w:rsidRPr="004D11DC" w:rsidRDefault="00E00341" w:rsidP="00E00341">
      <w:pPr>
        <w:ind w:left="1470"/>
        <w:jc w:val="both"/>
        <w:rPr>
          <w:rFonts w:ascii="Trebuchet MS" w:hAnsi="Trebuchet MS"/>
          <w:kern w:val="20"/>
        </w:rPr>
      </w:pPr>
    </w:p>
    <w:p w:rsidR="00E00341" w:rsidRPr="004D11DC" w:rsidRDefault="00E00341" w:rsidP="00E00341">
      <w:pPr>
        <w:numPr>
          <w:ilvl w:val="0"/>
          <w:numId w:val="6"/>
        </w:numPr>
        <w:jc w:val="both"/>
        <w:rPr>
          <w:rFonts w:ascii="Trebuchet MS" w:hAnsi="Trebuchet MS"/>
          <w:b/>
          <w:kern w:val="20"/>
        </w:rPr>
      </w:pPr>
      <w:r w:rsidRPr="004D11DC">
        <w:rPr>
          <w:rFonts w:ascii="Trebuchet MS" w:hAnsi="Trebuchet MS"/>
          <w:b/>
          <w:kern w:val="20"/>
        </w:rPr>
        <w:t>na področju kakovostnega športa:</w:t>
      </w:r>
    </w:p>
    <w:p w:rsidR="00E00341" w:rsidRPr="004D11DC" w:rsidRDefault="00E00341" w:rsidP="00E00341">
      <w:pPr>
        <w:numPr>
          <w:ilvl w:val="0"/>
          <w:numId w:val="7"/>
        </w:numPr>
        <w:ind w:left="1058" w:hanging="308"/>
        <w:jc w:val="both"/>
        <w:rPr>
          <w:rFonts w:ascii="Trebuchet MS" w:hAnsi="Trebuchet MS"/>
          <w:b/>
          <w:kern w:val="20"/>
        </w:rPr>
      </w:pPr>
      <w:r w:rsidRPr="004D11DC">
        <w:rPr>
          <w:rFonts w:ascii="Trebuchet MS" w:hAnsi="Trebuchet MS"/>
          <w:kern w:val="20"/>
        </w:rPr>
        <w:t>vsem klubom, društvom in posameznikom, ki izpolnjujejo pogoje, omogočiti sodelovanje v tekmovalnih sistemih panožnih športnih zvez,147</w:t>
      </w:r>
    </w:p>
    <w:p w:rsidR="00E00341" w:rsidRPr="004D11DC" w:rsidRDefault="00E00341" w:rsidP="00E00341">
      <w:pPr>
        <w:numPr>
          <w:ilvl w:val="0"/>
          <w:numId w:val="7"/>
        </w:numPr>
        <w:ind w:left="1058" w:hanging="308"/>
        <w:jc w:val="both"/>
        <w:rPr>
          <w:rFonts w:ascii="Trebuchet MS" w:hAnsi="Trebuchet MS"/>
          <w:b/>
          <w:kern w:val="20"/>
        </w:rPr>
      </w:pPr>
      <w:r w:rsidRPr="004D11DC">
        <w:rPr>
          <w:rFonts w:ascii="Trebuchet MS" w:hAnsi="Trebuchet MS"/>
          <w:kern w:val="20"/>
        </w:rPr>
        <w:t>dodatno podpirati kakovost s tem, da del sredstev pridobijo klubi za svoje člane s kategorizacijo športnika državnega ali mladinskega razreda,</w:t>
      </w:r>
    </w:p>
    <w:p w:rsidR="00E00341" w:rsidRPr="004D11DC" w:rsidRDefault="00E00341" w:rsidP="00E00341">
      <w:pPr>
        <w:numPr>
          <w:ilvl w:val="0"/>
          <w:numId w:val="7"/>
        </w:numPr>
        <w:ind w:left="1058" w:hanging="308"/>
        <w:jc w:val="both"/>
        <w:rPr>
          <w:rFonts w:ascii="Trebuchet MS" w:hAnsi="Trebuchet MS"/>
          <w:b/>
          <w:kern w:val="20"/>
        </w:rPr>
      </w:pPr>
      <w:r w:rsidRPr="004D11DC">
        <w:rPr>
          <w:rFonts w:ascii="Trebuchet MS" w:hAnsi="Trebuchet MS"/>
          <w:kern w:val="20"/>
        </w:rPr>
        <w:t>klubom, ki izvajajo tekmovalne programe športa v javnem interesu,</w:t>
      </w:r>
      <w:r w:rsidRPr="004D11DC">
        <w:rPr>
          <w:rFonts w:ascii="Trebuchet MS" w:hAnsi="Trebuchet MS"/>
          <w:b/>
          <w:kern w:val="20"/>
        </w:rPr>
        <w:t xml:space="preserve"> </w:t>
      </w:r>
      <w:r w:rsidRPr="004D11DC">
        <w:rPr>
          <w:rFonts w:ascii="Trebuchet MS" w:hAnsi="Trebuchet MS"/>
          <w:kern w:val="20"/>
        </w:rPr>
        <w:t>omogočiti dogovorjen obseg uporabe objektov, pod pogoji pokrivanja direktnih stroškov;</w:t>
      </w:r>
    </w:p>
    <w:p w:rsidR="00E00341" w:rsidRPr="004D11DC" w:rsidRDefault="00E00341" w:rsidP="00E00341">
      <w:pPr>
        <w:ind w:left="750"/>
        <w:jc w:val="both"/>
        <w:rPr>
          <w:rFonts w:ascii="Trebuchet MS" w:hAnsi="Trebuchet MS"/>
          <w:b/>
          <w:kern w:val="20"/>
        </w:rPr>
      </w:pPr>
      <w:r w:rsidRPr="004D11DC">
        <w:rPr>
          <w:rFonts w:ascii="Trebuchet MS" w:hAnsi="Trebuchet MS"/>
          <w:kern w:val="20"/>
        </w:rPr>
        <w:t xml:space="preserve">   </w:t>
      </w:r>
    </w:p>
    <w:p w:rsidR="00E00341" w:rsidRPr="004D11DC" w:rsidRDefault="00E00341" w:rsidP="00E00341">
      <w:pPr>
        <w:numPr>
          <w:ilvl w:val="0"/>
          <w:numId w:val="6"/>
        </w:numPr>
        <w:jc w:val="both"/>
        <w:rPr>
          <w:rFonts w:ascii="Trebuchet MS" w:hAnsi="Trebuchet MS"/>
          <w:b/>
          <w:kern w:val="20"/>
        </w:rPr>
      </w:pPr>
      <w:r w:rsidRPr="004D11DC">
        <w:rPr>
          <w:rFonts w:ascii="Trebuchet MS" w:hAnsi="Trebuchet MS"/>
          <w:b/>
          <w:kern w:val="20"/>
        </w:rPr>
        <w:t>na področju vrhunskega športa:</w:t>
      </w:r>
    </w:p>
    <w:p w:rsidR="00E00341" w:rsidRPr="004D11DC" w:rsidRDefault="00E00341" w:rsidP="00E00341">
      <w:pPr>
        <w:numPr>
          <w:ilvl w:val="0"/>
          <w:numId w:val="9"/>
        </w:numPr>
        <w:jc w:val="both"/>
        <w:rPr>
          <w:rFonts w:ascii="Trebuchet MS" w:hAnsi="Trebuchet MS"/>
          <w:kern w:val="20"/>
        </w:rPr>
      </w:pPr>
      <w:r w:rsidRPr="004D11DC">
        <w:rPr>
          <w:rFonts w:ascii="Trebuchet MS" w:hAnsi="Trebuchet MS"/>
          <w:kern w:val="20"/>
        </w:rPr>
        <w:t>pomagati klubom in društvom, ki imajo v svojih vrstah vrhunske športnike pri sofinanciranju njihovih programov in s tem vrhunskim športnikom omogočiti čim boljše pogoje za delo;</w:t>
      </w:r>
    </w:p>
    <w:p w:rsidR="00E00341" w:rsidRPr="004D11DC" w:rsidRDefault="00E00341" w:rsidP="00E00341">
      <w:pPr>
        <w:ind w:left="1418"/>
        <w:jc w:val="both"/>
        <w:rPr>
          <w:rFonts w:ascii="Trebuchet MS" w:hAnsi="Trebuchet MS"/>
          <w:kern w:val="20"/>
        </w:rPr>
      </w:pPr>
    </w:p>
    <w:p w:rsidR="00E00341" w:rsidRPr="004D11DC" w:rsidRDefault="00E00341" w:rsidP="00E00341">
      <w:pPr>
        <w:numPr>
          <w:ilvl w:val="0"/>
          <w:numId w:val="6"/>
        </w:numPr>
        <w:jc w:val="both"/>
        <w:rPr>
          <w:rFonts w:ascii="Trebuchet MS" w:hAnsi="Trebuchet MS"/>
          <w:b/>
          <w:kern w:val="20"/>
        </w:rPr>
      </w:pPr>
      <w:r w:rsidRPr="004D11DC">
        <w:rPr>
          <w:rFonts w:ascii="Trebuchet MS" w:hAnsi="Trebuchet MS"/>
          <w:b/>
          <w:kern w:val="20"/>
        </w:rPr>
        <w:t>pri razvojnih in strokovnih nalogah:</w:t>
      </w:r>
    </w:p>
    <w:p w:rsidR="00E00341" w:rsidRPr="004D11DC" w:rsidRDefault="00E00341" w:rsidP="00E00341">
      <w:pPr>
        <w:numPr>
          <w:ilvl w:val="0"/>
          <w:numId w:val="9"/>
        </w:numPr>
        <w:jc w:val="both"/>
        <w:rPr>
          <w:rFonts w:ascii="Trebuchet MS" w:hAnsi="Trebuchet MS"/>
          <w:kern w:val="20"/>
        </w:rPr>
      </w:pPr>
      <w:r w:rsidRPr="004D11DC">
        <w:rPr>
          <w:rFonts w:ascii="Trebuchet MS" w:hAnsi="Trebuchet MS"/>
          <w:kern w:val="20"/>
        </w:rPr>
        <w:t>izdelati  popis stanja in plan permanentnega izobraževanja kadrov za delo v športu,</w:t>
      </w:r>
    </w:p>
    <w:p w:rsidR="00E00341" w:rsidRPr="004D11DC" w:rsidRDefault="00E00341" w:rsidP="00E00341">
      <w:pPr>
        <w:numPr>
          <w:ilvl w:val="0"/>
          <w:numId w:val="9"/>
        </w:numPr>
        <w:jc w:val="both"/>
        <w:rPr>
          <w:rFonts w:ascii="Trebuchet MS" w:hAnsi="Trebuchet MS"/>
          <w:kern w:val="20"/>
        </w:rPr>
      </w:pPr>
      <w:r w:rsidRPr="004D11DC">
        <w:rPr>
          <w:rFonts w:ascii="Trebuchet MS" w:hAnsi="Trebuchet MS"/>
          <w:kern w:val="20"/>
        </w:rPr>
        <w:t>zagotoviti stabilno sofinanciranje pomembnejših športnih prireditev in programov,</w:t>
      </w:r>
    </w:p>
    <w:p w:rsidR="00E00341" w:rsidRPr="004D11DC" w:rsidRDefault="00E00341" w:rsidP="00E00341">
      <w:pPr>
        <w:numPr>
          <w:ilvl w:val="0"/>
          <w:numId w:val="9"/>
        </w:numPr>
        <w:jc w:val="both"/>
        <w:rPr>
          <w:rFonts w:ascii="Trebuchet MS" w:hAnsi="Trebuchet MS"/>
          <w:kern w:val="20"/>
        </w:rPr>
      </w:pPr>
      <w:r w:rsidRPr="004D11DC">
        <w:rPr>
          <w:rFonts w:ascii="Trebuchet MS" w:hAnsi="Trebuchet MS"/>
          <w:kern w:val="20"/>
        </w:rPr>
        <w:t>optimizirati pomoč klubom, društvom,</w:t>
      </w:r>
    </w:p>
    <w:p w:rsidR="00E00341" w:rsidRPr="004D11DC" w:rsidRDefault="00E00341" w:rsidP="00E00341">
      <w:pPr>
        <w:numPr>
          <w:ilvl w:val="0"/>
          <w:numId w:val="9"/>
        </w:numPr>
        <w:jc w:val="both"/>
        <w:rPr>
          <w:rFonts w:ascii="Trebuchet MS" w:hAnsi="Trebuchet MS"/>
          <w:kern w:val="20"/>
        </w:rPr>
      </w:pPr>
      <w:r w:rsidRPr="004D11DC">
        <w:rPr>
          <w:rFonts w:ascii="Trebuchet MS" w:hAnsi="Trebuchet MS"/>
          <w:kern w:val="20"/>
        </w:rPr>
        <w:t>zagotavljati promocijo športa in rekreacije kot zdravega načina preživljanja prostega časa v lokalnih medijih in preko spletne strani;</w:t>
      </w:r>
    </w:p>
    <w:p w:rsidR="00E00341" w:rsidRPr="004D11DC" w:rsidRDefault="00E00341" w:rsidP="00E00341">
      <w:pPr>
        <w:numPr>
          <w:ilvl w:val="0"/>
          <w:numId w:val="6"/>
        </w:numPr>
        <w:jc w:val="both"/>
        <w:rPr>
          <w:rFonts w:ascii="Trebuchet MS" w:hAnsi="Trebuchet MS"/>
          <w:b/>
          <w:kern w:val="20"/>
        </w:rPr>
      </w:pPr>
      <w:r w:rsidRPr="004D11DC">
        <w:rPr>
          <w:rFonts w:ascii="Trebuchet MS" w:hAnsi="Trebuchet MS"/>
          <w:b/>
          <w:kern w:val="20"/>
        </w:rPr>
        <w:t>na področju športnih objektov:</w:t>
      </w:r>
    </w:p>
    <w:p w:rsidR="00E00341" w:rsidRPr="004D11DC" w:rsidRDefault="00E00341" w:rsidP="00E00341">
      <w:pPr>
        <w:numPr>
          <w:ilvl w:val="0"/>
          <w:numId w:val="10"/>
        </w:numPr>
        <w:jc w:val="both"/>
        <w:rPr>
          <w:rFonts w:ascii="Trebuchet MS" w:hAnsi="Trebuchet MS"/>
          <w:kern w:val="20"/>
        </w:rPr>
      </w:pPr>
      <w:r w:rsidRPr="004D11DC">
        <w:rPr>
          <w:rFonts w:ascii="Trebuchet MS" w:hAnsi="Trebuchet MS"/>
          <w:kern w:val="20"/>
        </w:rPr>
        <w:t>zagotoviti maksimalno dostopnost športnih objektov za vse organizirane programe športa,</w:t>
      </w:r>
    </w:p>
    <w:p w:rsidR="00E00341" w:rsidRPr="004D11DC" w:rsidRDefault="00E00341" w:rsidP="00E00341">
      <w:pPr>
        <w:numPr>
          <w:ilvl w:val="0"/>
          <w:numId w:val="10"/>
        </w:numPr>
        <w:jc w:val="both"/>
        <w:rPr>
          <w:rFonts w:ascii="Trebuchet MS" w:hAnsi="Trebuchet MS"/>
          <w:kern w:val="20"/>
        </w:rPr>
      </w:pPr>
      <w:r w:rsidRPr="004D11DC">
        <w:rPr>
          <w:rFonts w:ascii="Trebuchet MS" w:hAnsi="Trebuchet MS"/>
          <w:kern w:val="20"/>
        </w:rPr>
        <w:t>zagotavljati potrebna sredstva za gradnjo, obratovanje in vzdrževanje športnih objektov,</w:t>
      </w:r>
    </w:p>
    <w:p w:rsidR="00E00341" w:rsidRPr="004D11DC" w:rsidRDefault="00E00341" w:rsidP="00E00341">
      <w:pPr>
        <w:numPr>
          <w:ilvl w:val="0"/>
          <w:numId w:val="10"/>
        </w:numPr>
        <w:jc w:val="both"/>
        <w:rPr>
          <w:rFonts w:ascii="Trebuchet MS" w:hAnsi="Trebuchet MS"/>
          <w:kern w:val="20"/>
        </w:rPr>
      </w:pPr>
      <w:r w:rsidRPr="004D11DC">
        <w:rPr>
          <w:rFonts w:ascii="Trebuchet MS" w:hAnsi="Trebuchet MS"/>
          <w:kern w:val="20"/>
        </w:rPr>
        <w:t>vzpostaviti pogoje za enakopravno dostopnost infrastrukturnih športnih objektov v lasti občine.</w:t>
      </w:r>
    </w:p>
    <w:p w:rsidR="00E00341" w:rsidRPr="004D11DC" w:rsidRDefault="00E00341" w:rsidP="00E00341">
      <w:pPr>
        <w:jc w:val="both"/>
        <w:rPr>
          <w:rFonts w:ascii="Trebuchet MS" w:hAnsi="Trebuchet MS"/>
        </w:rPr>
      </w:pPr>
    </w:p>
    <w:p w:rsidR="00E00341" w:rsidRPr="004D11DC" w:rsidRDefault="00E00341" w:rsidP="00E00341">
      <w:pPr>
        <w:jc w:val="both"/>
        <w:rPr>
          <w:rFonts w:ascii="Trebuchet MS" w:hAnsi="Trebuchet MS"/>
        </w:rPr>
      </w:pPr>
    </w:p>
    <w:p w:rsidR="00E00341" w:rsidRPr="004D11DC" w:rsidRDefault="00E00341" w:rsidP="00E00341">
      <w:pPr>
        <w:jc w:val="both"/>
        <w:rPr>
          <w:rFonts w:ascii="Trebuchet MS" w:hAnsi="Trebuchet MS"/>
        </w:rPr>
      </w:pPr>
    </w:p>
    <w:p w:rsidR="00E00341" w:rsidRPr="004D11DC" w:rsidRDefault="00E00341" w:rsidP="00E00341">
      <w:pPr>
        <w:jc w:val="both"/>
        <w:rPr>
          <w:rFonts w:ascii="Trebuchet MS" w:hAnsi="Trebuchet MS"/>
        </w:rPr>
      </w:pPr>
    </w:p>
    <w:p w:rsidR="00E00341" w:rsidRPr="004D11DC" w:rsidRDefault="00E00341" w:rsidP="00E00341">
      <w:pPr>
        <w:jc w:val="both"/>
        <w:rPr>
          <w:rFonts w:ascii="Trebuchet MS" w:hAnsi="Trebuchet MS"/>
        </w:rPr>
      </w:pPr>
    </w:p>
    <w:p w:rsidR="00E00341" w:rsidRPr="004D11DC" w:rsidRDefault="00E00341" w:rsidP="00E00341">
      <w:pPr>
        <w:jc w:val="both"/>
        <w:rPr>
          <w:rFonts w:ascii="Trebuchet MS" w:hAnsi="Trebuchet MS"/>
        </w:rPr>
      </w:pPr>
      <w:r w:rsidRPr="004D11DC">
        <w:rPr>
          <w:rFonts w:ascii="Trebuchet MS" w:hAnsi="Trebuchet MS"/>
        </w:rPr>
        <w:t>Občina Izola v letu 2017 za LPŠ zagotovi 913.244,00 EUR sredstev.</w:t>
      </w:r>
    </w:p>
    <w:p w:rsidR="00E00341" w:rsidRPr="004D11DC" w:rsidRDefault="00E00341" w:rsidP="00E00341">
      <w:pPr>
        <w:jc w:val="both"/>
        <w:rPr>
          <w:rFonts w:ascii="Trebuchet MS" w:hAnsi="Trebuchet MS"/>
        </w:rPr>
      </w:pPr>
    </w:p>
    <w:p w:rsidR="00E00341" w:rsidRPr="004D11DC" w:rsidRDefault="00E00341" w:rsidP="00E00341">
      <w:pPr>
        <w:jc w:val="both"/>
        <w:rPr>
          <w:rFonts w:ascii="Trebuchet MS" w:hAnsi="Trebuchet MS"/>
        </w:rPr>
      </w:pPr>
      <w:r w:rsidRPr="004D11DC">
        <w:rPr>
          <w:rFonts w:ascii="Trebuchet MS" w:hAnsi="Trebuchet MS"/>
        </w:rPr>
        <w:t>Za investicije v športno infrastrukturo se zagotovi 235.800,00 EUR sredstev, od tega za tekoče transferje v javne zavode 46.000,00 EUR.</w:t>
      </w:r>
    </w:p>
    <w:p w:rsidR="00E00341" w:rsidRPr="004D11DC" w:rsidRDefault="00E00341" w:rsidP="00E00341">
      <w:pPr>
        <w:jc w:val="both"/>
        <w:rPr>
          <w:rFonts w:ascii="Trebuchet MS" w:hAnsi="Trebuchet MS"/>
        </w:rPr>
      </w:pPr>
    </w:p>
    <w:p w:rsidR="00E00341" w:rsidRPr="004D11DC" w:rsidRDefault="00E00341" w:rsidP="00E00341">
      <w:pPr>
        <w:jc w:val="both"/>
        <w:rPr>
          <w:rFonts w:ascii="Trebuchet MS" w:hAnsi="Trebuchet MS"/>
        </w:rPr>
      </w:pPr>
      <w:r w:rsidRPr="004D11DC">
        <w:rPr>
          <w:rFonts w:ascii="Trebuchet MS" w:hAnsi="Trebuchet MS"/>
        </w:rPr>
        <w:t xml:space="preserve">Za programe športa se zagotovi 409.344,00 EUR, kot tekoče transferje za potrebe izvajanja LPŠ v javni zavod Center za kulturo, šport in prireditve Izola. </w:t>
      </w:r>
    </w:p>
    <w:p w:rsidR="00E00341" w:rsidRPr="004D11DC" w:rsidRDefault="00E00341" w:rsidP="00E00341">
      <w:pPr>
        <w:jc w:val="both"/>
        <w:rPr>
          <w:rFonts w:ascii="Trebuchet MS" w:hAnsi="Trebuchet MS"/>
        </w:rPr>
      </w:pPr>
    </w:p>
    <w:p w:rsidR="00E00341" w:rsidRPr="004D11DC" w:rsidRDefault="00E00341" w:rsidP="00E00341">
      <w:pPr>
        <w:jc w:val="both"/>
        <w:rPr>
          <w:rFonts w:ascii="Trebuchet MS" w:hAnsi="Trebuchet MS"/>
        </w:rPr>
      </w:pPr>
      <w:r w:rsidRPr="004D11DC">
        <w:rPr>
          <w:rFonts w:ascii="Trebuchet MS" w:hAnsi="Trebuchet MS"/>
        </w:rPr>
        <w:t>Programi športa izvajalcev LPŠ ne smejo biti dvojno financirani za isti namen.</w:t>
      </w:r>
    </w:p>
    <w:p w:rsidR="00E00341" w:rsidRPr="004D11DC" w:rsidRDefault="00E00341" w:rsidP="00E00341">
      <w:pPr>
        <w:jc w:val="both"/>
        <w:rPr>
          <w:rFonts w:ascii="Trebuchet MS" w:hAnsi="Trebuchet MS"/>
          <w:b/>
        </w:rPr>
      </w:pPr>
    </w:p>
    <w:p w:rsidR="00E00341" w:rsidRPr="004D11DC" w:rsidRDefault="00E00341" w:rsidP="00E00341">
      <w:pPr>
        <w:jc w:val="both"/>
        <w:rPr>
          <w:rFonts w:ascii="Trebuchet MS" w:hAnsi="Trebuchet MS"/>
          <w:b/>
        </w:rPr>
      </w:pPr>
      <w:r w:rsidRPr="004D11DC">
        <w:rPr>
          <w:rFonts w:ascii="Trebuchet MS" w:hAnsi="Trebuchet MS"/>
          <w:b/>
        </w:rPr>
        <w:t>Po proračunskih postavkah se v LPŠ sofinancira naslednje vsebine:</w:t>
      </w:r>
    </w:p>
    <w:p w:rsidR="00E00341" w:rsidRPr="004D11DC" w:rsidRDefault="00E00341" w:rsidP="00E00341">
      <w:pPr>
        <w:jc w:val="both"/>
        <w:rPr>
          <w:rFonts w:ascii="Trebuchet MS" w:hAnsi="Trebuchet MS"/>
          <w:b/>
        </w:rPr>
      </w:pPr>
    </w:p>
    <w:p w:rsidR="00E00341" w:rsidRPr="004D11DC" w:rsidRDefault="00E00341" w:rsidP="00E00341">
      <w:pPr>
        <w:pStyle w:val="Naslov1"/>
        <w:numPr>
          <w:ilvl w:val="0"/>
          <w:numId w:val="12"/>
        </w:numPr>
        <w:spacing w:before="240" w:after="60"/>
        <w:ind w:left="0" w:hanging="11"/>
        <w:jc w:val="left"/>
        <w:rPr>
          <w:rFonts w:ascii="Trebuchet MS" w:hAnsi="Trebuchet MS"/>
          <w:szCs w:val="24"/>
        </w:rPr>
      </w:pPr>
      <w:bookmarkStart w:id="1" w:name="_Toc401847548"/>
      <w:bookmarkStart w:id="2" w:name="_Toc402181209"/>
      <w:r w:rsidRPr="004D11DC">
        <w:rPr>
          <w:rFonts w:ascii="Trebuchet MS" w:hAnsi="Trebuchet MS"/>
          <w:szCs w:val="24"/>
        </w:rPr>
        <w:t xml:space="preserve">Športna vzgoja otrok in mladine </w:t>
      </w:r>
      <w:bookmarkEnd w:id="1"/>
      <w:bookmarkEnd w:id="2"/>
    </w:p>
    <w:p w:rsidR="00E00341" w:rsidRPr="004D11DC" w:rsidRDefault="00E00341" w:rsidP="00E00341">
      <w:pPr>
        <w:rPr>
          <w:rFonts w:ascii="Trebuchet MS" w:hAnsi="Trebuchet MS"/>
          <w:kern w:val="20"/>
          <w:sz w:val="22"/>
          <w:szCs w:val="22"/>
        </w:rPr>
      </w:pPr>
      <w:r w:rsidRPr="004D11DC">
        <w:rPr>
          <w:rFonts w:ascii="Trebuchet MS" w:hAnsi="Trebuchet MS"/>
          <w:kern w:val="20"/>
          <w:sz w:val="22"/>
          <w:szCs w:val="22"/>
        </w:rPr>
        <w:t>Proračunska postavka 5502: Tekoči transferi v javne zavode: 346.284,00 EUR</w:t>
      </w:r>
    </w:p>
    <w:p w:rsidR="00E00341" w:rsidRPr="004D11DC" w:rsidRDefault="00E00341" w:rsidP="00E00341">
      <w:pPr>
        <w:rPr>
          <w:rFonts w:ascii="Trebuchet MS" w:hAnsi="Trebuchet MS"/>
          <w:kern w:val="20"/>
          <w:sz w:val="22"/>
          <w:szCs w:val="22"/>
        </w:rPr>
      </w:pPr>
      <w:r w:rsidRPr="004D11DC">
        <w:rPr>
          <w:rFonts w:ascii="Trebuchet MS" w:hAnsi="Trebuchet MS"/>
          <w:kern w:val="20"/>
          <w:sz w:val="22"/>
          <w:szCs w:val="22"/>
        </w:rPr>
        <w:t xml:space="preserve">Proračunska postavka 5513: tekoči transferi v javne zavode za izdatke za blago </w:t>
      </w:r>
    </w:p>
    <w:p w:rsidR="00E00341" w:rsidRPr="004D11DC" w:rsidRDefault="00E00341" w:rsidP="00E00341">
      <w:pPr>
        <w:rPr>
          <w:rFonts w:ascii="Trebuchet MS" w:hAnsi="Trebuchet MS"/>
          <w:kern w:val="20"/>
          <w:sz w:val="22"/>
          <w:szCs w:val="22"/>
        </w:rPr>
      </w:pPr>
      <w:r w:rsidRPr="004D11DC">
        <w:rPr>
          <w:rFonts w:ascii="Trebuchet MS" w:hAnsi="Trebuchet MS"/>
          <w:kern w:val="20"/>
          <w:sz w:val="22"/>
          <w:szCs w:val="22"/>
        </w:rPr>
        <w:t>in storitve: 14.314,00</w:t>
      </w:r>
    </w:p>
    <w:p w:rsidR="00E00341" w:rsidRPr="004D11DC" w:rsidRDefault="00E00341" w:rsidP="00E00341">
      <w:pPr>
        <w:jc w:val="right"/>
        <w:rPr>
          <w:rFonts w:ascii="Trebuchet MS" w:hAnsi="Trebuchet MS"/>
          <w:kern w:val="20"/>
        </w:rPr>
      </w:pPr>
      <w:r w:rsidRPr="004D11DC">
        <w:rPr>
          <w:rFonts w:ascii="Trebuchet MS" w:hAnsi="Trebuchet MS"/>
          <w:kern w:val="20"/>
        </w:rPr>
        <w:t>v evrih</w:t>
      </w:r>
    </w:p>
    <w:tbl>
      <w:tblPr>
        <w:tblStyle w:val="Tabelamrea"/>
        <w:tblW w:w="0" w:type="auto"/>
        <w:tblLayout w:type="fixed"/>
        <w:tblLook w:val="04A0" w:firstRow="1" w:lastRow="0" w:firstColumn="1" w:lastColumn="0" w:noHBand="0" w:noVBand="1"/>
      </w:tblPr>
      <w:tblGrid>
        <w:gridCol w:w="7621"/>
        <w:gridCol w:w="1589"/>
      </w:tblGrid>
      <w:tr w:rsidR="00E00341" w:rsidRPr="004D11DC" w:rsidTr="00E00341">
        <w:tc>
          <w:tcPr>
            <w:tcW w:w="7621" w:type="dxa"/>
          </w:tcPr>
          <w:p w:rsidR="00E00341" w:rsidRPr="004D11DC" w:rsidRDefault="00E00341" w:rsidP="00E00341">
            <w:pPr>
              <w:rPr>
                <w:rFonts w:ascii="Trebuchet MS" w:hAnsi="Trebuchet MS"/>
                <w:kern w:val="20"/>
              </w:rPr>
            </w:pPr>
            <w:r w:rsidRPr="004D11DC">
              <w:rPr>
                <w:rFonts w:ascii="Trebuchet MS" w:hAnsi="Trebuchet MS"/>
                <w:kern w:val="20"/>
              </w:rPr>
              <w:t>Program športa otrok in mladine</w:t>
            </w:r>
          </w:p>
        </w:tc>
        <w:tc>
          <w:tcPr>
            <w:tcW w:w="1589" w:type="dxa"/>
          </w:tcPr>
          <w:p w:rsidR="00E00341" w:rsidRPr="004D11DC" w:rsidRDefault="00E00341" w:rsidP="00E00341">
            <w:pPr>
              <w:jc w:val="right"/>
              <w:rPr>
                <w:rFonts w:ascii="Trebuchet MS" w:hAnsi="Trebuchet MS"/>
                <w:kern w:val="20"/>
              </w:rPr>
            </w:pPr>
            <w:r w:rsidRPr="004D11DC">
              <w:rPr>
                <w:rFonts w:ascii="Trebuchet MS" w:hAnsi="Trebuchet MS"/>
                <w:kern w:val="20"/>
              </w:rPr>
              <w:t>360.598,00</w:t>
            </w:r>
          </w:p>
        </w:tc>
      </w:tr>
      <w:tr w:rsidR="00E00341" w:rsidRPr="004D11DC" w:rsidTr="00E00341">
        <w:tc>
          <w:tcPr>
            <w:tcW w:w="7621" w:type="dxa"/>
          </w:tcPr>
          <w:p w:rsidR="00E00341" w:rsidRPr="004D11DC" w:rsidRDefault="00E00341" w:rsidP="00E00341">
            <w:pPr>
              <w:rPr>
                <w:rFonts w:ascii="Trebuchet MS" w:hAnsi="Trebuchet MS"/>
                <w:kern w:val="20"/>
              </w:rPr>
            </w:pPr>
            <w:r w:rsidRPr="004D11DC">
              <w:rPr>
                <w:rFonts w:ascii="Trebuchet MS" w:hAnsi="Trebuchet MS"/>
                <w:kern w:val="20"/>
              </w:rPr>
              <w:t>Interesna športna vzgoja predšolskih otrok</w:t>
            </w:r>
          </w:p>
        </w:tc>
        <w:tc>
          <w:tcPr>
            <w:tcW w:w="1589" w:type="dxa"/>
          </w:tcPr>
          <w:p w:rsidR="00E00341" w:rsidRPr="004D11DC" w:rsidRDefault="00E00341" w:rsidP="00E00341">
            <w:pPr>
              <w:jc w:val="right"/>
              <w:rPr>
                <w:rFonts w:ascii="Trebuchet MS" w:hAnsi="Trebuchet MS"/>
                <w:kern w:val="20"/>
              </w:rPr>
            </w:pPr>
          </w:p>
        </w:tc>
      </w:tr>
      <w:tr w:rsidR="00E00341" w:rsidRPr="004D11DC" w:rsidTr="00E00341">
        <w:tc>
          <w:tcPr>
            <w:tcW w:w="7621" w:type="dxa"/>
          </w:tcPr>
          <w:p w:rsidR="00E00341" w:rsidRPr="004D11DC" w:rsidRDefault="00E00341" w:rsidP="00E00341">
            <w:pPr>
              <w:rPr>
                <w:rFonts w:ascii="Trebuchet MS" w:hAnsi="Trebuchet MS"/>
                <w:kern w:val="20"/>
              </w:rPr>
            </w:pPr>
            <w:r w:rsidRPr="004D11DC">
              <w:rPr>
                <w:rFonts w:ascii="Trebuchet MS" w:hAnsi="Trebuchet MS"/>
                <w:kern w:val="20"/>
              </w:rPr>
              <w:t>Interesna športna vzgoja šoloobveznih otrok in mladine</w:t>
            </w:r>
          </w:p>
        </w:tc>
        <w:tc>
          <w:tcPr>
            <w:tcW w:w="1589" w:type="dxa"/>
          </w:tcPr>
          <w:p w:rsidR="00E00341" w:rsidRPr="004D11DC" w:rsidRDefault="00E00341" w:rsidP="00E00341">
            <w:pPr>
              <w:jc w:val="right"/>
              <w:rPr>
                <w:rFonts w:ascii="Trebuchet MS" w:hAnsi="Trebuchet MS"/>
                <w:kern w:val="20"/>
              </w:rPr>
            </w:pPr>
          </w:p>
        </w:tc>
      </w:tr>
      <w:tr w:rsidR="00E00341" w:rsidRPr="004D11DC" w:rsidTr="00E00341">
        <w:tc>
          <w:tcPr>
            <w:tcW w:w="7621" w:type="dxa"/>
          </w:tcPr>
          <w:p w:rsidR="00E00341" w:rsidRPr="004D11DC" w:rsidRDefault="00E00341" w:rsidP="00E00341">
            <w:pPr>
              <w:rPr>
                <w:rFonts w:ascii="Trebuchet MS" w:hAnsi="Trebuchet MS"/>
                <w:kern w:val="20"/>
              </w:rPr>
            </w:pPr>
            <w:r w:rsidRPr="004D11DC">
              <w:rPr>
                <w:rFonts w:ascii="Trebuchet MS" w:hAnsi="Trebuchet MS"/>
                <w:kern w:val="20"/>
              </w:rPr>
              <w:t>Športna vzgoja otrok in mladine usmerjenih v kakovostni in vrhunski šport</w:t>
            </w:r>
          </w:p>
        </w:tc>
        <w:tc>
          <w:tcPr>
            <w:tcW w:w="1589" w:type="dxa"/>
          </w:tcPr>
          <w:p w:rsidR="00E00341" w:rsidRPr="004D11DC" w:rsidRDefault="00E00341" w:rsidP="00E00341">
            <w:pPr>
              <w:jc w:val="right"/>
              <w:rPr>
                <w:rFonts w:ascii="Trebuchet MS" w:hAnsi="Trebuchet MS"/>
                <w:kern w:val="20"/>
              </w:rPr>
            </w:pPr>
          </w:p>
        </w:tc>
      </w:tr>
    </w:tbl>
    <w:p w:rsidR="00E00341" w:rsidRPr="004D11DC" w:rsidRDefault="00E00341" w:rsidP="00E00341">
      <w:pPr>
        <w:rPr>
          <w:rFonts w:ascii="Trebuchet MS" w:hAnsi="Trebuchet MS"/>
          <w:kern w:val="20"/>
        </w:rPr>
      </w:pPr>
    </w:p>
    <w:p w:rsidR="00E00341" w:rsidRPr="004D11DC" w:rsidRDefault="00E00341" w:rsidP="00E00341">
      <w:pPr>
        <w:pStyle w:val="Naslov2"/>
        <w:jc w:val="both"/>
        <w:rPr>
          <w:rFonts w:ascii="Trebuchet MS" w:hAnsi="Trebuchet MS"/>
          <w:kern w:val="20"/>
          <w:sz w:val="24"/>
          <w:szCs w:val="24"/>
        </w:rPr>
      </w:pPr>
      <w:bookmarkStart w:id="3" w:name="_Toc401847549"/>
      <w:bookmarkStart w:id="4" w:name="_Toc402181210"/>
      <w:r w:rsidRPr="004D11DC">
        <w:rPr>
          <w:rFonts w:ascii="Trebuchet MS" w:hAnsi="Trebuchet MS"/>
          <w:kern w:val="20"/>
          <w:sz w:val="24"/>
          <w:szCs w:val="24"/>
        </w:rPr>
        <w:t>1.1. Interesna športna vzgoja predšolskih in šoloobveznih otrok ter mladine in dejavnosti študentov</w:t>
      </w:r>
      <w:bookmarkEnd w:id="3"/>
      <w:bookmarkEnd w:id="4"/>
    </w:p>
    <w:p w:rsidR="00E00341" w:rsidRPr="004D11DC" w:rsidRDefault="00E00341" w:rsidP="00E00341">
      <w:pPr>
        <w:jc w:val="both"/>
        <w:rPr>
          <w:rFonts w:ascii="Trebuchet MS" w:hAnsi="Trebuchet MS"/>
          <w:b/>
          <w:kern w:val="20"/>
        </w:rPr>
      </w:pPr>
    </w:p>
    <w:p w:rsidR="00E00341" w:rsidRPr="004D11DC" w:rsidRDefault="00E00341" w:rsidP="00E00341">
      <w:pPr>
        <w:pStyle w:val="Odstavekseznama"/>
        <w:numPr>
          <w:ilvl w:val="0"/>
          <w:numId w:val="13"/>
        </w:numPr>
        <w:tabs>
          <w:tab w:val="num" w:pos="3120"/>
        </w:tabs>
        <w:jc w:val="both"/>
        <w:rPr>
          <w:rFonts w:ascii="Trebuchet MS" w:hAnsi="Trebuchet MS"/>
          <w:kern w:val="20"/>
          <w:u w:val="single"/>
        </w:rPr>
      </w:pPr>
      <w:r w:rsidRPr="004D11DC">
        <w:rPr>
          <w:rFonts w:ascii="Trebuchet MS" w:hAnsi="Trebuchet MS"/>
          <w:kern w:val="20"/>
          <w:u w:val="single"/>
        </w:rPr>
        <w:t>Interesna športna vzgoja predšolskih otrok</w:t>
      </w:r>
    </w:p>
    <w:p w:rsidR="00E00341" w:rsidRPr="004D11DC" w:rsidRDefault="00E00341" w:rsidP="00E00341">
      <w:pPr>
        <w:pStyle w:val="Odstavekseznama"/>
        <w:tabs>
          <w:tab w:val="num" w:pos="3120"/>
        </w:tabs>
        <w:jc w:val="both"/>
        <w:rPr>
          <w:rFonts w:ascii="Trebuchet MS" w:hAnsi="Trebuchet MS"/>
          <w:kern w:val="20"/>
          <w:u w:val="single"/>
        </w:rPr>
      </w:pPr>
    </w:p>
    <w:p w:rsidR="00E00341" w:rsidRPr="004D11DC" w:rsidRDefault="00E00341" w:rsidP="00E00341">
      <w:pPr>
        <w:jc w:val="both"/>
        <w:rPr>
          <w:rFonts w:ascii="Trebuchet MS" w:hAnsi="Trebuchet MS"/>
          <w:kern w:val="20"/>
        </w:rPr>
      </w:pPr>
      <w:r w:rsidRPr="004D11DC">
        <w:rPr>
          <w:rFonts w:ascii="Trebuchet MS" w:hAnsi="Trebuchet MS"/>
          <w:kern w:val="20"/>
        </w:rPr>
        <w:t>V letu 2017 bomo zagotavljali materialna sredstva za izvedbo programa »</w:t>
      </w:r>
      <w:proofErr w:type="spellStart"/>
      <w:r w:rsidRPr="004D11DC">
        <w:rPr>
          <w:rFonts w:ascii="Trebuchet MS" w:hAnsi="Trebuchet MS"/>
          <w:kern w:val="20"/>
        </w:rPr>
        <w:t>Cici</w:t>
      </w:r>
      <w:proofErr w:type="spellEnd"/>
      <w:r w:rsidRPr="004D11DC">
        <w:rPr>
          <w:rFonts w:ascii="Trebuchet MS" w:hAnsi="Trebuchet MS"/>
          <w:kern w:val="20"/>
        </w:rPr>
        <w:t xml:space="preserve"> planinec«, kot celovito planinsko dejavnost skozi katerega otroci osvajajo znanja za varnejše in doživetij polnejše obiskovanje gora.  Sofinancirala se bo tudi že tradicionalna prireditev </w:t>
      </w:r>
      <w:proofErr w:type="spellStart"/>
      <w:r w:rsidRPr="004D11DC">
        <w:rPr>
          <w:rFonts w:ascii="Trebuchet MS" w:hAnsi="Trebuchet MS"/>
          <w:kern w:val="20"/>
        </w:rPr>
        <w:t>Cici</w:t>
      </w:r>
      <w:proofErr w:type="spellEnd"/>
      <w:r w:rsidRPr="004D11DC">
        <w:rPr>
          <w:rFonts w:ascii="Trebuchet MS" w:hAnsi="Trebuchet MS"/>
          <w:kern w:val="20"/>
        </w:rPr>
        <w:t xml:space="preserve"> olimpijada na kateri je v letu 2016 sodelovalo čez 500  predšolskih otrok. Za slednje bomo po potrebi zagotovili 6 ur športnega objekta za izvedbo programa.</w:t>
      </w:r>
    </w:p>
    <w:p w:rsidR="00E00341" w:rsidRPr="004D11DC" w:rsidRDefault="00E00341" w:rsidP="00E00341">
      <w:pPr>
        <w:jc w:val="both"/>
        <w:rPr>
          <w:rFonts w:ascii="Trebuchet MS" w:hAnsi="Trebuchet MS"/>
          <w:kern w:val="20"/>
        </w:rPr>
      </w:pPr>
    </w:p>
    <w:p w:rsidR="00E00341" w:rsidRPr="004D11DC" w:rsidRDefault="00E00341" w:rsidP="00E00341">
      <w:pPr>
        <w:pStyle w:val="Odstavekseznama"/>
        <w:numPr>
          <w:ilvl w:val="0"/>
          <w:numId w:val="13"/>
        </w:numPr>
        <w:jc w:val="both"/>
        <w:rPr>
          <w:rFonts w:ascii="Trebuchet MS" w:hAnsi="Trebuchet MS"/>
          <w:kern w:val="20"/>
          <w:u w:val="single"/>
        </w:rPr>
      </w:pPr>
      <w:r w:rsidRPr="004D11DC">
        <w:rPr>
          <w:rFonts w:ascii="Trebuchet MS" w:hAnsi="Trebuchet MS"/>
          <w:kern w:val="20"/>
          <w:u w:val="single"/>
        </w:rPr>
        <w:t>Interesna športna vzgoja šoloobveznih otrok</w:t>
      </w:r>
    </w:p>
    <w:p w:rsidR="00E00341" w:rsidRPr="004D11DC" w:rsidRDefault="00E00341" w:rsidP="00E00341">
      <w:pPr>
        <w:pStyle w:val="Odstavekseznama"/>
        <w:jc w:val="both"/>
        <w:rPr>
          <w:rFonts w:ascii="Trebuchet MS" w:hAnsi="Trebuchet MS"/>
          <w:kern w:val="20"/>
          <w:u w:val="single"/>
        </w:rPr>
      </w:pPr>
    </w:p>
    <w:p w:rsidR="00E00341" w:rsidRPr="004D11DC" w:rsidRDefault="00E00341" w:rsidP="00E00341">
      <w:pPr>
        <w:jc w:val="both"/>
        <w:rPr>
          <w:rFonts w:ascii="Trebuchet MS" w:hAnsi="Trebuchet MS"/>
          <w:kern w:val="20"/>
        </w:rPr>
      </w:pPr>
      <w:r w:rsidRPr="004D11DC">
        <w:rPr>
          <w:rFonts w:ascii="Trebuchet MS" w:hAnsi="Trebuchet MS"/>
          <w:kern w:val="20"/>
        </w:rPr>
        <w:t xml:space="preserve">ŠCI sodeluje pri organizaciji športnih tekmovanj za učence in učenke osnovnih šol v sodelovanju z Ministrstvom pristojnim za šolstvo in šport (in pod okriljem Področnega centra za šolski šport Koper), ter v okviru akcije Šport mladih. V tem okviru izvaja razpise za različna tekmovanja na občinskem nivoju, planira in zagotavlja športne objekte za izvajanje tekmovanj, zagotovi sodnike za tekmovanja, priznanja za dosežene rezultate… Na višjih nivojih tekmovanja (do državnega) pa spremlja razpise in pripravlja poročila s tekmovanj, ki jih organizirajo šole iz občine Izola, za Ministrstvo pristojnim za šolstvo in šport. V tem projektu ŠCI zagotavlja materialna sredstva po Pravilniku in zagotavlja okvirno 100 ur uporabe športnih objektov osnovnih šol in objektov Javnega zavoda Centra za </w:t>
      </w:r>
      <w:r w:rsidRPr="004D11DC">
        <w:rPr>
          <w:rFonts w:ascii="Trebuchet MS" w:hAnsi="Trebuchet MS"/>
          <w:kern w:val="20"/>
        </w:rPr>
        <w:lastRenderedPageBreak/>
        <w:t xml:space="preserve">kulturo, šport in prireditve. Za športna tekmovanja na višjem nivoju, ki se izvajajo v športnih objektih v drugih krajih, pa organizira in zagotavlja plačilo za prevoze ter kotizacijo na tekmovanje. </w:t>
      </w:r>
    </w:p>
    <w:p w:rsidR="00E00341" w:rsidRPr="004D11DC" w:rsidRDefault="00E00341" w:rsidP="00E00341">
      <w:pPr>
        <w:jc w:val="both"/>
        <w:rPr>
          <w:rFonts w:ascii="Trebuchet MS" w:hAnsi="Trebuchet MS"/>
          <w:kern w:val="20"/>
        </w:rPr>
      </w:pPr>
    </w:p>
    <w:p w:rsidR="00E00341" w:rsidRPr="004D11DC" w:rsidRDefault="00E00341" w:rsidP="00E00341">
      <w:pPr>
        <w:jc w:val="both"/>
        <w:rPr>
          <w:rFonts w:ascii="Trebuchet MS" w:hAnsi="Trebuchet MS"/>
          <w:kern w:val="20"/>
        </w:rPr>
      </w:pPr>
    </w:p>
    <w:p w:rsidR="00E00341" w:rsidRPr="004D11DC" w:rsidRDefault="00E00341" w:rsidP="00E00341">
      <w:pPr>
        <w:pStyle w:val="Odstavekseznama"/>
        <w:numPr>
          <w:ilvl w:val="0"/>
          <w:numId w:val="13"/>
        </w:numPr>
        <w:jc w:val="both"/>
        <w:rPr>
          <w:rFonts w:ascii="Trebuchet MS" w:hAnsi="Trebuchet MS"/>
          <w:kern w:val="20"/>
          <w:u w:val="single"/>
        </w:rPr>
      </w:pPr>
      <w:r w:rsidRPr="004D11DC">
        <w:rPr>
          <w:rFonts w:ascii="Trebuchet MS" w:hAnsi="Trebuchet MS"/>
          <w:kern w:val="20"/>
          <w:u w:val="single"/>
        </w:rPr>
        <w:t xml:space="preserve"> Šola jadranja in veslanja za osnovnošolce 4. in 5. razredov:</w:t>
      </w:r>
    </w:p>
    <w:p w:rsidR="00E00341" w:rsidRPr="004D11DC" w:rsidRDefault="00E00341" w:rsidP="00E00341">
      <w:pPr>
        <w:jc w:val="both"/>
        <w:rPr>
          <w:rFonts w:ascii="Trebuchet MS" w:hAnsi="Trebuchet MS"/>
          <w:kern w:val="20"/>
        </w:rPr>
      </w:pPr>
      <w:r w:rsidRPr="004D11DC">
        <w:rPr>
          <w:rFonts w:ascii="Trebuchet MS" w:hAnsi="Trebuchet MS"/>
          <w:kern w:val="20"/>
        </w:rPr>
        <w:t xml:space="preserve">V letu 2016 nam je že šestič uspelo izpeljati tečaj jadranja in veslanja za vse izolske osnovnošolce 4. in 5. razredov. Projekt smo izpeljali v sodelovanju Jadralnim klubom Burja, Jadralnim klubom </w:t>
      </w:r>
      <w:proofErr w:type="spellStart"/>
      <w:r w:rsidRPr="004D11DC">
        <w:rPr>
          <w:rFonts w:ascii="Trebuchet MS" w:hAnsi="Trebuchet MS"/>
          <w:kern w:val="20"/>
        </w:rPr>
        <w:t>Olimpic</w:t>
      </w:r>
      <w:proofErr w:type="spellEnd"/>
      <w:r w:rsidRPr="004D11DC">
        <w:rPr>
          <w:rFonts w:ascii="Trebuchet MS" w:hAnsi="Trebuchet MS"/>
          <w:kern w:val="20"/>
        </w:rPr>
        <w:t>, Veslaškim klubom Argo, ter Veslaškim klubom Izola. Slednji so hkrati izvajalci lokalnega programa športa v občini Izola. Poleg društev sodelujejo v projektu tudi vse izolske osnovne šole.  Mesto Izola se kot obmorski kraj ponaša s številnimi vrhunskimi rezultati v vodnih športih. Jadranje in veslanje sta tako po številu članov in številu vrhunskih rezultatov kot tudi po tradiciji daleč na prvem mestu. Zato je smiselno, da imajo vsi izolski otroci možnost spoznati osnove jadranja in veslanja skozi obvezne programe šolanja. Za izvedbo projekta bomo v letu 2017 zagotovili sofinanciranje strokovnega kadra in sicer trije vaditelji/učitelji na skupino v okvirnem obsegu 300 ur, ter materialne stroške za izvedbo programa do največ 60 EUR na skupino.</w:t>
      </w:r>
    </w:p>
    <w:p w:rsidR="00E00341" w:rsidRPr="004D11DC" w:rsidRDefault="00E00341" w:rsidP="00E00341">
      <w:pPr>
        <w:jc w:val="both"/>
        <w:rPr>
          <w:rFonts w:ascii="Trebuchet MS" w:hAnsi="Trebuchet MS"/>
          <w:kern w:val="20"/>
        </w:rPr>
      </w:pPr>
    </w:p>
    <w:p w:rsidR="00E00341" w:rsidRPr="004D11DC" w:rsidRDefault="00E00341" w:rsidP="00E00341">
      <w:pPr>
        <w:jc w:val="both"/>
        <w:rPr>
          <w:rFonts w:ascii="Trebuchet MS" w:hAnsi="Trebuchet MS"/>
          <w:kern w:val="20"/>
        </w:rPr>
      </w:pPr>
    </w:p>
    <w:p w:rsidR="00E00341" w:rsidRPr="004D11DC" w:rsidRDefault="00E00341" w:rsidP="00E00341">
      <w:pPr>
        <w:pStyle w:val="Naslov2"/>
        <w:jc w:val="both"/>
        <w:rPr>
          <w:rFonts w:ascii="Trebuchet MS" w:hAnsi="Trebuchet MS"/>
          <w:kern w:val="20"/>
          <w:sz w:val="24"/>
          <w:szCs w:val="24"/>
        </w:rPr>
      </w:pPr>
      <w:bookmarkStart w:id="5" w:name="_Toc401847550"/>
      <w:bookmarkStart w:id="6" w:name="_Toc402181211"/>
      <w:r w:rsidRPr="004D11DC">
        <w:rPr>
          <w:rFonts w:ascii="Trebuchet MS" w:hAnsi="Trebuchet MS"/>
          <w:kern w:val="20"/>
          <w:sz w:val="24"/>
          <w:szCs w:val="24"/>
        </w:rPr>
        <w:t>1.2. Športna vzgoja otrok in mladine, usmerjenih v kakovostni in vrhunski šport</w:t>
      </w:r>
      <w:bookmarkEnd w:id="5"/>
      <w:bookmarkEnd w:id="6"/>
    </w:p>
    <w:p w:rsidR="00E00341" w:rsidRPr="004D11DC" w:rsidRDefault="00E00341" w:rsidP="00E00341">
      <w:pPr>
        <w:jc w:val="both"/>
        <w:rPr>
          <w:rFonts w:ascii="Trebuchet MS" w:hAnsi="Trebuchet MS"/>
          <w:b/>
          <w:kern w:val="20"/>
        </w:rPr>
      </w:pPr>
    </w:p>
    <w:p w:rsidR="00E00341" w:rsidRPr="004D11DC" w:rsidRDefault="00E00341" w:rsidP="00E00341">
      <w:pPr>
        <w:ind w:firstLine="720"/>
        <w:jc w:val="both"/>
        <w:rPr>
          <w:rFonts w:ascii="Trebuchet MS" w:hAnsi="Trebuchet MS"/>
          <w:kern w:val="20"/>
        </w:rPr>
      </w:pPr>
      <w:r w:rsidRPr="004D11DC">
        <w:rPr>
          <w:rFonts w:ascii="Trebuchet MS" w:hAnsi="Trebuchet MS"/>
          <w:kern w:val="20"/>
        </w:rPr>
        <w:t xml:space="preserve">Športna vzgoja pomeni v tem pojmovanju temeljno pripravo na športno uspešnost. A športni dosežek je le eno od meril uspešnega dela z otroki. Poleg tega je zelo pomembno uravnoteženo doseganje učnih in vzgojnih ciljev, ki jih mora pedagog-trener zasledovati in uresničevati v občutljivem obdobju zorenja mladih športnikov. Programi športne vzgoje zajemajo načrtno vzgojo mladih športnikov, ki so usmerjeni v doseganje vrhunskih rezultatov, primerljivih z dosežki vrstnikov v mednarodnem merilu. Programi morajo omogočati, ob športnih uspehih, tudi uspešno izobraževanje skladno s Pravilnikom o prilagajanju šolskih obveznosti oziroma v posebnih organizacijskih oblikah (športni oddelki). </w:t>
      </w:r>
    </w:p>
    <w:p w:rsidR="00E00341" w:rsidRPr="004D11DC" w:rsidRDefault="00E00341" w:rsidP="00E00341">
      <w:pPr>
        <w:ind w:firstLine="720"/>
        <w:jc w:val="both"/>
        <w:rPr>
          <w:rFonts w:ascii="Trebuchet MS" w:hAnsi="Trebuchet MS"/>
          <w:kern w:val="20"/>
        </w:rPr>
      </w:pPr>
      <w:r w:rsidRPr="004D11DC">
        <w:rPr>
          <w:rFonts w:ascii="Trebuchet MS" w:hAnsi="Trebuchet MS"/>
          <w:kern w:val="20"/>
        </w:rPr>
        <w:t>ŠCI zagotavlja pogoje za izvajanje programov v okviru izvedbe sofinanciranja društev in klubov z javnimi sredstvi. Sofinancirajo se izvajalci s programi, v katere so vključeni registrirani športniki, ki nastopajo v uradnih tekmovalnih sistemih nacionalnih panožnih športnih zvez. Kot domača tekmovanja se upošteva vsa tekmovanja , ki so na letnem koledarju NPŠZ ((nacionalne panožne športne zveze)ne upoštevajo se interna klubska, ter regijska tekmovanja, ki niso na koledarju NPŠZ)).</w:t>
      </w:r>
    </w:p>
    <w:p w:rsidR="00E00341" w:rsidRPr="004D11DC" w:rsidRDefault="00E00341" w:rsidP="00E00341">
      <w:pPr>
        <w:ind w:firstLine="720"/>
        <w:jc w:val="both"/>
        <w:rPr>
          <w:rFonts w:ascii="Trebuchet MS" w:hAnsi="Trebuchet MS"/>
          <w:kern w:val="20"/>
        </w:rPr>
      </w:pPr>
    </w:p>
    <w:p w:rsidR="00E00341" w:rsidRPr="004D11DC" w:rsidRDefault="00E00341" w:rsidP="00E00341">
      <w:pPr>
        <w:pStyle w:val="Naslov1"/>
        <w:numPr>
          <w:ilvl w:val="0"/>
          <w:numId w:val="12"/>
        </w:numPr>
        <w:spacing w:before="240" w:after="60"/>
        <w:ind w:left="0" w:hanging="11"/>
        <w:rPr>
          <w:rFonts w:ascii="Trebuchet MS" w:hAnsi="Trebuchet MS"/>
          <w:szCs w:val="24"/>
        </w:rPr>
      </w:pPr>
      <w:bookmarkStart w:id="7" w:name="_Toc401847551"/>
      <w:bookmarkStart w:id="8" w:name="_Toc402181212"/>
      <w:r w:rsidRPr="004D11DC">
        <w:rPr>
          <w:rFonts w:ascii="Trebuchet MS" w:hAnsi="Trebuchet MS"/>
          <w:szCs w:val="24"/>
        </w:rPr>
        <w:t>Športna rekreacija</w:t>
      </w:r>
      <w:bookmarkEnd w:id="7"/>
      <w:bookmarkEnd w:id="8"/>
    </w:p>
    <w:p w:rsidR="00E00341" w:rsidRPr="004D11DC" w:rsidRDefault="00E00341" w:rsidP="00E00341">
      <w:pPr>
        <w:rPr>
          <w:rFonts w:ascii="Trebuchet MS" w:hAnsi="Trebuchet MS"/>
          <w:kern w:val="20"/>
          <w:sz w:val="22"/>
          <w:szCs w:val="22"/>
        </w:rPr>
      </w:pPr>
      <w:r w:rsidRPr="004D11DC">
        <w:rPr>
          <w:rFonts w:ascii="Trebuchet MS" w:hAnsi="Trebuchet MS"/>
          <w:kern w:val="20"/>
          <w:sz w:val="22"/>
          <w:szCs w:val="22"/>
        </w:rPr>
        <w:t>Proračunska postavka 5502: Športna rekreacija 5.006,00 EUR</w:t>
      </w:r>
    </w:p>
    <w:p w:rsidR="00E00341" w:rsidRPr="004D11DC" w:rsidRDefault="00E00341" w:rsidP="00E00341">
      <w:pPr>
        <w:rPr>
          <w:rFonts w:ascii="Trebuchet MS" w:hAnsi="Trebuchet MS"/>
          <w:lang w:eastAsia="en-US"/>
        </w:rPr>
      </w:pPr>
    </w:p>
    <w:p w:rsidR="00E00341" w:rsidRPr="004D11DC" w:rsidRDefault="00E00341" w:rsidP="00E00341">
      <w:pPr>
        <w:ind w:firstLine="720"/>
        <w:jc w:val="both"/>
        <w:rPr>
          <w:rFonts w:ascii="Trebuchet MS" w:hAnsi="Trebuchet MS"/>
          <w:kern w:val="20"/>
        </w:rPr>
      </w:pPr>
    </w:p>
    <w:p w:rsidR="00E00341" w:rsidRPr="004D11DC" w:rsidRDefault="00E00341" w:rsidP="00E00341">
      <w:pPr>
        <w:ind w:firstLine="720"/>
        <w:jc w:val="both"/>
        <w:rPr>
          <w:rFonts w:ascii="Trebuchet MS" w:hAnsi="Trebuchet MS"/>
          <w:kern w:val="20"/>
        </w:rPr>
      </w:pPr>
      <w:r w:rsidRPr="004D11DC">
        <w:rPr>
          <w:rFonts w:ascii="Trebuchet MS" w:hAnsi="Trebuchet MS"/>
          <w:kern w:val="20"/>
        </w:rPr>
        <w:t xml:space="preserve">Cilj športne rekreacije odraslih je ohranjanje in izboljševanje celostnega zdravstvenega statusa, humanizacije človekovega življenja, zmanjšanje posledic obremenjujočega načina življenja ter dela in preprečevanje upadanja splošne vitalnosti človeka ter s temi motivi pritegniti čim večje število ljudi v redne oblike dejavnosti. Na lokalni ravni ŠCI zagotavlja pogoje za izvedbo programov skozi </w:t>
      </w:r>
      <w:r w:rsidRPr="004D11DC">
        <w:rPr>
          <w:rFonts w:ascii="Trebuchet MS" w:hAnsi="Trebuchet MS"/>
          <w:kern w:val="20"/>
        </w:rPr>
        <w:lastRenderedPageBreak/>
        <w:t>sofinanciranja iz javnih sredstev za programe odraslih, ki se ne vključujejo v urejene sisteme tekmovanj nacionalnih panožnih zvez .</w:t>
      </w:r>
    </w:p>
    <w:p w:rsidR="00E00341" w:rsidRPr="004D11DC" w:rsidRDefault="00E00341" w:rsidP="00E00341">
      <w:pPr>
        <w:jc w:val="both"/>
        <w:rPr>
          <w:rFonts w:ascii="Trebuchet MS" w:hAnsi="Trebuchet MS"/>
          <w:kern w:val="20"/>
        </w:rPr>
      </w:pPr>
      <w:r w:rsidRPr="004D11DC">
        <w:rPr>
          <w:rFonts w:ascii="Trebuchet MS" w:hAnsi="Trebuchet MS"/>
          <w:kern w:val="20"/>
        </w:rPr>
        <w:t>V letu 2016 smo sofinancirali 15 skupin v strokovno vodenih programih. V letu 2017 je cilj ohraniti oz. povečati število programov in število vadečih v programih. V ta namen bo zagotovljena sredstva v višini 5.006,00 EUR.</w:t>
      </w:r>
    </w:p>
    <w:p w:rsidR="00E00341" w:rsidRPr="004D11DC" w:rsidRDefault="00E00341" w:rsidP="00E00341">
      <w:pPr>
        <w:rPr>
          <w:rFonts w:ascii="Trebuchet MS" w:hAnsi="Trebuchet MS"/>
          <w:lang w:eastAsia="en-US"/>
        </w:rPr>
      </w:pPr>
    </w:p>
    <w:p w:rsidR="00E00341" w:rsidRPr="004D11DC" w:rsidRDefault="00E00341" w:rsidP="00E00341">
      <w:pPr>
        <w:pStyle w:val="Naslov1"/>
        <w:numPr>
          <w:ilvl w:val="0"/>
          <w:numId w:val="12"/>
        </w:numPr>
        <w:spacing w:before="240" w:after="60"/>
        <w:ind w:left="0" w:hanging="11"/>
        <w:rPr>
          <w:rFonts w:ascii="Trebuchet MS" w:hAnsi="Trebuchet MS"/>
          <w:szCs w:val="24"/>
        </w:rPr>
      </w:pPr>
      <w:bookmarkStart w:id="9" w:name="_Toc401847552"/>
      <w:bookmarkStart w:id="10" w:name="_Toc402181213"/>
      <w:r w:rsidRPr="004D11DC">
        <w:rPr>
          <w:rFonts w:ascii="Trebuchet MS" w:hAnsi="Trebuchet MS"/>
          <w:szCs w:val="24"/>
        </w:rPr>
        <w:t>Kakovostni šport</w:t>
      </w:r>
      <w:bookmarkEnd w:id="9"/>
      <w:bookmarkEnd w:id="10"/>
    </w:p>
    <w:p w:rsidR="00E00341" w:rsidRPr="004D11DC" w:rsidRDefault="00E00341" w:rsidP="00E00341">
      <w:pPr>
        <w:rPr>
          <w:rFonts w:ascii="Trebuchet MS" w:hAnsi="Trebuchet MS"/>
          <w:kern w:val="20"/>
          <w:sz w:val="22"/>
          <w:szCs w:val="22"/>
        </w:rPr>
      </w:pPr>
      <w:r w:rsidRPr="004D11DC">
        <w:rPr>
          <w:rFonts w:ascii="Trebuchet MS" w:hAnsi="Trebuchet MS"/>
          <w:kern w:val="20"/>
          <w:sz w:val="22"/>
          <w:szCs w:val="22"/>
        </w:rPr>
        <w:t>Proračunska postavka 5502: Kakovostni šport: 22.433,00 EUR</w:t>
      </w:r>
    </w:p>
    <w:p w:rsidR="00E00341" w:rsidRPr="004D11DC" w:rsidRDefault="00E00341" w:rsidP="00E00341">
      <w:pPr>
        <w:rPr>
          <w:rFonts w:ascii="Trebuchet MS" w:hAnsi="Trebuchet MS"/>
          <w:lang w:eastAsia="en-US"/>
        </w:rPr>
      </w:pPr>
    </w:p>
    <w:p w:rsidR="00E00341" w:rsidRPr="004D11DC" w:rsidRDefault="00E00341" w:rsidP="00E00341">
      <w:pPr>
        <w:jc w:val="both"/>
        <w:rPr>
          <w:rFonts w:ascii="Trebuchet MS" w:hAnsi="Trebuchet MS"/>
          <w:b/>
          <w:kern w:val="20"/>
        </w:rPr>
      </w:pPr>
    </w:p>
    <w:p w:rsidR="00E00341" w:rsidRPr="004D11DC" w:rsidRDefault="00E00341" w:rsidP="00E00341">
      <w:pPr>
        <w:ind w:firstLine="720"/>
        <w:jc w:val="both"/>
        <w:rPr>
          <w:rFonts w:ascii="Trebuchet MS" w:hAnsi="Trebuchet MS"/>
          <w:kern w:val="20"/>
        </w:rPr>
      </w:pPr>
      <w:r w:rsidRPr="004D11DC">
        <w:rPr>
          <w:rFonts w:ascii="Trebuchet MS" w:hAnsi="Trebuchet MS"/>
          <w:kern w:val="20"/>
        </w:rPr>
        <w:t>V kakovostni šport sodijo priprave in športna tekmovanja ekip in posameznikov, ki nimajo objektivnih strokovnih, organizacijskih in materialnih možnosti za vključitev v program vrhunskega športa, program športne rekreacije pa jih ne zadovoljuje. Izvajalci (društva, klubi...) teh programov so vključeni v tekmovalne sisteme, ki jih organizirajo Nacionalne panožne zveze. Na ravni lokalne skupnosti je bilo v 2016 sofinanciranih 24 skupin.</w:t>
      </w:r>
    </w:p>
    <w:p w:rsidR="00E00341" w:rsidRPr="004D11DC" w:rsidRDefault="00E00341" w:rsidP="00E00341">
      <w:pPr>
        <w:jc w:val="both"/>
        <w:rPr>
          <w:rFonts w:ascii="Trebuchet MS" w:hAnsi="Trebuchet MS"/>
          <w:kern w:val="20"/>
        </w:rPr>
      </w:pPr>
      <w:r w:rsidRPr="004D11DC">
        <w:rPr>
          <w:rFonts w:ascii="Trebuchet MS" w:hAnsi="Trebuchet MS"/>
          <w:kern w:val="20"/>
        </w:rPr>
        <w:t>V 2017 bomo zagotovili sredstva v višini 22.433,00 EUR. ŠCI bo zagotavljal pogoje za izvedbo programov skozi sofinanciranje programov na podlagi Pravilnika. Sofinancirajo se Programi procesa vadbe v urejenih tekmovalnih sistemih nacionalnih panožnih zvez:</w:t>
      </w:r>
    </w:p>
    <w:p w:rsidR="00E00341" w:rsidRPr="004D11DC" w:rsidRDefault="00E00341" w:rsidP="00E00341">
      <w:pPr>
        <w:jc w:val="both"/>
        <w:rPr>
          <w:rFonts w:ascii="Trebuchet MS" w:hAnsi="Trebuchet MS"/>
          <w:kern w:val="20"/>
        </w:rPr>
      </w:pPr>
    </w:p>
    <w:p w:rsidR="00E00341" w:rsidRPr="004D11DC" w:rsidRDefault="00E00341" w:rsidP="00E00341">
      <w:pPr>
        <w:numPr>
          <w:ilvl w:val="0"/>
          <w:numId w:val="11"/>
        </w:numPr>
        <w:ind w:left="0" w:firstLine="0"/>
        <w:jc w:val="both"/>
        <w:rPr>
          <w:rFonts w:ascii="Trebuchet MS" w:hAnsi="Trebuchet MS"/>
          <w:kern w:val="20"/>
        </w:rPr>
      </w:pPr>
      <w:r w:rsidRPr="004D11DC">
        <w:rPr>
          <w:rFonts w:ascii="Trebuchet MS" w:hAnsi="Trebuchet MS"/>
          <w:kern w:val="20"/>
        </w:rPr>
        <w:t>strokovni kader,</w:t>
      </w:r>
    </w:p>
    <w:p w:rsidR="00E00341" w:rsidRPr="004D11DC" w:rsidRDefault="00E00341" w:rsidP="00E00341">
      <w:pPr>
        <w:numPr>
          <w:ilvl w:val="0"/>
          <w:numId w:val="11"/>
        </w:numPr>
        <w:ind w:left="0" w:firstLine="0"/>
        <w:jc w:val="both"/>
        <w:rPr>
          <w:rFonts w:ascii="Trebuchet MS" w:hAnsi="Trebuchet MS"/>
          <w:kern w:val="20"/>
        </w:rPr>
      </w:pPr>
      <w:r w:rsidRPr="004D11DC">
        <w:rPr>
          <w:rFonts w:ascii="Trebuchet MS" w:hAnsi="Trebuchet MS"/>
          <w:kern w:val="20"/>
        </w:rPr>
        <w:t>objekt in</w:t>
      </w:r>
    </w:p>
    <w:p w:rsidR="00E00341" w:rsidRPr="004D11DC" w:rsidRDefault="00E00341" w:rsidP="00E00341">
      <w:pPr>
        <w:numPr>
          <w:ilvl w:val="0"/>
          <w:numId w:val="11"/>
        </w:numPr>
        <w:ind w:left="0" w:firstLine="0"/>
        <w:jc w:val="both"/>
        <w:rPr>
          <w:rFonts w:ascii="Trebuchet MS" w:hAnsi="Trebuchet MS"/>
          <w:kern w:val="20"/>
        </w:rPr>
      </w:pPr>
      <w:r w:rsidRPr="004D11DC">
        <w:rPr>
          <w:rFonts w:ascii="Trebuchet MS" w:hAnsi="Trebuchet MS"/>
          <w:kern w:val="20"/>
        </w:rPr>
        <w:t>zdravniški pregled.</w:t>
      </w:r>
    </w:p>
    <w:p w:rsidR="00E00341" w:rsidRPr="004D11DC" w:rsidRDefault="00E00341" w:rsidP="00E00341">
      <w:pPr>
        <w:rPr>
          <w:rFonts w:ascii="Trebuchet MS" w:hAnsi="Trebuchet MS"/>
          <w:kern w:val="20"/>
        </w:rPr>
      </w:pPr>
    </w:p>
    <w:p w:rsidR="00E00341" w:rsidRPr="004D11DC" w:rsidRDefault="00E00341" w:rsidP="00E00341">
      <w:pPr>
        <w:pStyle w:val="Naslov1"/>
        <w:numPr>
          <w:ilvl w:val="0"/>
          <w:numId w:val="12"/>
        </w:numPr>
        <w:spacing w:before="240" w:after="60"/>
        <w:ind w:left="0" w:hanging="11"/>
        <w:rPr>
          <w:rFonts w:ascii="Trebuchet MS" w:hAnsi="Trebuchet MS"/>
          <w:szCs w:val="24"/>
        </w:rPr>
      </w:pPr>
      <w:bookmarkStart w:id="11" w:name="_Toc402181214"/>
      <w:bookmarkStart w:id="12" w:name="_Toc401847553"/>
      <w:r w:rsidRPr="004D11DC">
        <w:rPr>
          <w:rFonts w:ascii="Trebuchet MS" w:hAnsi="Trebuchet MS"/>
          <w:szCs w:val="24"/>
        </w:rPr>
        <w:t>Vrhunski šport</w:t>
      </w:r>
      <w:bookmarkEnd w:id="11"/>
      <w:bookmarkEnd w:id="12"/>
    </w:p>
    <w:p w:rsidR="00E00341" w:rsidRPr="004D11DC" w:rsidRDefault="00E00341" w:rsidP="00E00341">
      <w:pPr>
        <w:rPr>
          <w:rFonts w:ascii="Trebuchet MS" w:hAnsi="Trebuchet MS"/>
          <w:kern w:val="20"/>
          <w:sz w:val="22"/>
          <w:szCs w:val="22"/>
        </w:rPr>
      </w:pPr>
      <w:r w:rsidRPr="004D11DC">
        <w:rPr>
          <w:rFonts w:ascii="Trebuchet MS" w:hAnsi="Trebuchet MS"/>
          <w:kern w:val="20"/>
          <w:sz w:val="22"/>
          <w:szCs w:val="22"/>
        </w:rPr>
        <w:t>Proračunska postavka 5502: Vrhunski šport: 6.499,00 EUR</w:t>
      </w:r>
    </w:p>
    <w:p w:rsidR="00E00341" w:rsidRPr="004D11DC" w:rsidRDefault="00E00341" w:rsidP="00E00341">
      <w:pPr>
        <w:pStyle w:val="Odstavekseznama"/>
        <w:rPr>
          <w:rFonts w:ascii="Trebuchet MS" w:hAnsi="Trebuchet MS"/>
          <w:lang w:eastAsia="en-US"/>
        </w:rPr>
      </w:pPr>
    </w:p>
    <w:p w:rsidR="00E00341" w:rsidRPr="004D11DC" w:rsidRDefault="00E00341" w:rsidP="00E00341">
      <w:pPr>
        <w:jc w:val="both"/>
        <w:rPr>
          <w:rFonts w:ascii="Trebuchet MS" w:hAnsi="Trebuchet MS"/>
          <w:b/>
          <w:kern w:val="20"/>
        </w:rPr>
      </w:pPr>
    </w:p>
    <w:p w:rsidR="00E00341" w:rsidRPr="004D11DC" w:rsidRDefault="00E00341" w:rsidP="00E00341">
      <w:pPr>
        <w:ind w:firstLine="720"/>
        <w:jc w:val="both"/>
        <w:rPr>
          <w:rFonts w:ascii="Trebuchet MS" w:hAnsi="Trebuchet MS"/>
          <w:kern w:val="20"/>
        </w:rPr>
      </w:pPr>
      <w:r w:rsidRPr="004D11DC">
        <w:rPr>
          <w:rFonts w:ascii="Trebuchet MS" w:hAnsi="Trebuchet MS"/>
          <w:kern w:val="20"/>
        </w:rPr>
        <w:t>Vrhunski šport obsega pripravo in tekmovanje športnikov, ki imajo status mednarodnega, svetovnega in perspektivnega razreda. Na ravni lokalne skupnosti bomo zagotavljali pogoje za izvedbo programov skozi sofinanciranje programov na podlagi Pravilnika za tekmovanja športnikov, ki imajo status mednarodnega, svetovnega, perspektivnega,državnega, ter mladinskega razreda . Sofinancirajo se dodatni programi športnikov z veljavno kategorizacijo po normativih Olimpijskega komiteja Slovenije, pri katerem se upoštevajo vrednosti osnovnih programov vadbe, strokovni kader, objekti in zdravniški pregledi. Izračunane vrednosti se povečajo za določen odstotek glede na priznano kategorijo oziroma naziv po normativih OKS. Priznajo se programi za kategorizirane športnike, v maksimalnem znesku 30% od vrednosti osnovnih programov vadbe po kategorijah. V 2017 bomo zagotovili 6.499,00 EUR za izvedbo tovrstnih programov.</w:t>
      </w:r>
    </w:p>
    <w:p w:rsidR="00E00341" w:rsidRPr="004D11DC" w:rsidRDefault="00E00341" w:rsidP="00E00341">
      <w:pPr>
        <w:pStyle w:val="Naslov1"/>
        <w:numPr>
          <w:ilvl w:val="0"/>
          <w:numId w:val="12"/>
        </w:numPr>
        <w:spacing w:before="240" w:after="60"/>
        <w:ind w:left="0" w:hanging="11"/>
        <w:rPr>
          <w:rFonts w:ascii="Trebuchet MS" w:hAnsi="Trebuchet MS"/>
          <w:szCs w:val="24"/>
        </w:rPr>
      </w:pPr>
      <w:bookmarkStart w:id="13" w:name="_Toc401847554"/>
      <w:bookmarkStart w:id="14" w:name="_Toc402181215"/>
      <w:r w:rsidRPr="004D11DC">
        <w:rPr>
          <w:rFonts w:ascii="Trebuchet MS" w:hAnsi="Trebuchet MS"/>
          <w:szCs w:val="24"/>
        </w:rPr>
        <w:t>Izobraževanje strokovnega kadra</w:t>
      </w:r>
      <w:bookmarkEnd w:id="13"/>
      <w:bookmarkEnd w:id="14"/>
      <w:r w:rsidRPr="004D11DC">
        <w:rPr>
          <w:rFonts w:ascii="Trebuchet MS" w:hAnsi="Trebuchet MS"/>
          <w:szCs w:val="24"/>
        </w:rPr>
        <w:t xml:space="preserve"> </w:t>
      </w:r>
    </w:p>
    <w:p w:rsidR="00E00341" w:rsidRPr="004D11DC" w:rsidRDefault="00E00341" w:rsidP="00E00341">
      <w:pPr>
        <w:rPr>
          <w:rFonts w:ascii="Trebuchet MS" w:hAnsi="Trebuchet MS"/>
          <w:kern w:val="20"/>
          <w:sz w:val="22"/>
          <w:szCs w:val="22"/>
        </w:rPr>
      </w:pPr>
      <w:r w:rsidRPr="004D11DC">
        <w:rPr>
          <w:rFonts w:ascii="Trebuchet MS" w:hAnsi="Trebuchet MS"/>
          <w:kern w:val="20"/>
          <w:sz w:val="22"/>
          <w:szCs w:val="22"/>
        </w:rPr>
        <w:t>Proračunska postavka 5502: Izobraževanje strokovnega kadra: 3.091,00 EUR</w:t>
      </w:r>
    </w:p>
    <w:p w:rsidR="00E00341" w:rsidRPr="004D11DC" w:rsidRDefault="00E00341" w:rsidP="00E00341">
      <w:pPr>
        <w:rPr>
          <w:rFonts w:ascii="Trebuchet MS" w:hAnsi="Trebuchet MS"/>
          <w:lang w:eastAsia="en-US"/>
        </w:rPr>
      </w:pPr>
    </w:p>
    <w:p w:rsidR="00E00341" w:rsidRPr="004D11DC" w:rsidRDefault="00E00341" w:rsidP="00E00341">
      <w:pPr>
        <w:jc w:val="both"/>
        <w:rPr>
          <w:rFonts w:ascii="Trebuchet MS" w:hAnsi="Trebuchet MS"/>
          <w:b/>
          <w:kern w:val="20"/>
        </w:rPr>
      </w:pPr>
    </w:p>
    <w:p w:rsidR="00E00341" w:rsidRPr="004D11DC" w:rsidRDefault="00E00341" w:rsidP="00E00341">
      <w:pPr>
        <w:ind w:firstLine="720"/>
        <w:jc w:val="both"/>
        <w:rPr>
          <w:rFonts w:ascii="Trebuchet MS" w:hAnsi="Trebuchet MS"/>
          <w:kern w:val="20"/>
        </w:rPr>
      </w:pPr>
      <w:r w:rsidRPr="004D11DC">
        <w:rPr>
          <w:rFonts w:ascii="Trebuchet MS" w:hAnsi="Trebuchet MS"/>
          <w:kern w:val="20"/>
        </w:rPr>
        <w:t xml:space="preserve">Razvoja in programov športa ni brez strokovnih kadrov, zato moramo podpirati usposabljanje, izobraževanje in izpopolnjevanje strokovnih in drugih </w:t>
      </w:r>
      <w:r w:rsidRPr="004D11DC">
        <w:rPr>
          <w:rFonts w:ascii="Trebuchet MS" w:hAnsi="Trebuchet MS"/>
          <w:kern w:val="20"/>
        </w:rPr>
        <w:lastRenderedPageBreak/>
        <w:t>delavcev, povezanih s športom. Na lokalni ravni bo ŠCI skozi sofinanciranje na podlagi Pravilnika zagotavljal sredstva za izobraževanje, usposabljanje in izpopolnjevanje delavcev na področju športa. V letu 2016 smo sofinancirali izobraževanje 48 –tim strokovnim kadrom izvajalcev LPŠ v skupni vrednosti 3.091,00 EUR. Tudi v letu 2017 bomo za izobraževanja strokovnega kadra namenili sredstva v višini 3.091,00 EUR.</w:t>
      </w:r>
    </w:p>
    <w:p w:rsidR="00E00341" w:rsidRPr="004D11DC" w:rsidRDefault="00E00341" w:rsidP="00E00341">
      <w:pPr>
        <w:jc w:val="both"/>
        <w:rPr>
          <w:rFonts w:ascii="Trebuchet MS" w:hAnsi="Trebuchet MS"/>
          <w:kern w:val="20"/>
        </w:rPr>
      </w:pPr>
    </w:p>
    <w:p w:rsidR="00E00341" w:rsidRPr="004D11DC" w:rsidRDefault="00E00341" w:rsidP="00E00341">
      <w:pPr>
        <w:pStyle w:val="Naslov1"/>
        <w:numPr>
          <w:ilvl w:val="0"/>
          <w:numId w:val="12"/>
        </w:numPr>
        <w:spacing w:before="240" w:after="60"/>
        <w:ind w:left="0" w:hanging="11"/>
        <w:rPr>
          <w:rFonts w:ascii="Trebuchet MS" w:hAnsi="Trebuchet MS"/>
          <w:szCs w:val="24"/>
        </w:rPr>
      </w:pPr>
      <w:bookmarkStart w:id="15" w:name="_Toc401847555"/>
      <w:bookmarkStart w:id="16" w:name="_Toc402181216"/>
      <w:r w:rsidRPr="004D11DC">
        <w:rPr>
          <w:rFonts w:ascii="Trebuchet MS" w:hAnsi="Trebuchet MS"/>
          <w:szCs w:val="24"/>
        </w:rPr>
        <w:t>Priznanja športnikom in športnim delavcem</w:t>
      </w:r>
      <w:bookmarkEnd w:id="15"/>
      <w:bookmarkEnd w:id="16"/>
    </w:p>
    <w:p w:rsidR="00E00341" w:rsidRPr="004D11DC" w:rsidRDefault="00E00341" w:rsidP="00E00341">
      <w:pPr>
        <w:rPr>
          <w:rFonts w:ascii="Trebuchet MS" w:hAnsi="Trebuchet MS"/>
          <w:kern w:val="20"/>
          <w:sz w:val="22"/>
          <w:szCs w:val="22"/>
        </w:rPr>
      </w:pPr>
      <w:r w:rsidRPr="004D11DC">
        <w:rPr>
          <w:rFonts w:ascii="Trebuchet MS" w:hAnsi="Trebuchet MS"/>
          <w:kern w:val="20"/>
          <w:sz w:val="22"/>
          <w:szCs w:val="22"/>
        </w:rPr>
        <w:t>Proračunska postavka 5513: Priznanja športnikom in športnim delavcem: 3.605,00 EUR</w:t>
      </w:r>
    </w:p>
    <w:p w:rsidR="00E00341" w:rsidRPr="004D11DC" w:rsidRDefault="00E00341" w:rsidP="00E00341">
      <w:pPr>
        <w:jc w:val="both"/>
        <w:rPr>
          <w:rFonts w:ascii="Trebuchet MS" w:hAnsi="Trebuchet MS"/>
          <w:b/>
          <w:kern w:val="20"/>
        </w:rPr>
      </w:pPr>
    </w:p>
    <w:p w:rsidR="00E00341" w:rsidRPr="004D11DC" w:rsidRDefault="00E00341" w:rsidP="00E00341">
      <w:pPr>
        <w:jc w:val="both"/>
        <w:rPr>
          <w:rFonts w:ascii="Trebuchet MS" w:hAnsi="Trebuchet MS"/>
          <w:kern w:val="20"/>
        </w:rPr>
      </w:pPr>
      <w:r w:rsidRPr="004D11DC">
        <w:rPr>
          <w:rFonts w:ascii="Trebuchet MS" w:hAnsi="Trebuchet MS"/>
          <w:kern w:val="20"/>
        </w:rPr>
        <w:t>V letu 2017 planiramo organizacijo in izvedbo podobne prireditve kot v preteklem letu, ko smo med prijavljenimi športnimi društvi podelili okvirno 70 priznanj njihovim uspešnim članom. Za izvedbo prireditve in priznanja bomo namenili 3.605,00 EUR.</w:t>
      </w:r>
    </w:p>
    <w:p w:rsidR="00E00341" w:rsidRPr="004D11DC" w:rsidRDefault="00E00341" w:rsidP="00E00341">
      <w:pPr>
        <w:jc w:val="both"/>
        <w:rPr>
          <w:rFonts w:ascii="Trebuchet MS" w:hAnsi="Trebuchet MS"/>
          <w:kern w:val="20"/>
        </w:rPr>
      </w:pPr>
    </w:p>
    <w:p w:rsidR="00E00341" w:rsidRPr="004D11DC" w:rsidRDefault="00E00341" w:rsidP="00E00341">
      <w:pPr>
        <w:pStyle w:val="Naslov1"/>
        <w:numPr>
          <w:ilvl w:val="0"/>
          <w:numId w:val="12"/>
        </w:numPr>
        <w:spacing w:before="240" w:after="60"/>
        <w:ind w:left="0" w:hanging="11"/>
        <w:rPr>
          <w:rFonts w:ascii="Trebuchet MS" w:hAnsi="Trebuchet MS"/>
          <w:szCs w:val="24"/>
        </w:rPr>
      </w:pPr>
      <w:r w:rsidRPr="004D11DC">
        <w:rPr>
          <w:rFonts w:ascii="Trebuchet MS" w:hAnsi="Trebuchet MS"/>
          <w:szCs w:val="24"/>
        </w:rPr>
        <w:t xml:space="preserve">Delovanje občinske športne zveze </w:t>
      </w:r>
    </w:p>
    <w:p w:rsidR="00E00341" w:rsidRPr="004D11DC" w:rsidRDefault="00E00341" w:rsidP="00E00341">
      <w:pPr>
        <w:rPr>
          <w:rFonts w:ascii="Trebuchet MS" w:hAnsi="Trebuchet MS"/>
          <w:kern w:val="20"/>
          <w:sz w:val="22"/>
          <w:szCs w:val="22"/>
        </w:rPr>
      </w:pPr>
      <w:r w:rsidRPr="004D11DC">
        <w:rPr>
          <w:rFonts w:ascii="Trebuchet MS" w:hAnsi="Trebuchet MS"/>
          <w:kern w:val="20"/>
          <w:sz w:val="22"/>
          <w:szCs w:val="22"/>
        </w:rPr>
        <w:t>Proračunska postavka 5502: Delovanje občinske športne zveze: 5.434,00 EUR</w:t>
      </w:r>
    </w:p>
    <w:p w:rsidR="00E00341" w:rsidRPr="004D11DC" w:rsidRDefault="00E00341" w:rsidP="00E00341">
      <w:pPr>
        <w:jc w:val="both"/>
        <w:rPr>
          <w:rFonts w:ascii="Trebuchet MS" w:hAnsi="Trebuchet MS"/>
          <w:b/>
          <w:kern w:val="20"/>
        </w:rPr>
      </w:pPr>
    </w:p>
    <w:p w:rsidR="00E00341" w:rsidRPr="004D11DC" w:rsidRDefault="00E00341" w:rsidP="00E00341">
      <w:pPr>
        <w:ind w:firstLine="720"/>
        <w:jc w:val="both"/>
        <w:rPr>
          <w:rFonts w:ascii="Trebuchet MS" w:hAnsi="Trebuchet MS"/>
          <w:kern w:val="20"/>
        </w:rPr>
      </w:pPr>
      <w:r w:rsidRPr="004D11DC">
        <w:rPr>
          <w:rFonts w:ascii="Trebuchet MS" w:hAnsi="Trebuchet MS"/>
          <w:kern w:val="20"/>
        </w:rPr>
        <w:t>Športna društva se kot osnovne športne organizacije združujejo v občinske športne zveze oziroma zveze na lokalni ravni. Vse te institucije za svoje osnovno delovanje potrebujejo sredstva za kritje stroškov strokovno-organizacijskih delavcev v športu in za izvajanje poslovnih funkcij (ravnanje s člani, ravnanje s financami in računovodstvom, ter ravnanje s kadri…)osnovnih materialnih stroškov.</w:t>
      </w:r>
    </w:p>
    <w:p w:rsidR="00E00341" w:rsidRPr="004D11DC" w:rsidRDefault="00E00341" w:rsidP="00E00341">
      <w:pPr>
        <w:jc w:val="both"/>
        <w:rPr>
          <w:rFonts w:ascii="Trebuchet MS" w:hAnsi="Trebuchet MS"/>
          <w:kern w:val="20"/>
        </w:rPr>
      </w:pPr>
      <w:r w:rsidRPr="004D11DC">
        <w:rPr>
          <w:rFonts w:ascii="Trebuchet MS" w:hAnsi="Trebuchet MS"/>
          <w:kern w:val="20"/>
        </w:rPr>
        <w:t xml:space="preserve">V letu 2016 je poleg osnovnega delovanja ŠZI v sodelovanju s Centroma za kulturo, šport in prireditve Izola izpeljala odmevnejša projekta; 36. Martinov tek in pohod Izola 2016, ter </w:t>
      </w:r>
      <w:proofErr w:type="spellStart"/>
      <w:r w:rsidRPr="004D11DC">
        <w:rPr>
          <w:rFonts w:ascii="Trebuchet MS" w:hAnsi="Trebuchet MS"/>
          <w:kern w:val="20"/>
        </w:rPr>
        <w:t>Športajte</w:t>
      </w:r>
      <w:proofErr w:type="spellEnd"/>
      <w:r w:rsidRPr="004D11DC">
        <w:rPr>
          <w:rFonts w:ascii="Trebuchet MS" w:hAnsi="Trebuchet MS"/>
          <w:kern w:val="20"/>
        </w:rPr>
        <w:t xml:space="preserve"> z nami 2016. Za leto 2017 bomo za delovanje ŠZI namenili sredstev v višini 5.434,00 EUR.</w:t>
      </w:r>
    </w:p>
    <w:p w:rsidR="00E00341" w:rsidRPr="004D11DC" w:rsidRDefault="00E00341" w:rsidP="00E00341">
      <w:pPr>
        <w:jc w:val="both"/>
        <w:rPr>
          <w:rFonts w:ascii="Trebuchet MS" w:hAnsi="Trebuchet MS"/>
          <w:kern w:val="20"/>
        </w:rPr>
      </w:pPr>
    </w:p>
    <w:p w:rsidR="00E00341" w:rsidRPr="004D11DC" w:rsidRDefault="00E00341" w:rsidP="00E00341">
      <w:pPr>
        <w:pStyle w:val="Naslov1"/>
        <w:numPr>
          <w:ilvl w:val="0"/>
          <w:numId w:val="12"/>
        </w:numPr>
        <w:spacing w:before="240" w:after="60"/>
        <w:ind w:left="0" w:hanging="11"/>
        <w:rPr>
          <w:rFonts w:ascii="Trebuchet MS" w:hAnsi="Trebuchet MS"/>
          <w:szCs w:val="24"/>
        </w:rPr>
      </w:pPr>
      <w:bookmarkStart w:id="17" w:name="_Toc401847556"/>
      <w:bookmarkStart w:id="18" w:name="_Toc402181217"/>
      <w:r w:rsidRPr="004D11DC">
        <w:rPr>
          <w:rFonts w:ascii="Trebuchet MS" w:hAnsi="Trebuchet MS"/>
          <w:szCs w:val="24"/>
        </w:rPr>
        <w:t xml:space="preserve">ŠPORTNE PRIREDITVE </w:t>
      </w:r>
    </w:p>
    <w:p w:rsidR="00E00341" w:rsidRPr="004D11DC" w:rsidRDefault="00E00341" w:rsidP="00E00341">
      <w:pPr>
        <w:rPr>
          <w:rFonts w:ascii="Trebuchet MS" w:hAnsi="Trebuchet MS"/>
          <w:kern w:val="20"/>
          <w:sz w:val="22"/>
          <w:szCs w:val="22"/>
        </w:rPr>
      </w:pPr>
      <w:r w:rsidRPr="004D11DC">
        <w:rPr>
          <w:rFonts w:ascii="Trebuchet MS" w:hAnsi="Trebuchet MS"/>
          <w:kern w:val="20"/>
          <w:sz w:val="22"/>
          <w:szCs w:val="22"/>
        </w:rPr>
        <w:t>Proračunska postavka 5502: Športne prireditve: 2.678,00EUR</w:t>
      </w:r>
      <w:bookmarkEnd w:id="17"/>
      <w:bookmarkEnd w:id="18"/>
    </w:p>
    <w:tbl>
      <w:tblPr>
        <w:tblStyle w:val="Tabelamrea"/>
        <w:tblW w:w="0" w:type="auto"/>
        <w:tblLook w:val="04A0" w:firstRow="1" w:lastRow="0" w:firstColumn="1" w:lastColumn="0" w:noHBand="0" w:noVBand="1"/>
      </w:tblPr>
      <w:tblGrid>
        <w:gridCol w:w="7338"/>
        <w:gridCol w:w="1872"/>
      </w:tblGrid>
      <w:tr w:rsidR="00E00341" w:rsidRPr="004D11DC" w:rsidTr="00E00341">
        <w:tc>
          <w:tcPr>
            <w:tcW w:w="7338" w:type="dxa"/>
          </w:tcPr>
          <w:p w:rsidR="00E00341" w:rsidRPr="004D11DC" w:rsidRDefault="00E00341" w:rsidP="00E00341">
            <w:pPr>
              <w:rPr>
                <w:rFonts w:ascii="Trebuchet MS" w:hAnsi="Trebuchet MS"/>
                <w:b/>
              </w:rPr>
            </w:pPr>
            <w:r w:rsidRPr="004D11DC">
              <w:rPr>
                <w:rFonts w:ascii="Trebuchet MS" w:hAnsi="Trebuchet MS"/>
                <w:b/>
              </w:rPr>
              <w:t>Športne prireditve</w:t>
            </w:r>
          </w:p>
        </w:tc>
        <w:tc>
          <w:tcPr>
            <w:tcW w:w="1872" w:type="dxa"/>
          </w:tcPr>
          <w:p w:rsidR="00E00341" w:rsidRPr="004D11DC" w:rsidRDefault="00E00341" w:rsidP="00E00341">
            <w:pPr>
              <w:pStyle w:val="Naslov1"/>
              <w:outlineLvl w:val="0"/>
              <w:rPr>
                <w:rFonts w:ascii="Trebuchet MS" w:hAnsi="Trebuchet MS"/>
                <w:szCs w:val="24"/>
              </w:rPr>
            </w:pPr>
            <w:r w:rsidRPr="004D11DC">
              <w:rPr>
                <w:rFonts w:ascii="Trebuchet MS" w:hAnsi="Trebuchet MS"/>
                <w:szCs w:val="24"/>
              </w:rPr>
              <w:t>2.678,00 EUR</w:t>
            </w:r>
          </w:p>
        </w:tc>
      </w:tr>
      <w:tr w:rsidR="00E00341" w:rsidRPr="004D11DC" w:rsidTr="00E00341">
        <w:tc>
          <w:tcPr>
            <w:tcW w:w="7338" w:type="dxa"/>
          </w:tcPr>
          <w:p w:rsidR="00E00341" w:rsidRPr="004D11DC" w:rsidRDefault="00E00341" w:rsidP="00E00341">
            <w:pPr>
              <w:rPr>
                <w:rStyle w:val="Krepko"/>
                <w:rFonts w:ascii="Trebuchet MS" w:hAnsi="Trebuchet MS"/>
              </w:rPr>
            </w:pPr>
            <w:r w:rsidRPr="004D11DC">
              <w:rPr>
                <w:rFonts w:ascii="Trebuchet MS" w:hAnsi="Trebuchet MS"/>
              </w:rPr>
              <w:t>Organizacija in izvedba manjših športnih tekmovanj, ki niso pod okriljem športnih panožnih zvez</w:t>
            </w:r>
          </w:p>
        </w:tc>
        <w:tc>
          <w:tcPr>
            <w:tcW w:w="1872" w:type="dxa"/>
          </w:tcPr>
          <w:p w:rsidR="00E00341" w:rsidRPr="004D11DC" w:rsidRDefault="00E00341" w:rsidP="00E00341">
            <w:pPr>
              <w:pStyle w:val="Naslov1"/>
              <w:outlineLvl w:val="0"/>
              <w:rPr>
                <w:rFonts w:ascii="Trebuchet MS" w:hAnsi="Trebuchet MS"/>
                <w:szCs w:val="24"/>
              </w:rPr>
            </w:pPr>
            <w:r w:rsidRPr="004D11DC">
              <w:rPr>
                <w:rFonts w:ascii="Trebuchet MS" w:hAnsi="Trebuchet MS"/>
                <w:szCs w:val="24"/>
              </w:rPr>
              <w:t>2.678,00 EUR</w:t>
            </w:r>
          </w:p>
        </w:tc>
      </w:tr>
    </w:tbl>
    <w:p w:rsidR="00E00341" w:rsidRPr="004D11DC" w:rsidRDefault="00E00341" w:rsidP="00E00341">
      <w:pPr>
        <w:rPr>
          <w:rFonts w:ascii="Trebuchet MS" w:hAnsi="Trebuchet MS"/>
        </w:rPr>
      </w:pPr>
    </w:p>
    <w:p w:rsidR="00E00341" w:rsidRPr="004D11DC" w:rsidRDefault="00E00341" w:rsidP="00E00341">
      <w:pPr>
        <w:rPr>
          <w:rFonts w:ascii="Trebuchet MS" w:hAnsi="Trebuchet MS"/>
          <w:b/>
        </w:rPr>
      </w:pPr>
      <w:r w:rsidRPr="004D11DC">
        <w:rPr>
          <w:rFonts w:ascii="Trebuchet MS" w:hAnsi="Trebuchet MS"/>
          <w:b/>
        </w:rPr>
        <w:t>Cilj v letu 2017 je ohraniti oz. povečati število udeležencev na posamezni prireditvi. Za izvedbo vseh prireditev bodo zagotovljena sredstva v višini 2.678,00 EUR.</w:t>
      </w:r>
    </w:p>
    <w:p w:rsidR="00E00341" w:rsidRPr="004D11DC" w:rsidRDefault="00E00341" w:rsidP="00E00341">
      <w:pPr>
        <w:pStyle w:val="Naslov1"/>
        <w:numPr>
          <w:ilvl w:val="0"/>
          <w:numId w:val="12"/>
        </w:numPr>
        <w:spacing w:before="240" w:after="60"/>
        <w:ind w:left="0" w:hanging="11"/>
        <w:rPr>
          <w:rFonts w:ascii="Trebuchet MS" w:hAnsi="Trebuchet MS"/>
          <w:szCs w:val="24"/>
        </w:rPr>
      </w:pPr>
      <w:r w:rsidRPr="004D11DC">
        <w:rPr>
          <w:rFonts w:ascii="Trebuchet MS" w:hAnsi="Trebuchet MS"/>
          <w:szCs w:val="24"/>
        </w:rPr>
        <w:t>PROGRAMI V IZVAJANJU JAVNEGA ZAVODA CENTRA ZA KULTURO, ŠPORT IN PRIREDITVE IZOLA na področju športa</w:t>
      </w:r>
    </w:p>
    <w:p w:rsidR="00E00341" w:rsidRPr="004D11DC" w:rsidRDefault="00E00341" w:rsidP="00E00341">
      <w:pPr>
        <w:rPr>
          <w:rFonts w:ascii="Trebuchet MS" w:hAnsi="Trebuchet MS"/>
          <w:b/>
          <w:lang w:eastAsia="en-US"/>
        </w:rPr>
      </w:pPr>
    </w:p>
    <w:p w:rsidR="00E00341" w:rsidRPr="004D11DC" w:rsidRDefault="00E00341" w:rsidP="00E00341">
      <w:pPr>
        <w:rPr>
          <w:rFonts w:ascii="Trebuchet MS" w:hAnsi="Trebuchet MS"/>
          <w:kern w:val="20"/>
          <w:sz w:val="22"/>
          <w:szCs w:val="22"/>
        </w:rPr>
      </w:pPr>
      <w:r w:rsidRPr="004D11DC">
        <w:rPr>
          <w:rFonts w:ascii="Trebuchet MS" w:hAnsi="Trebuchet MS"/>
          <w:kern w:val="20"/>
          <w:sz w:val="22"/>
          <w:szCs w:val="22"/>
        </w:rPr>
        <w:t>Proračunska postavka 5501: Delovanje Javnega zavoda na področju športa: 268.100,00 EUR</w:t>
      </w:r>
    </w:p>
    <w:p w:rsidR="00E00341" w:rsidRPr="004D11DC" w:rsidRDefault="00E00341" w:rsidP="00E00341">
      <w:pPr>
        <w:rPr>
          <w:rFonts w:ascii="Trebuchet MS" w:hAnsi="Trebuchet MS"/>
          <w:lang w:eastAsia="en-US"/>
        </w:rPr>
      </w:pPr>
    </w:p>
    <w:tbl>
      <w:tblPr>
        <w:tblStyle w:val="Tabelamrea"/>
        <w:tblW w:w="0" w:type="auto"/>
        <w:tblLook w:val="04A0" w:firstRow="1" w:lastRow="0" w:firstColumn="1" w:lastColumn="0" w:noHBand="0" w:noVBand="1"/>
      </w:tblPr>
      <w:tblGrid>
        <w:gridCol w:w="4605"/>
        <w:gridCol w:w="4605"/>
      </w:tblGrid>
      <w:tr w:rsidR="00E00341" w:rsidRPr="004D11DC" w:rsidTr="00E00341">
        <w:tc>
          <w:tcPr>
            <w:tcW w:w="4605" w:type="dxa"/>
          </w:tcPr>
          <w:p w:rsidR="00E00341" w:rsidRPr="004D11DC" w:rsidRDefault="00E00341" w:rsidP="00E00341">
            <w:pPr>
              <w:rPr>
                <w:rFonts w:ascii="Trebuchet MS" w:hAnsi="Trebuchet MS"/>
                <w:b/>
              </w:rPr>
            </w:pPr>
            <w:r w:rsidRPr="004D11DC">
              <w:rPr>
                <w:rFonts w:ascii="Trebuchet MS" w:hAnsi="Trebuchet MS"/>
                <w:b/>
              </w:rPr>
              <w:t>Javni zavod na področju športa</w:t>
            </w:r>
          </w:p>
        </w:tc>
        <w:tc>
          <w:tcPr>
            <w:tcW w:w="4605" w:type="dxa"/>
          </w:tcPr>
          <w:p w:rsidR="00E00341" w:rsidRPr="004D11DC" w:rsidRDefault="00E00341" w:rsidP="00E00341">
            <w:pPr>
              <w:pStyle w:val="Naslov1"/>
              <w:jc w:val="right"/>
              <w:outlineLvl w:val="0"/>
              <w:rPr>
                <w:rFonts w:ascii="Trebuchet MS" w:hAnsi="Trebuchet MS"/>
                <w:szCs w:val="24"/>
              </w:rPr>
            </w:pPr>
          </w:p>
        </w:tc>
      </w:tr>
      <w:tr w:rsidR="00E00341" w:rsidRPr="004D11DC" w:rsidTr="00E00341">
        <w:tc>
          <w:tcPr>
            <w:tcW w:w="4605" w:type="dxa"/>
          </w:tcPr>
          <w:p w:rsidR="00E00341" w:rsidRPr="004D11DC" w:rsidRDefault="00E00341" w:rsidP="00E00341">
            <w:pPr>
              <w:rPr>
                <w:rFonts w:ascii="Trebuchet MS" w:hAnsi="Trebuchet MS"/>
                <w:b/>
              </w:rPr>
            </w:pPr>
            <w:r w:rsidRPr="004D11DC">
              <w:rPr>
                <w:rFonts w:ascii="Trebuchet MS" w:hAnsi="Trebuchet MS"/>
                <w:b/>
              </w:rPr>
              <w:t>OE Šport - zaposleni</w:t>
            </w:r>
          </w:p>
        </w:tc>
        <w:tc>
          <w:tcPr>
            <w:tcW w:w="4605" w:type="dxa"/>
          </w:tcPr>
          <w:p w:rsidR="00E00341" w:rsidRPr="004D11DC" w:rsidRDefault="00E00341" w:rsidP="00E00341">
            <w:pPr>
              <w:jc w:val="right"/>
              <w:rPr>
                <w:rFonts w:ascii="Trebuchet MS" w:hAnsi="Trebuchet MS"/>
              </w:rPr>
            </w:pPr>
            <w:r w:rsidRPr="004D11DC">
              <w:rPr>
                <w:rFonts w:ascii="Trebuchet MS" w:hAnsi="Trebuchet MS"/>
              </w:rPr>
              <w:t>268.100,00 EUR</w:t>
            </w:r>
          </w:p>
        </w:tc>
      </w:tr>
      <w:tr w:rsidR="00E00341" w:rsidRPr="004D11DC" w:rsidTr="00E00341">
        <w:trPr>
          <w:trHeight w:val="270"/>
        </w:trPr>
        <w:tc>
          <w:tcPr>
            <w:tcW w:w="4605" w:type="dxa"/>
            <w:noWrap/>
          </w:tcPr>
          <w:p w:rsidR="00E00341" w:rsidRPr="004D11DC" w:rsidRDefault="00E00341" w:rsidP="00E00341">
            <w:pPr>
              <w:rPr>
                <w:rFonts w:ascii="Trebuchet MS" w:hAnsi="Trebuchet MS" w:cs="Arial"/>
                <w:b/>
                <w:bCs/>
              </w:rPr>
            </w:pPr>
            <w:r w:rsidRPr="004D11DC">
              <w:rPr>
                <w:rFonts w:ascii="Trebuchet MS" w:hAnsi="Trebuchet MS" w:cs="Arial"/>
                <w:b/>
                <w:bCs/>
              </w:rPr>
              <w:t>Skupaj:</w:t>
            </w:r>
          </w:p>
        </w:tc>
        <w:tc>
          <w:tcPr>
            <w:tcW w:w="4605" w:type="dxa"/>
            <w:noWrap/>
          </w:tcPr>
          <w:p w:rsidR="00E00341" w:rsidRPr="004D11DC" w:rsidRDefault="00E00341" w:rsidP="00E00341">
            <w:pPr>
              <w:jc w:val="right"/>
              <w:rPr>
                <w:rFonts w:ascii="Trebuchet MS" w:hAnsi="Trebuchet MS" w:cs="Arial"/>
                <w:b/>
                <w:bCs/>
              </w:rPr>
            </w:pPr>
            <w:r w:rsidRPr="004D11DC">
              <w:rPr>
                <w:rFonts w:ascii="Trebuchet MS" w:hAnsi="Trebuchet MS" w:cs="Arial"/>
                <w:b/>
                <w:bCs/>
              </w:rPr>
              <w:t>268.100,00 EUR</w:t>
            </w:r>
          </w:p>
        </w:tc>
      </w:tr>
    </w:tbl>
    <w:p w:rsidR="009328BE" w:rsidRDefault="009328BE" w:rsidP="00E00341">
      <w:pPr>
        <w:jc w:val="both"/>
        <w:rPr>
          <w:rFonts w:ascii="Trebuchet MS" w:hAnsi="Trebuchet MS"/>
          <w:b/>
          <w:kern w:val="20"/>
        </w:rPr>
      </w:pPr>
    </w:p>
    <w:p w:rsidR="00E00341" w:rsidRPr="004D11DC" w:rsidRDefault="00E00341" w:rsidP="00E00341">
      <w:pPr>
        <w:jc w:val="both"/>
        <w:rPr>
          <w:rFonts w:ascii="Trebuchet MS" w:hAnsi="Trebuchet MS"/>
          <w:kern w:val="20"/>
        </w:rPr>
      </w:pPr>
      <w:r w:rsidRPr="004D11DC">
        <w:rPr>
          <w:rFonts w:ascii="Trebuchet MS" w:hAnsi="Trebuchet MS"/>
          <w:b/>
          <w:kern w:val="20"/>
        </w:rPr>
        <w:lastRenderedPageBreak/>
        <w:t>10 .INVESTICIJE V JAVNE ŠPORTNE OBJEKTE</w:t>
      </w:r>
    </w:p>
    <w:p w:rsidR="00E00341" w:rsidRPr="004D11DC" w:rsidRDefault="00E00341" w:rsidP="00E00341">
      <w:pPr>
        <w:jc w:val="both"/>
        <w:rPr>
          <w:rFonts w:ascii="Trebuchet MS" w:hAnsi="Trebuchet MS"/>
          <w:kern w:val="20"/>
        </w:rPr>
      </w:pPr>
    </w:p>
    <w:p w:rsidR="00E00341" w:rsidRPr="004D11DC" w:rsidRDefault="00E00341" w:rsidP="00E00341">
      <w:pPr>
        <w:rPr>
          <w:rFonts w:ascii="Trebuchet MS" w:hAnsi="Trebuchet MS"/>
          <w:kern w:val="20"/>
          <w:sz w:val="22"/>
          <w:szCs w:val="22"/>
        </w:rPr>
      </w:pPr>
      <w:r w:rsidRPr="004D11DC">
        <w:rPr>
          <w:rFonts w:ascii="Trebuchet MS" w:hAnsi="Trebuchet MS"/>
          <w:kern w:val="20"/>
          <w:sz w:val="22"/>
          <w:szCs w:val="22"/>
        </w:rPr>
        <w:t>Proračunska postavka 5512 in 5515: Investicije v javne športne objekte: 189.800,00 EUR</w:t>
      </w:r>
    </w:p>
    <w:p w:rsidR="00E00341" w:rsidRPr="004D11DC" w:rsidRDefault="00E00341" w:rsidP="00E00341">
      <w:pPr>
        <w:rPr>
          <w:rFonts w:ascii="Trebuchet MS" w:hAnsi="Trebuchet MS"/>
          <w:kern w:val="20"/>
          <w:sz w:val="22"/>
          <w:szCs w:val="22"/>
        </w:rPr>
      </w:pPr>
      <w:r w:rsidRPr="004D11DC">
        <w:rPr>
          <w:rFonts w:ascii="Trebuchet MS" w:hAnsi="Trebuchet MS"/>
          <w:kern w:val="20"/>
          <w:sz w:val="22"/>
          <w:szCs w:val="22"/>
        </w:rPr>
        <w:t>Proračunska postavka 5506: Investicije v javne športne zavode: 46.000,00 EUR</w:t>
      </w:r>
    </w:p>
    <w:p w:rsidR="00E00341" w:rsidRPr="004D11DC" w:rsidRDefault="00E00341" w:rsidP="00E00341">
      <w:pPr>
        <w:rPr>
          <w:rFonts w:ascii="Trebuchet MS" w:hAnsi="Trebuchet MS"/>
          <w:kern w:val="20"/>
          <w:sz w:val="22"/>
          <w:szCs w:val="22"/>
        </w:rPr>
      </w:pPr>
    </w:p>
    <w:p w:rsidR="00E00341" w:rsidRPr="004D11DC" w:rsidRDefault="00E00341" w:rsidP="00E00341">
      <w:pPr>
        <w:rPr>
          <w:rFonts w:ascii="Trebuchet MS" w:hAnsi="Trebuchet MS"/>
          <w:b/>
          <w:kern w:val="20"/>
          <w:sz w:val="22"/>
          <w:szCs w:val="22"/>
        </w:rPr>
      </w:pPr>
      <w:r w:rsidRPr="004D11DC">
        <w:rPr>
          <w:rFonts w:ascii="Trebuchet MS" w:hAnsi="Trebuchet MS"/>
          <w:b/>
          <w:kern w:val="20"/>
          <w:sz w:val="22"/>
          <w:szCs w:val="22"/>
        </w:rPr>
        <w:t>Sredstva so namenjena za gradnjo športnih objektov, za nakup opreme za športne objekte in druga vzdrževalno investicijska dela na športnih objektih.</w:t>
      </w:r>
    </w:p>
    <w:p w:rsidR="00E00341" w:rsidRPr="004D11DC" w:rsidRDefault="00E00341" w:rsidP="00E00341">
      <w:pPr>
        <w:jc w:val="both"/>
        <w:rPr>
          <w:rFonts w:ascii="Trebuchet MS" w:hAnsi="Trebuchet MS"/>
          <w:kern w:val="20"/>
        </w:rPr>
      </w:pPr>
    </w:p>
    <w:p w:rsidR="00E00341" w:rsidRPr="004D11DC" w:rsidRDefault="00E00341" w:rsidP="00E00341">
      <w:pPr>
        <w:jc w:val="both"/>
        <w:rPr>
          <w:rFonts w:ascii="Trebuchet MS" w:hAnsi="Trebuchet MS"/>
          <w:b/>
          <w:kern w:val="20"/>
          <w:u w:val="single"/>
        </w:rPr>
      </w:pPr>
      <w:r w:rsidRPr="004D11DC">
        <w:rPr>
          <w:rFonts w:ascii="Trebuchet MS" w:hAnsi="Trebuchet MS"/>
          <w:b/>
          <w:kern w:val="20"/>
          <w:u w:val="single"/>
        </w:rPr>
        <w:t>Investicije v Javne zavode</w:t>
      </w:r>
    </w:p>
    <w:p w:rsidR="00E00341" w:rsidRPr="004D11DC" w:rsidRDefault="00E00341" w:rsidP="00E00341">
      <w:pPr>
        <w:rPr>
          <w:rFonts w:ascii="Trebuchet MS" w:hAnsi="Trebuchet MS"/>
          <w:kern w:val="20"/>
        </w:rPr>
      </w:pPr>
    </w:p>
    <w:tbl>
      <w:tblPr>
        <w:tblW w:w="8789" w:type="dxa"/>
        <w:tblInd w:w="70" w:type="dxa"/>
        <w:tblCellMar>
          <w:left w:w="70" w:type="dxa"/>
          <w:right w:w="70" w:type="dxa"/>
        </w:tblCellMar>
        <w:tblLook w:val="04A0" w:firstRow="1" w:lastRow="0" w:firstColumn="1" w:lastColumn="0" w:noHBand="0" w:noVBand="1"/>
      </w:tblPr>
      <w:tblGrid>
        <w:gridCol w:w="5320"/>
        <w:gridCol w:w="3469"/>
      </w:tblGrid>
      <w:tr w:rsidR="00E00341" w:rsidRPr="004D11DC" w:rsidTr="00314342">
        <w:trPr>
          <w:trHeight w:val="270"/>
        </w:trPr>
        <w:tc>
          <w:tcPr>
            <w:tcW w:w="5320" w:type="dxa"/>
            <w:tcBorders>
              <w:top w:val="single" w:sz="8" w:space="0" w:color="auto"/>
              <w:left w:val="single" w:sz="4" w:space="0" w:color="auto"/>
              <w:bottom w:val="single" w:sz="8" w:space="0" w:color="auto"/>
              <w:right w:val="nil"/>
            </w:tcBorders>
            <w:shd w:val="clear" w:color="000000" w:fill="CCFFFF"/>
            <w:noWrap/>
            <w:vAlign w:val="bottom"/>
          </w:tcPr>
          <w:p w:rsidR="00E00341" w:rsidRPr="004D11DC" w:rsidRDefault="00E00341" w:rsidP="00E00341">
            <w:pPr>
              <w:rPr>
                <w:rFonts w:ascii="Trebuchet MS" w:hAnsi="Trebuchet MS" w:cs="Arial"/>
                <w:b/>
                <w:bCs/>
              </w:rPr>
            </w:pPr>
            <w:r w:rsidRPr="004D11DC">
              <w:rPr>
                <w:rFonts w:ascii="Trebuchet MS" w:hAnsi="Trebuchet MS" w:cs="Arial"/>
                <w:b/>
                <w:bCs/>
              </w:rPr>
              <w:t>Investicijsko vzdrževalno delo po objektih</w:t>
            </w:r>
          </w:p>
        </w:tc>
        <w:tc>
          <w:tcPr>
            <w:tcW w:w="3469" w:type="dxa"/>
            <w:tcBorders>
              <w:top w:val="single" w:sz="8" w:space="0" w:color="auto"/>
              <w:left w:val="nil"/>
              <w:bottom w:val="single" w:sz="8" w:space="0" w:color="auto"/>
              <w:right w:val="single" w:sz="4" w:space="0" w:color="auto"/>
            </w:tcBorders>
            <w:shd w:val="clear" w:color="000000" w:fill="CCFFFF"/>
            <w:noWrap/>
            <w:vAlign w:val="bottom"/>
          </w:tcPr>
          <w:p w:rsidR="00E00341" w:rsidRPr="004D11DC" w:rsidRDefault="00E00341" w:rsidP="00E00341">
            <w:pPr>
              <w:jc w:val="center"/>
              <w:rPr>
                <w:rFonts w:ascii="Trebuchet MS" w:hAnsi="Trebuchet MS" w:cs="Arial"/>
                <w:b/>
                <w:bCs/>
              </w:rPr>
            </w:pPr>
            <w:r w:rsidRPr="004D11DC">
              <w:rPr>
                <w:rFonts w:ascii="Trebuchet MS" w:hAnsi="Trebuchet MS" w:cs="Arial"/>
                <w:b/>
                <w:bCs/>
              </w:rPr>
              <w:t>Skupaj v EUR</w:t>
            </w:r>
          </w:p>
        </w:tc>
      </w:tr>
      <w:tr w:rsidR="00E00341" w:rsidRPr="004D11DC" w:rsidTr="00314342">
        <w:trPr>
          <w:trHeight w:val="255"/>
        </w:trPr>
        <w:tc>
          <w:tcPr>
            <w:tcW w:w="5320" w:type="dxa"/>
            <w:tcBorders>
              <w:top w:val="nil"/>
              <w:left w:val="single" w:sz="4" w:space="0" w:color="auto"/>
              <w:bottom w:val="single" w:sz="4" w:space="0" w:color="auto"/>
              <w:right w:val="nil"/>
            </w:tcBorders>
            <w:shd w:val="clear" w:color="auto" w:fill="auto"/>
            <w:noWrap/>
            <w:vAlign w:val="bottom"/>
          </w:tcPr>
          <w:p w:rsidR="00E00341" w:rsidRPr="004D11DC" w:rsidRDefault="00E00341" w:rsidP="00E00341">
            <w:pPr>
              <w:rPr>
                <w:rFonts w:ascii="Trebuchet MS" w:hAnsi="Trebuchet MS" w:cs="Arial"/>
                <w:b/>
                <w:bCs/>
              </w:rPr>
            </w:pPr>
            <w:r w:rsidRPr="004D11DC">
              <w:rPr>
                <w:rFonts w:ascii="Trebuchet MS" w:hAnsi="Trebuchet MS" w:cs="Arial"/>
                <w:b/>
                <w:bCs/>
              </w:rPr>
              <w:t>ŠD KRAŠKA</w:t>
            </w:r>
          </w:p>
        </w:tc>
        <w:tc>
          <w:tcPr>
            <w:tcW w:w="3469" w:type="dxa"/>
            <w:tcBorders>
              <w:top w:val="nil"/>
              <w:left w:val="nil"/>
              <w:bottom w:val="single" w:sz="4" w:space="0" w:color="auto"/>
              <w:right w:val="single" w:sz="4" w:space="0" w:color="auto"/>
            </w:tcBorders>
            <w:shd w:val="clear" w:color="auto" w:fill="auto"/>
            <w:noWrap/>
            <w:vAlign w:val="bottom"/>
          </w:tcPr>
          <w:p w:rsidR="00E00341" w:rsidRPr="004D11DC" w:rsidRDefault="00E00341" w:rsidP="00E00341">
            <w:pPr>
              <w:jc w:val="right"/>
              <w:rPr>
                <w:rFonts w:ascii="Trebuchet MS" w:hAnsi="Trebuchet MS" w:cs="Arial"/>
              </w:rPr>
            </w:pPr>
            <w:r w:rsidRPr="004D11DC">
              <w:rPr>
                <w:rFonts w:ascii="Trebuchet MS" w:hAnsi="Trebuchet MS" w:cs="Arial"/>
              </w:rPr>
              <w:t>3.000,00</w:t>
            </w:r>
          </w:p>
        </w:tc>
      </w:tr>
      <w:tr w:rsidR="00E00341" w:rsidRPr="004D11DC" w:rsidTr="00314342">
        <w:trPr>
          <w:trHeight w:val="255"/>
        </w:trPr>
        <w:tc>
          <w:tcPr>
            <w:tcW w:w="5320" w:type="dxa"/>
            <w:tcBorders>
              <w:top w:val="nil"/>
              <w:left w:val="single" w:sz="4" w:space="0" w:color="auto"/>
              <w:bottom w:val="single" w:sz="4" w:space="0" w:color="auto"/>
              <w:right w:val="nil"/>
            </w:tcBorders>
            <w:shd w:val="clear" w:color="auto" w:fill="auto"/>
            <w:noWrap/>
            <w:vAlign w:val="bottom"/>
          </w:tcPr>
          <w:p w:rsidR="00E00341" w:rsidRPr="004D11DC" w:rsidRDefault="00E00341" w:rsidP="00E00341">
            <w:pPr>
              <w:rPr>
                <w:rFonts w:ascii="Trebuchet MS" w:hAnsi="Trebuchet MS" w:cs="Arial"/>
                <w:b/>
                <w:bCs/>
              </w:rPr>
            </w:pPr>
            <w:r w:rsidRPr="004D11DC">
              <w:rPr>
                <w:rFonts w:ascii="Trebuchet MS" w:hAnsi="Trebuchet MS" w:cs="Arial"/>
                <w:b/>
                <w:bCs/>
              </w:rPr>
              <w:t>STADION MALIJA</w:t>
            </w:r>
          </w:p>
        </w:tc>
        <w:tc>
          <w:tcPr>
            <w:tcW w:w="3469" w:type="dxa"/>
            <w:tcBorders>
              <w:top w:val="nil"/>
              <w:left w:val="nil"/>
              <w:bottom w:val="single" w:sz="4" w:space="0" w:color="auto"/>
              <w:right w:val="single" w:sz="4" w:space="0" w:color="auto"/>
            </w:tcBorders>
            <w:shd w:val="clear" w:color="auto" w:fill="auto"/>
            <w:noWrap/>
            <w:vAlign w:val="bottom"/>
          </w:tcPr>
          <w:p w:rsidR="00E00341" w:rsidRPr="004D11DC" w:rsidRDefault="00E00341" w:rsidP="00E00341">
            <w:pPr>
              <w:jc w:val="right"/>
              <w:rPr>
                <w:rFonts w:ascii="Trebuchet MS" w:hAnsi="Trebuchet MS" w:cs="Arial"/>
              </w:rPr>
            </w:pPr>
            <w:r w:rsidRPr="004D11DC">
              <w:rPr>
                <w:rFonts w:ascii="Trebuchet MS" w:hAnsi="Trebuchet MS" w:cs="Arial"/>
              </w:rPr>
              <w:t>7.000,00</w:t>
            </w:r>
          </w:p>
        </w:tc>
      </w:tr>
      <w:tr w:rsidR="00E00341" w:rsidRPr="004D11DC" w:rsidTr="00314342">
        <w:trPr>
          <w:trHeight w:val="255"/>
        </w:trPr>
        <w:tc>
          <w:tcPr>
            <w:tcW w:w="5320" w:type="dxa"/>
            <w:tcBorders>
              <w:top w:val="nil"/>
              <w:left w:val="single" w:sz="4" w:space="0" w:color="auto"/>
              <w:bottom w:val="single" w:sz="4" w:space="0" w:color="auto"/>
              <w:right w:val="nil"/>
            </w:tcBorders>
            <w:shd w:val="clear" w:color="auto" w:fill="auto"/>
            <w:noWrap/>
            <w:vAlign w:val="bottom"/>
          </w:tcPr>
          <w:p w:rsidR="00E00341" w:rsidRPr="004D11DC" w:rsidRDefault="00E00341" w:rsidP="00E00341">
            <w:pPr>
              <w:rPr>
                <w:rFonts w:ascii="Trebuchet MS" w:hAnsi="Trebuchet MS" w:cs="Arial"/>
                <w:b/>
                <w:bCs/>
              </w:rPr>
            </w:pPr>
            <w:r w:rsidRPr="004D11DC">
              <w:rPr>
                <w:rFonts w:ascii="Trebuchet MS" w:hAnsi="Trebuchet MS" w:cs="Arial"/>
                <w:b/>
                <w:bCs/>
              </w:rPr>
              <w:t>VČT LIVADE</w:t>
            </w:r>
          </w:p>
        </w:tc>
        <w:tc>
          <w:tcPr>
            <w:tcW w:w="3469" w:type="dxa"/>
            <w:tcBorders>
              <w:top w:val="nil"/>
              <w:left w:val="nil"/>
              <w:bottom w:val="single" w:sz="4" w:space="0" w:color="auto"/>
              <w:right w:val="single" w:sz="4" w:space="0" w:color="auto"/>
            </w:tcBorders>
            <w:shd w:val="clear" w:color="auto" w:fill="auto"/>
            <w:noWrap/>
            <w:vAlign w:val="bottom"/>
          </w:tcPr>
          <w:p w:rsidR="00E00341" w:rsidRPr="004D11DC" w:rsidRDefault="00E00341" w:rsidP="00E00341">
            <w:pPr>
              <w:jc w:val="right"/>
              <w:rPr>
                <w:rFonts w:ascii="Trebuchet MS" w:hAnsi="Trebuchet MS" w:cs="Arial"/>
              </w:rPr>
            </w:pPr>
            <w:r w:rsidRPr="004D11DC">
              <w:rPr>
                <w:rFonts w:ascii="Trebuchet MS" w:hAnsi="Trebuchet MS" w:cs="Arial"/>
              </w:rPr>
              <w:t>12.500,00</w:t>
            </w:r>
          </w:p>
        </w:tc>
      </w:tr>
      <w:tr w:rsidR="00E00341" w:rsidRPr="004D11DC" w:rsidTr="00314342">
        <w:trPr>
          <w:trHeight w:val="255"/>
        </w:trPr>
        <w:tc>
          <w:tcPr>
            <w:tcW w:w="5320" w:type="dxa"/>
            <w:tcBorders>
              <w:top w:val="nil"/>
              <w:left w:val="single" w:sz="4" w:space="0" w:color="auto"/>
              <w:bottom w:val="single" w:sz="4" w:space="0" w:color="auto"/>
              <w:right w:val="nil"/>
            </w:tcBorders>
            <w:shd w:val="clear" w:color="auto" w:fill="auto"/>
            <w:noWrap/>
            <w:vAlign w:val="bottom"/>
          </w:tcPr>
          <w:p w:rsidR="00E00341" w:rsidRPr="004D11DC" w:rsidRDefault="00E00341" w:rsidP="00E00341">
            <w:pPr>
              <w:rPr>
                <w:rFonts w:ascii="Trebuchet MS" w:hAnsi="Trebuchet MS" w:cs="Arial"/>
                <w:b/>
                <w:bCs/>
              </w:rPr>
            </w:pPr>
            <w:r w:rsidRPr="004D11DC">
              <w:rPr>
                <w:rFonts w:ascii="Trebuchet MS" w:hAnsi="Trebuchet MS" w:cs="Arial"/>
                <w:b/>
                <w:bCs/>
              </w:rPr>
              <w:t>MESTNI STADION</w:t>
            </w:r>
          </w:p>
        </w:tc>
        <w:tc>
          <w:tcPr>
            <w:tcW w:w="3469" w:type="dxa"/>
            <w:tcBorders>
              <w:top w:val="nil"/>
              <w:left w:val="nil"/>
              <w:bottom w:val="single" w:sz="4" w:space="0" w:color="auto"/>
              <w:right w:val="single" w:sz="4" w:space="0" w:color="auto"/>
            </w:tcBorders>
            <w:shd w:val="clear" w:color="auto" w:fill="auto"/>
            <w:noWrap/>
            <w:vAlign w:val="bottom"/>
          </w:tcPr>
          <w:p w:rsidR="00E00341" w:rsidRPr="004D11DC" w:rsidRDefault="00E00341" w:rsidP="00E00341">
            <w:pPr>
              <w:jc w:val="right"/>
              <w:rPr>
                <w:rFonts w:ascii="Trebuchet MS" w:hAnsi="Trebuchet MS" w:cs="Arial"/>
              </w:rPr>
            </w:pPr>
            <w:r w:rsidRPr="004D11DC">
              <w:rPr>
                <w:rFonts w:ascii="Trebuchet MS" w:hAnsi="Trebuchet MS" w:cs="Arial"/>
              </w:rPr>
              <w:t>22.500,00</w:t>
            </w:r>
          </w:p>
        </w:tc>
      </w:tr>
      <w:tr w:rsidR="00E00341" w:rsidRPr="004D11DC" w:rsidTr="00314342">
        <w:trPr>
          <w:trHeight w:val="255"/>
        </w:trPr>
        <w:tc>
          <w:tcPr>
            <w:tcW w:w="5320" w:type="dxa"/>
            <w:tcBorders>
              <w:top w:val="nil"/>
              <w:left w:val="single" w:sz="4" w:space="0" w:color="auto"/>
              <w:bottom w:val="single" w:sz="4" w:space="0" w:color="auto"/>
              <w:right w:val="nil"/>
            </w:tcBorders>
            <w:shd w:val="clear" w:color="auto" w:fill="auto"/>
            <w:noWrap/>
            <w:vAlign w:val="bottom"/>
          </w:tcPr>
          <w:p w:rsidR="00E00341" w:rsidRPr="004D11DC" w:rsidRDefault="00E00341" w:rsidP="00E00341">
            <w:pPr>
              <w:rPr>
                <w:rFonts w:ascii="Trebuchet MS" w:hAnsi="Trebuchet MS" w:cs="Arial"/>
                <w:b/>
                <w:bCs/>
              </w:rPr>
            </w:pPr>
            <w:r w:rsidRPr="004D11DC">
              <w:rPr>
                <w:rFonts w:ascii="Trebuchet MS" w:hAnsi="Trebuchet MS" w:cs="Arial"/>
                <w:b/>
                <w:bCs/>
              </w:rPr>
              <w:t>TVD ARRIGONI</w:t>
            </w:r>
          </w:p>
        </w:tc>
        <w:tc>
          <w:tcPr>
            <w:tcW w:w="3469" w:type="dxa"/>
            <w:tcBorders>
              <w:top w:val="nil"/>
              <w:left w:val="nil"/>
              <w:bottom w:val="single" w:sz="4" w:space="0" w:color="auto"/>
              <w:right w:val="single" w:sz="4" w:space="0" w:color="auto"/>
            </w:tcBorders>
            <w:shd w:val="clear" w:color="auto" w:fill="auto"/>
            <w:noWrap/>
            <w:vAlign w:val="bottom"/>
          </w:tcPr>
          <w:p w:rsidR="00E00341" w:rsidRPr="004D11DC" w:rsidRDefault="00E00341" w:rsidP="00E00341">
            <w:pPr>
              <w:jc w:val="right"/>
              <w:rPr>
                <w:rFonts w:ascii="Trebuchet MS" w:hAnsi="Trebuchet MS" w:cs="Arial"/>
              </w:rPr>
            </w:pPr>
          </w:p>
        </w:tc>
      </w:tr>
      <w:tr w:rsidR="00E00341" w:rsidRPr="004D11DC" w:rsidTr="00314342">
        <w:trPr>
          <w:trHeight w:val="270"/>
        </w:trPr>
        <w:tc>
          <w:tcPr>
            <w:tcW w:w="5320" w:type="dxa"/>
            <w:tcBorders>
              <w:top w:val="single" w:sz="8" w:space="0" w:color="auto"/>
              <w:left w:val="single" w:sz="4" w:space="0" w:color="auto"/>
              <w:bottom w:val="single" w:sz="8" w:space="0" w:color="auto"/>
              <w:right w:val="nil"/>
            </w:tcBorders>
            <w:shd w:val="clear" w:color="000000" w:fill="CCFFFF"/>
            <w:noWrap/>
            <w:vAlign w:val="bottom"/>
          </w:tcPr>
          <w:p w:rsidR="00E00341" w:rsidRPr="004D11DC" w:rsidRDefault="00E00341" w:rsidP="00E00341">
            <w:pPr>
              <w:rPr>
                <w:rFonts w:ascii="Trebuchet MS" w:hAnsi="Trebuchet MS" w:cs="Arial"/>
                <w:b/>
                <w:bCs/>
              </w:rPr>
            </w:pPr>
            <w:r w:rsidRPr="004D11DC">
              <w:rPr>
                <w:rFonts w:ascii="Trebuchet MS" w:hAnsi="Trebuchet MS" w:cs="Arial"/>
                <w:b/>
                <w:bCs/>
              </w:rPr>
              <w:t xml:space="preserve">Skupaj: </w:t>
            </w:r>
          </w:p>
        </w:tc>
        <w:tc>
          <w:tcPr>
            <w:tcW w:w="3469" w:type="dxa"/>
            <w:tcBorders>
              <w:top w:val="single" w:sz="8" w:space="0" w:color="auto"/>
              <w:left w:val="nil"/>
              <w:bottom w:val="single" w:sz="8" w:space="0" w:color="auto"/>
              <w:right w:val="single" w:sz="4" w:space="0" w:color="auto"/>
            </w:tcBorders>
            <w:shd w:val="clear" w:color="000000" w:fill="CCFFFF"/>
            <w:noWrap/>
            <w:vAlign w:val="bottom"/>
          </w:tcPr>
          <w:p w:rsidR="00E00341" w:rsidRPr="004D11DC" w:rsidRDefault="00E00341" w:rsidP="00E00341">
            <w:pPr>
              <w:jc w:val="right"/>
              <w:rPr>
                <w:rFonts w:ascii="Trebuchet MS" w:hAnsi="Trebuchet MS" w:cs="Arial"/>
                <w:b/>
                <w:bCs/>
              </w:rPr>
            </w:pPr>
            <w:r w:rsidRPr="004D11DC">
              <w:rPr>
                <w:rFonts w:ascii="Trebuchet MS" w:hAnsi="Trebuchet MS" w:cs="Arial"/>
                <w:b/>
                <w:bCs/>
              </w:rPr>
              <w:t>45.000,00</w:t>
            </w:r>
          </w:p>
        </w:tc>
      </w:tr>
    </w:tbl>
    <w:p w:rsidR="00E00341" w:rsidRPr="004D11DC" w:rsidRDefault="00E00341" w:rsidP="00E00341">
      <w:pPr>
        <w:rPr>
          <w:rFonts w:ascii="Trebuchet MS" w:hAnsi="Trebuchet MS"/>
          <w:b/>
          <w:kern w:val="20"/>
          <w:highlight w:val="yellow"/>
        </w:rPr>
      </w:pPr>
    </w:p>
    <w:tbl>
      <w:tblPr>
        <w:tblW w:w="8804" w:type="dxa"/>
        <w:tblInd w:w="55" w:type="dxa"/>
        <w:tblCellMar>
          <w:left w:w="70" w:type="dxa"/>
          <w:right w:w="70" w:type="dxa"/>
        </w:tblCellMar>
        <w:tblLook w:val="04A0" w:firstRow="1" w:lastRow="0" w:firstColumn="1" w:lastColumn="0" w:noHBand="0" w:noVBand="1"/>
      </w:tblPr>
      <w:tblGrid>
        <w:gridCol w:w="5320"/>
        <w:gridCol w:w="3484"/>
      </w:tblGrid>
      <w:tr w:rsidR="00E00341" w:rsidRPr="004D11DC" w:rsidTr="00314342">
        <w:trPr>
          <w:trHeight w:val="270"/>
        </w:trPr>
        <w:tc>
          <w:tcPr>
            <w:tcW w:w="5320" w:type="dxa"/>
            <w:tcBorders>
              <w:top w:val="single" w:sz="8" w:space="0" w:color="auto"/>
              <w:left w:val="single" w:sz="4" w:space="0" w:color="auto"/>
              <w:bottom w:val="single" w:sz="8" w:space="0" w:color="auto"/>
              <w:right w:val="nil"/>
            </w:tcBorders>
            <w:shd w:val="clear" w:color="000000" w:fill="CCFFFF"/>
            <w:noWrap/>
            <w:vAlign w:val="bottom"/>
          </w:tcPr>
          <w:p w:rsidR="00E00341" w:rsidRPr="004D11DC" w:rsidRDefault="00E00341" w:rsidP="00E00341">
            <w:pPr>
              <w:rPr>
                <w:rFonts w:ascii="Trebuchet MS" w:hAnsi="Trebuchet MS" w:cs="Arial"/>
                <w:b/>
                <w:bCs/>
              </w:rPr>
            </w:pPr>
            <w:r w:rsidRPr="004D11DC">
              <w:rPr>
                <w:rFonts w:ascii="Trebuchet MS" w:hAnsi="Trebuchet MS" w:cs="Arial"/>
                <w:b/>
                <w:bCs/>
              </w:rPr>
              <w:t>Oprema</w:t>
            </w:r>
          </w:p>
        </w:tc>
        <w:tc>
          <w:tcPr>
            <w:tcW w:w="3484" w:type="dxa"/>
            <w:tcBorders>
              <w:top w:val="single" w:sz="8" w:space="0" w:color="auto"/>
              <w:left w:val="single" w:sz="8" w:space="0" w:color="auto"/>
              <w:bottom w:val="single" w:sz="8" w:space="0" w:color="auto"/>
              <w:right w:val="single" w:sz="8" w:space="0" w:color="auto"/>
            </w:tcBorders>
            <w:shd w:val="clear" w:color="000000" w:fill="CCFFFF"/>
            <w:noWrap/>
            <w:vAlign w:val="bottom"/>
          </w:tcPr>
          <w:p w:rsidR="00E00341" w:rsidRPr="004D11DC" w:rsidRDefault="00E00341" w:rsidP="00E00341">
            <w:pPr>
              <w:jc w:val="center"/>
              <w:rPr>
                <w:rFonts w:ascii="Trebuchet MS" w:hAnsi="Trebuchet MS" w:cs="Arial"/>
                <w:b/>
                <w:bCs/>
              </w:rPr>
            </w:pPr>
            <w:r w:rsidRPr="004D11DC">
              <w:rPr>
                <w:rFonts w:ascii="Trebuchet MS" w:hAnsi="Trebuchet MS" w:cs="Arial"/>
                <w:b/>
                <w:bCs/>
              </w:rPr>
              <w:t>Skupaj v EUR</w:t>
            </w:r>
          </w:p>
        </w:tc>
      </w:tr>
      <w:tr w:rsidR="00E00341" w:rsidRPr="004D11DC" w:rsidTr="00314342">
        <w:trPr>
          <w:trHeight w:val="255"/>
        </w:trPr>
        <w:tc>
          <w:tcPr>
            <w:tcW w:w="5320" w:type="dxa"/>
            <w:tcBorders>
              <w:top w:val="single" w:sz="4" w:space="0" w:color="auto"/>
              <w:left w:val="single" w:sz="4" w:space="0" w:color="auto"/>
              <w:bottom w:val="single" w:sz="4" w:space="0" w:color="auto"/>
              <w:right w:val="nil"/>
            </w:tcBorders>
            <w:shd w:val="clear" w:color="auto" w:fill="auto"/>
            <w:noWrap/>
            <w:vAlign w:val="bottom"/>
          </w:tcPr>
          <w:p w:rsidR="00E00341" w:rsidRPr="004D11DC" w:rsidRDefault="00E00341" w:rsidP="00E00341">
            <w:pPr>
              <w:rPr>
                <w:rFonts w:ascii="Trebuchet MS" w:hAnsi="Trebuchet MS" w:cs="Arial"/>
              </w:rPr>
            </w:pPr>
            <w:r w:rsidRPr="004D11DC">
              <w:rPr>
                <w:rFonts w:ascii="Trebuchet MS" w:hAnsi="Trebuchet MS" w:cs="Arial"/>
              </w:rPr>
              <w:t>VARSTVO PRI DELU IN POŽARNO VARSTVO</w:t>
            </w:r>
          </w:p>
        </w:tc>
        <w:tc>
          <w:tcPr>
            <w:tcW w:w="3484" w:type="dxa"/>
            <w:tcBorders>
              <w:top w:val="single" w:sz="4" w:space="0" w:color="auto"/>
              <w:left w:val="single" w:sz="8" w:space="0" w:color="auto"/>
              <w:bottom w:val="single" w:sz="4" w:space="0" w:color="auto"/>
              <w:right w:val="single" w:sz="8" w:space="0" w:color="auto"/>
            </w:tcBorders>
            <w:shd w:val="clear" w:color="auto" w:fill="auto"/>
            <w:noWrap/>
            <w:vAlign w:val="bottom"/>
          </w:tcPr>
          <w:p w:rsidR="00E00341" w:rsidRPr="004D11DC" w:rsidRDefault="00E00341" w:rsidP="00E00341">
            <w:pPr>
              <w:jc w:val="right"/>
              <w:rPr>
                <w:rFonts w:ascii="Trebuchet MS" w:hAnsi="Trebuchet MS" w:cs="Arial"/>
              </w:rPr>
            </w:pPr>
            <w:r w:rsidRPr="004D11DC">
              <w:rPr>
                <w:rFonts w:ascii="Trebuchet MS" w:hAnsi="Trebuchet MS" w:cs="Arial"/>
              </w:rPr>
              <w:t>1.000,00</w:t>
            </w:r>
          </w:p>
        </w:tc>
      </w:tr>
      <w:tr w:rsidR="00E00341" w:rsidRPr="004D11DC" w:rsidTr="00314342">
        <w:trPr>
          <w:trHeight w:val="270"/>
        </w:trPr>
        <w:tc>
          <w:tcPr>
            <w:tcW w:w="5320" w:type="dxa"/>
            <w:tcBorders>
              <w:top w:val="single" w:sz="8" w:space="0" w:color="auto"/>
              <w:left w:val="single" w:sz="4" w:space="0" w:color="auto"/>
              <w:bottom w:val="single" w:sz="8" w:space="0" w:color="auto"/>
              <w:right w:val="nil"/>
            </w:tcBorders>
            <w:shd w:val="clear" w:color="000000" w:fill="CCFFFF"/>
            <w:noWrap/>
            <w:vAlign w:val="bottom"/>
          </w:tcPr>
          <w:p w:rsidR="00E00341" w:rsidRPr="004D11DC" w:rsidRDefault="00E00341" w:rsidP="00E00341">
            <w:pPr>
              <w:rPr>
                <w:rFonts w:ascii="Trebuchet MS" w:hAnsi="Trebuchet MS" w:cs="Arial"/>
                <w:b/>
                <w:bCs/>
              </w:rPr>
            </w:pPr>
            <w:r w:rsidRPr="004D11DC">
              <w:rPr>
                <w:rFonts w:ascii="Trebuchet MS" w:hAnsi="Trebuchet MS" w:cs="Arial"/>
                <w:b/>
                <w:bCs/>
              </w:rPr>
              <w:t>Skupaj:</w:t>
            </w:r>
          </w:p>
        </w:tc>
        <w:tc>
          <w:tcPr>
            <w:tcW w:w="3484" w:type="dxa"/>
            <w:tcBorders>
              <w:top w:val="single" w:sz="8" w:space="0" w:color="auto"/>
              <w:left w:val="single" w:sz="8" w:space="0" w:color="auto"/>
              <w:bottom w:val="single" w:sz="8" w:space="0" w:color="auto"/>
              <w:right w:val="single" w:sz="8" w:space="0" w:color="auto"/>
            </w:tcBorders>
            <w:shd w:val="clear" w:color="000000" w:fill="CCFFFF"/>
            <w:noWrap/>
            <w:vAlign w:val="bottom"/>
          </w:tcPr>
          <w:p w:rsidR="00E00341" w:rsidRPr="004D11DC" w:rsidRDefault="00E00341" w:rsidP="00E00341">
            <w:pPr>
              <w:jc w:val="right"/>
              <w:rPr>
                <w:rFonts w:ascii="Trebuchet MS" w:hAnsi="Trebuchet MS" w:cs="Arial"/>
                <w:b/>
                <w:bCs/>
              </w:rPr>
            </w:pPr>
            <w:r w:rsidRPr="004D11DC">
              <w:rPr>
                <w:rFonts w:ascii="Trebuchet MS" w:hAnsi="Trebuchet MS" w:cs="Arial"/>
                <w:b/>
                <w:bCs/>
              </w:rPr>
              <w:t>1.000,00</w:t>
            </w:r>
          </w:p>
        </w:tc>
      </w:tr>
    </w:tbl>
    <w:p w:rsidR="00E00341" w:rsidRPr="004D11DC" w:rsidRDefault="00E00341" w:rsidP="00E00341">
      <w:pPr>
        <w:jc w:val="both"/>
        <w:rPr>
          <w:rFonts w:ascii="Trebuchet MS" w:hAnsi="Trebuchet MS"/>
          <w:kern w:val="20"/>
        </w:rPr>
      </w:pPr>
      <w:r w:rsidRPr="004D11DC">
        <w:rPr>
          <w:rFonts w:ascii="Trebuchet MS" w:hAnsi="Trebuchet MS"/>
          <w:kern w:val="20"/>
        </w:rPr>
        <w:tab/>
      </w:r>
      <w:r w:rsidRPr="004D11DC">
        <w:rPr>
          <w:rFonts w:ascii="Trebuchet MS" w:hAnsi="Trebuchet MS"/>
          <w:kern w:val="20"/>
        </w:rPr>
        <w:tab/>
      </w:r>
      <w:r w:rsidRPr="004D11DC">
        <w:rPr>
          <w:rFonts w:ascii="Trebuchet MS" w:hAnsi="Trebuchet MS"/>
          <w:kern w:val="20"/>
        </w:rPr>
        <w:tab/>
      </w:r>
      <w:r w:rsidRPr="004D11DC">
        <w:rPr>
          <w:rFonts w:ascii="Trebuchet MS" w:hAnsi="Trebuchet MS"/>
          <w:kern w:val="20"/>
        </w:rPr>
        <w:tab/>
        <w:t xml:space="preserve"> </w:t>
      </w:r>
    </w:p>
    <w:p w:rsidR="00E00341" w:rsidRPr="004D11DC" w:rsidRDefault="00E00341" w:rsidP="00E00341">
      <w:pPr>
        <w:jc w:val="both"/>
        <w:rPr>
          <w:rFonts w:ascii="Trebuchet MS" w:hAnsi="Trebuchet MS"/>
          <w:b/>
          <w:kern w:val="20"/>
          <w:u w:val="single"/>
        </w:rPr>
      </w:pPr>
      <w:r w:rsidRPr="004D11DC">
        <w:rPr>
          <w:rFonts w:ascii="Trebuchet MS" w:hAnsi="Trebuchet MS"/>
          <w:b/>
          <w:kern w:val="20"/>
          <w:u w:val="single"/>
        </w:rPr>
        <w:t>Ostale investicije v športne objekte v občini Izola</w:t>
      </w:r>
    </w:p>
    <w:p w:rsidR="00E00341" w:rsidRPr="004D11DC" w:rsidRDefault="00E00341" w:rsidP="00E00341">
      <w:pPr>
        <w:jc w:val="both"/>
        <w:rPr>
          <w:rFonts w:ascii="Trebuchet MS" w:hAnsi="Trebuchet MS"/>
          <w:kern w:val="20"/>
        </w:rPr>
      </w:pPr>
    </w:p>
    <w:tbl>
      <w:tblPr>
        <w:tblW w:w="8789" w:type="dxa"/>
        <w:tblInd w:w="70" w:type="dxa"/>
        <w:tblCellMar>
          <w:left w:w="70" w:type="dxa"/>
          <w:right w:w="70" w:type="dxa"/>
        </w:tblCellMar>
        <w:tblLook w:val="04A0" w:firstRow="1" w:lastRow="0" w:firstColumn="1" w:lastColumn="0" w:noHBand="0" w:noVBand="1"/>
      </w:tblPr>
      <w:tblGrid>
        <w:gridCol w:w="5320"/>
        <w:gridCol w:w="3469"/>
      </w:tblGrid>
      <w:tr w:rsidR="00E00341" w:rsidRPr="004D11DC" w:rsidTr="00314342">
        <w:trPr>
          <w:trHeight w:val="270"/>
        </w:trPr>
        <w:tc>
          <w:tcPr>
            <w:tcW w:w="5320" w:type="dxa"/>
            <w:tcBorders>
              <w:top w:val="single" w:sz="8" w:space="0" w:color="auto"/>
              <w:left w:val="single" w:sz="4" w:space="0" w:color="auto"/>
              <w:bottom w:val="single" w:sz="8" w:space="0" w:color="auto"/>
              <w:right w:val="nil"/>
            </w:tcBorders>
            <w:shd w:val="clear" w:color="000000" w:fill="CCFFFF"/>
            <w:noWrap/>
            <w:vAlign w:val="bottom"/>
          </w:tcPr>
          <w:p w:rsidR="00E00341" w:rsidRPr="004D11DC" w:rsidRDefault="00E00341" w:rsidP="00E00341">
            <w:pPr>
              <w:rPr>
                <w:rFonts w:ascii="Trebuchet MS" w:hAnsi="Trebuchet MS" w:cs="Arial"/>
                <w:b/>
                <w:bCs/>
              </w:rPr>
            </w:pPr>
            <w:r w:rsidRPr="004D11DC">
              <w:rPr>
                <w:rFonts w:ascii="Trebuchet MS" w:hAnsi="Trebuchet MS" w:cs="Arial"/>
                <w:b/>
                <w:bCs/>
              </w:rPr>
              <w:t>Investicije</w:t>
            </w:r>
          </w:p>
        </w:tc>
        <w:tc>
          <w:tcPr>
            <w:tcW w:w="3469" w:type="dxa"/>
            <w:tcBorders>
              <w:top w:val="single" w:sz="8" w:space="0" w:color="auto"/>
              <w:left w:val="nil"/>
              <w:bottom w:val="single" w:sz="8" w:space="0" w:color="auto"/>
              <w:right w:val="single" w:sz="4" w:space="0" w:color="auto"/>
            </w:tcBorders>
            <w:shd w:val="clear" w:color="000000" w:fill="CCFFFF"/>
            <w:noWrap/>
            <w:vAlign w:val="bottom"/>
          </w:tcPr>
          <w:p w:rsidR="00E00341" w:rsidRPr="004D11DC" w:rsidRDefault="00E00341" w:rsidP="00E00341">
            <w:pPr>
              <w:jc w:val="center"/>
              <w:rPr>
                <w:rFonts w:ascii="Trebuchet MS" w:hAnsi="Trebuchet MS" w:cs="Arial"/>
                <w:b/>
                <w:bCs/>
              </w:rPr>
            </w:pPr>
            <w:r w:rsidRPr="004D11DC">
              <w:rPr>
                <w:rFonts w:ascii="Trebuchet MS" w:hAnsi="Trebuchet MS" w:cs="Arial"/>
                <w:b/>
                <w:bCs/>
              </w:rPr>
              <w:t>Skupaj v EUR</w:t>
            </w:r>
          </w:p>
        </w:tc>
      </w:tr>
      <w:tr w:rsidR="00E00341" w:rsidRPr="004D11DC" w:rsidTr="00314342">
        <w:trPr>
          <w:trHeight w:val="270"/>
        </w:trPr>
        <w:tc>
          <w:tcPr>
            <w:tcW w:w="5320" w:type="dxa"/>
            <w:tcBorders>
              <w:top w:val="single" w:sz="8" w:space="0" w:color="auto"/>
              <w:left w:val="single" w:sz="4" w:space="0" w:color="auto"/>
              <w:bottom w:val="single" w:sz="8" w:space="0" w:color="auto"/>
              <w:right w:val="nil"/>
            </w:tcBorders>
            <w:shd w:val="clear" w:color="000000" w:fill="CCFFFF"/>
            <w:noWrap/>
            <w:vAlign w:val="bottom"/>
          </w:tcPr>
          <w:p w:rsidR="00E00341" w:rsidRDefault="00476B56" w:rsidP="00E00341">
            <w:pPr>
              <w:rPr>
                <w:rFonts w:ascii="Trebuchet MS" w:hAnsi="Trebuchet MS" w:cs="Arial"/>
                <w:b/>
                <w:bCs/>
              </w:rPr>
            </w:pPr>
            <w:r>
              <w:rPr>
                <w:rFonts w:ascii="Trebuchet MS" w:hAnsi="Trebuchet MS" w:cs="Arial"/>
                <w:b/>
                <w:bCs/>
              </w:rPr>
              <w:t>Športno igrišče Malija</w:t>
            </w:r>
          </w:p>
          <w:p w:rsidR="00476B56" w:rsidRPr="00476B56" w:rsidRDefault="00476B56" w:rsidP="00E00341">
            <w:pPr>
              <w:rPr>
                <w:rFonts w:ascii="Trebuchet MS" w:hAnsi="Trebuchet MS" w:cs="Arial"/>
                <w:bCs/>
              </w:rPr>
            </w:pPr>
            <w:r w:rsidRPr="00476B56">
              <w:rPr>
                <w:rFonts w:ascii="Trebuchet MS" w:hAnsi="Trebuchet MS" w:cs="Arial"/>
                <w:bCs/>
              </w:rPr>
              <w:t>PP5512</w:t>
            </w:r>
          </w:p>
        </w:tc>
        <w:tc>
          <w:tcPr>
            <w:tcW w:w="3469" w:type="dxa"/>
            <w:tcBorders>
              <w:top w:val="single" w:sz="8" w:space="0" w:color="auto"/>
              <w:left w:val="nil"/>
              <w:bottom w:val="single" w:sz="8" w:space="0" w:color="auto"/>
              <w:right w:val="single" w:sz="4" w:space="0" w:color="auto"/>
            </w:tcBorders>
            <w:shd w:val="clear" w:color="000000" w:fill="CCFFFF"/>
            <w:noWrap/>
            <w:vAlign w:val="bottom"/>
          </w:tcPr>
          <w:p w:rsidR="00E00341" w:rsidRPr="004D11DC" w:rsidRDefault="00476B56" w:rsidP="00E00341">
            <w:pPr>
              <w:jc w:val="right"/>
              <w:rPr>
                <w:rFonts w:ascii="Trebuchet MS" w:hAnsi="Trebuchet MS" w:cs="Arial"/>
                <w:b/>
                <w:bCs/>
              </w:rPr>
            </w:pPr>
            <w:r>
              <w:rPr>
                <w:rFonts w:ascii="Trebuchet MS" w:hAnsi="Trebuchet MS" w:cs="Arial"/>
                <w:b/>
                <w:bCs/>
              </w:rPr>
              <w:t>130</w:t>
            </w:r>
            <w:r w:rsidR="00E00341" w:rsidRPr="004D11DC">
              <w:rPr>
                <w:rFonts w:ascii="Trebuchet MS" w:hAnsi="Trebuchet MS" w:cs="Arial"/>
                <w:b/>
                <w:bCs/>
              </w:rPr>
              <w:t>.000,00</w:t>
            </w:r>
          </w:p>
        </w:tc>
      </w:tr>
      <w:tr w:rsidR="00314342" w:rsidRPr="004D11DC" w:rsidTr="00314342">
        <w:trPr>
          <w:trHeight w:val="270"/>
        </w:trPr>
        <w:tc>
          <w:tcPr>
            <w:tcW w:w="5320" w:type="dxa"/>
            <w:tcBorders>
              <w:top w:val="single" w:sz="8" w:space="0" w:color="auto"/>
              <w:left w:val="single" w:sz="4" w:space="0" w:color="auto"/>
              <w:bottom w:val="single" w:sz="8" w:space="0" w:color="auto"/>
              <w:right w:val="nil"/>
            </w:tcBorders>
            <w:shd w:val="clear" w:color="000000" w:fill="CCFFFF"/>
            <w:noWrap/>
            <w:vAlign w:val="bottom"/>
          </w:tcPr>
          <w:p w:rsidR="00314342" w:rsidRDefault="00314342" w:rsidP="00F40BB0">
            <w:pPr>
              <w:rPr>
                <w:rFonts w:ascii="Trebuchet MS" w:hAnsi="Trebuchet MS" w:cs="Arial"/>
                <w:b/>
                <w:bCs/>
              </w:rPr>
            </w:pPr>
            <w:r>
              <w:rPr>
                <w:rFonts w:ascii="Trebuchet MS" w:hAnsi="Trebuchet MS" w:cs="Arial"/>
                <w:b/>
                <w:bCs/>
              </w:rPr>
              <w:t xml:space="preserve">Balinišče </w:t>
            </w:r>
            <w:proofErr w:type="spellStart"/>
            <w:r>
              <w:rPr>
                <w:rFonts w:ascii="Trebuchet MS" w:hAnsi="Trebuchet MS" w:cs="Arial"/>
                <w:b/>
                <w:bCs/>
              </w:rPr>
              <w:t>Arrigoni</w:t>
            </w:r>
            <w:proofErr w:type="spellEnd"/>
          </w:p>
          <w:p w:rsidR="00314342" w:rsidRPr="00476B56" w:rsidRDefault="00314342" w:rsidP="00F40BB0">
            <w:pPr>
              <w:rPr>
                <w:rFonts w:ascii="Trebuchet MS" w:hAnsi="Trebuchet MS" w:cs="Arial"/>
                <w:bCs/>
              </w:rPr>
            </w:pPr>
            <w:r w:rsidRPr="00476B56">
              <w:rPr>
                <w:rFonts w:ascii="Trebuchet MS" w:hAnsi="Trebuchet MS" w:cs="Arial"/>
                <w:bCs/>
              </w:rPr>
              <w:t>PP5512</w:t>
            </w:r>
          </w:p>
        </w:tc>
        <w:tc>
          <w:tcPr>
            <w:tcW w:w="3469" w:type="dxa"/>
            <w:tcBorders>
              <w:top w:val="single" w:sz="8" w:space="0" w:color="auto"/>
              <w:left w:val="nil"/>
              <w:bottom w:val="single" w:sz="8" w:space="0" w:color="auto"/>
              <w:right w:val="single" w:sz="4" w:space="0" w:color="auto"/>
            </w:tcBorders>
            <w:shd w:val="clear" w:color="000000" w:fill="CCFFFF"/>
            <w:noWrap/>
            <w:vAlign w:val="bottom"/>
          </w:tcPr>
          <w:p w:rsidR="00314342" w:rsidRPr="004D11DC" w:rsidRDefault="00314342" w:rsidP="00F40BB0">
            <w:pPr>
              <w:jc w:val="right"/>
              <w:rPr>
                <w:rFonts w:ascii="Trebuchet MS" w:hAnsi="Trebuchet MS" w:cs="Arial"/>
                <w:b/>
                <w:bCs/>
              </w:rPr>
            </w:pPr>
            <w:r>
              <w:rPr>
                <w:rFonts w:ascii="Trebuchet MS" w:hAnsi="Trebuchet MS" w:cs="Arial"/>
                <w:b/>
                <w:bCs/>
              </w:rPr>
              <w:t>6</w:t>
            </w:r>
            <w:r w:rsidRPr="004D11DC">
              <w:rPr>
                <w:rFonts w:ascii="Trebuchet MS" w:hAnsi="Trebuchet MS" w:cs="Arial"/>
                <w:b/>
                <w:bCs/>
              </w:rPr>
              <w:t>.000,00</w:t>
            </w:r>
          </w:p>
        </w:tc>
      </w:tr>
      <w:tr w:rsidR="00314342" w:rsidRPr="004D11DC" w:rsidTr="00314342">
        <w:trPr>
          <w:trHeight w:val="270"/>
        </w:trPr>
        <w:tc>
          <w:tcPr>
            <w:tcW w:w="5320" w:type="dxa"/>
            <w:tcBorders>
              <w:top w:val="single" w:sz="8" w:space="0" w:color="auto"/>
              <w:left w:val="single" w:sz="4" w:space="0" w:color="auto"/>
              <w:bottom w:val="single" w:sz="8" w:space="0" w:color="auto"/>
              <w:right w:val="nil"/>
            </w:tcBorders>
            <w:shd w:val="clear" w:color="000000" w:fill="CCFFFF"/>
            <w:noWrap/>
            <w:vAlign w:val="bottom"/>
          </w:tcPr>
          <w:p w:rsidR="00314342" w:rsidRDefault="00314342" w:rsidP="00476B56">
            <w:pPr>
              <w:rPr>
                <w:rFonts w:ascii="Trebuchet MS" w:hAnsi="Trebuchet MS" w:cs="Arial"/>
                <w:b/>
                <w:bCs/>
              </w:rPr>
            </w:pPr>
            <w:r>
              <w:rPr>
                <w:rFonts w:ascii="Trebuchet MS" w:hAnsi="Trebuchet MS" w:cs="Arial"/>
                <w:b/>
                <w:bCs/>
              </w:rPr>
              <w:t xml:space="preserve">Rekreacijski park Livade – prizidek večnamenske dvorane Livade </w:t>
            </w:r>
          </w:p>
          <w:p w:rsidR="00314342" w:rsidRPr="00476B56" w:rsidRDefault="00314342" w:rsidP="00476B56">
            <w:pPr>
              <w:rPr>
                <w:rFonts w:ascii="Trebuchet MS" w:hAnsi="Trebuchet MS" w:cs="Arial"/>
                <w:bCs/>
              </w:rPr>
            </w:pPr>
            <w:r w:rsidRPr="00476B56">
              <w:rPr>
                <w:rFonts w:ascii="Trebuchet MS" w:hAnsi="Trebuchet MS" w:cs="Arial"/>
                <w:bCs/>
              </w:rPr>
              <w:t>PP 5515</w:t>
            </w:r>
          </w:p>
        </w:tc>
        <w:tc>
          <w:tcPr>
            <w:tcW w:w="3469" w:type="dxa"/>
            <w:tcBorders>
              <w:top w:val="single" w:sz="8" w:space="0" w:color="auto"/>
              <w:left w:val="nil"/>
              <w:bottom w:val="single" w:sz="8" w:space="0" w:color="auto"/>
              <w:right w:val="single" w:sz="4" w:space="0" w:color="auto"/>
            </w:tcBorders>
            <w:shd w:val="clear" w:color="000000" w:fill="CCFFFF"/>
            <w:noWrap/>
            <w:vAlign w:val="bottom"/>
          </w:tcPr>
          <w:p w:rsidR="00314342" w:rsidRPr="004D11DC" w:rsidRDefault="00314342" w:rsidP="00476B56">
            <w:pPr>
              <w:jc w:val="right"/>
              <w:rPr>
                <w:rFonts w:ascii="Trebuchet MS" w:hAnsi="Trebuchet MS" w:cs="Arial"/>
                <w:b/>
                <w:bCs/>
              </w:rPr>
            </w:pPr>
            <w:r>
              <w:rPr>
                <w:rFonts w:ascii="Trebuchet MS" w:hAnsi="Trebuchet MS" w:cs="Arial"/>
                <w:b/>
                <w:bCs/>
              </w:rPr>
              <w:t>53</w:t>
            </w:r>
            <w:r w:rsidRPr="004D11DC">
              <w:rPr>
                <w:rFonts w:ascii="Trebuchet MS" w:hAnsi="Trebuchet MS" w:cs="Arial"/>
                <w:b/>
                <w:bCs/>
              </w:rPr>
              <w:t>.</w:t>
            </w:r>
            <w:r>
              <w:rPr>
                <w:rFonts w:ascii="Trebuchet MS" w:hAnsi="Trebuchet MS" w:cs="Arial"/>
                <w:b/>
                <w:bCs/>
              </w:rPr>
              <w:t>8</w:t>
            </w:r>
            <w:r w:rsidRPr="004D11DC">
              <w:rPr>
                <w:rFonts w:ascii="Trebuchet MS" w:hAnsi="Trebuchet MS" w:cs="Arial"/>
                <w:b/>
                <w:bCs/>
              </w:rPr>
              <w:t>00,00</w:t>
            </w:r>
          </w:p>
        </w:tc>
      </w:tr>
      <w:tr w:rsidR="00314342" w:rsidRPr="004D11DC" w:rsidTr="00314342">
        <w:trPr>
          <w:trHeight w:val="270"/>
        </w:trPr>
        <w:tc>
          <w:tcPr>
            <w:tcW w:w="5320" w:type="dxa"/>
            <w:tcBorders>
              <w:top w:val="single" w:sz="8" w:space="0" w:color="auto"/>
              <w:left w:val="single" w:sz="4" w:space="0" w:color="auto"/>
              <w:bottom w:val="single" w:sz="8" w:space="0" w:color="auto"/>
              <w:right w:val="nil"/>
            </w:tcBorders>
            <w:shd w:val="clear" w:color="000000" w:fill="CCFFFF"/>
            <w:noWrap/>
            <w:vAlign w:val="bottom"/>
          </w:tcPr>
          <w:p w:rsidR="00314342" w:rsidRPr="004D11DC" w:rsidRDefault="00314342" w:rsidP="00E00341">
            <w:pPr>
              <w:rPr>
                <w:rFonts w:ascii="Trebuchet MS" w:hAnsi="Trebuchet MS" w:cs="Arial"/>
                <w:b/>
                <w:bCs/>
              </w:rPr>
            </w:pPr>
            <w:r w:rsidRPr="004D11DC">
              <w:rPr>
                <w:rFonts w:ascii="Trebuchet MS" w:hAnsi="Trebuchet MS" w:cs="Arial"/>
                <w:b/>
                <w:bCs/>
              </w:rPr>
              <w:t xml:space="preserve">Skupaj: </w:t>
            </w:r>
          </w:p>
        </w:tc>
        <w:tc>
          <w:tcPr>
            <w:tcW w:w="3469" w:type="dxa"/>
            <w:tcBorders>
              <w:top w:val="single" w:sz="8" w:space="0" w:color="auto"/>
              <w:left w:val="nil"/>
              <w:bottom w:val="single" w:sz="8" w:space="0" w:color="auto"/>
              <w:right w:val="single" w:sz="4" w:space="0" w:color="auto"/>
            </w:tcBorders>
            <w:shd w:val="clear" w:color="000000" w:fill="CCFFFF"/>
            <w:noWrap/>
            <w:vAlign w:val="bottom"/>
          </w:tcPr>
          <w:p w:rsidR="00314342" w:rsidRPr="004D11DC" w:rsidRDefault="00314342" w:rsidP="00E00341">
            <w:pPr>
              <w:jc w:val="right"/>
              <w:rPr>
                <w:rFonts w:ascii="Trebuchet MS" w:hAnsi="Trebuchet MS" w:cs="Arial"/>
                <w:b/>
                <w:bCs/>
              </w:rPr>
            </w:pPr>
            <w:r w:rsidRPr="004D11DC">
              <w:rPr>
                <w:rFonts w:ascii="Trebuchet MS" w:hAnsi="Trebuchet MS" w:cs="Arial"/>
                <w:b/>
                <w:bCs/>
              </w:rPr>
              <w:t>189.800,00</w:t>
            </w:r>
          </w:p>
        </w:tc>
      </w:tr>
    </w:tbl>
    <w:p w:rsidR="00E00341" w:rsidRPr="004D11DC" w:rsidRDefault="00E00341" w:rsidP="00E00341">
      <w:pPr>
        <w:jc w:val="both"/>
        <w:rPr>
          <w:rFonts w:ascii="Trebuchet MS" w:hAnsi="Trebuchet MS"/>
          <w:kern w:val="20"/>
        </w:rPr>
      </w:pPr>
    </w:p>
    <w:p w:rsidR="00E00341" w:rsidRPr="004D11DC" w:rsidRDefault="00E00341" w:rsidP="00E00341">
      <w:pPr>
        <w:jc w:val="both"/>
        <w:rPr>
          <w:rFonts w:ascii="Trebuchet MS" w:hAnsi="Trebuchet MS"/>
          <w:kern w:val="20"/>
        </w:rPr>
      </w:pPr>
    </w:p>
    <w:p w:rsidR="00E00341" w:rsidRPr="004D11DC" w:rsidRDefault="00E00341" w:rsidP="00E00341">
      <w:pPr>
        <w:jc w:val="both"/>
        <w:rPr>
          <w:rFonts w:ascii="Trebuchet MS" w:hAnsi="Trebuchet MS"/>
          <w:kern w:val="20"/>
        </w:rPr>
      </w:pPr>
      <w:r w:rsidRPr="004D11DC">
        <w:rPr>
          <w:rFonts w:ascii="Trebuchet MS" w:hAnsi="Trebuchet MS"/>
          <w:kern w:val="20"/>
        </w:rPr>
        <w:t>Pripravil:</w:t>
      </w:r>
    </w:p>
    <w:p w:rsidR="00E00341" w:rsidRPr="004D11DC" w:rsidRDefault="00E00341" w:rsidP="00E00341">
      <w:pPr>
        <w:jc w:val="both"/>
        <w:rPr>
          <w:rFonts w:ascii="Trebuchet MS" w:hAnsi="Trebuchet MS"/>
          <w:kern w:val="20"/>
        </w:rPr>
      </w:pPr>
      <w:r w:rsidRPr="004D11DC">
        <w:rPr>
          <w:rFonts w:ascii="Trebuchet MS" w:hAnsi="Trebuchet MS"/>
          <w:kern w:val="20"/>
        </w:rPr>
        <w:t xml:space="preserve">JZ CKŠP Izola                 </w:t>
      </w:r>
      <w:r w:rsidRPr="004D11DC">
        <w:rPr>
          <w:rFonts w:ascii="Trebuchet MS" w:hAnsi="Trebuchet MS"/>
          <w:kern w:val="20"/>
        </w:rPr>
        <w:tab/>
        <w:t xml:space="preserve">     </w:t>
      </w:r>
      <w:r w:rsidRPr="004D11DC">
        <w:rPr>
          <w:rFonts w:ascii="Trebuchet MS" w:hAnsi="Trebuchet MS"/>
          <w:kern w:val="20"/>
        </w:rPr>
        <w:tab/>
      </w:r>
      <w:r w:rsidRPr="004D11DC">
        <w:rPr>
          <w:rFonts w:ascii="Trebuchet MS" w:hAnsi="Trebuchet MS"/>
          <w:kern w:val="20"/>
        </w:rPr>
        <w:tab/>
      </w:r>
      <w:r w:rsidRPr="004D11DC">
        <w:rPr>
          <w:rFonts w:ascii="Trebuchet MS" w:hAnsi="Trebuchet MS"/>
          <w:kern w:val="20"/>
        </w:rPr>
        <w:tab/>
      </w:r>
    </w:p>
    <w:p w:rsidR="00E00341" w:rsidRPr="004D11DC" w:rsidRDefault="00E00341" w:rsidP="00E00341">
      <w:pPr>
        <w:jc w:val="both"/>
        <w:rPr>
          <w:rFonts w:ascii="Trebuchet MS" w:hAnsi="Trebuchet MS"/>
          <w:kern w:val="20"/>
        </w:rPr>
      </w:pPr>
      <w:r w:rsidRPr="004D11DC">
        <w:rPr>
          <w:rFonts w:ascii="Trebuchet MS" w:hAnsi="Trebuchet MS"/>
          <w:kern w:val="20"/>
        </w:rPr>
        <w:t>Zvonka Radojevič, direktorica</w:t>
      </w:r>
      <w:r w:rsidRPr="004D11DC">
        <w:rPr>
          <w:rFonts w:ascii="Trebuchet MS" w:hAnsi="Trebuchet MS"/>
          <w:kern w:val="20"/>
        </w:rPr>
        <w:tab/>
      </w:r>
      <w:r w:rsidRPr="004D11DC">
        <w:rPr>
          <w:rFonts w:ascii="Trebuchet MS" w:hAnsi="Trebuchet MS"/>
          <w:kern w:val="20"/>
        </w:rPr>
        <w:tab/>
      </w:r>
      <w:r w:rsidRPr="004D11DC">
        <w:rPr>
          <w:rFonts w:ascii="Trebuchet MS" w:hAnsi="Trebuchet MS"/>
          <w:kern w:val="20"/>
        </w:rPr>
        <w:tab/>
      </w:r>
      <w:r w:rsidRPr="004D11DC">
        <w:rPr>
          <w:rFonts w:ascii="Trebuchet MS" w:hAnsi="Trebuchet MS"/>
          <w:kern w:val="20"/>
        </w:rPr>
        <w:tab/>
      </w:r>
      <w:r w:rsidRPr="004D11DC">
        <w:rPr>
          <w:rFonts w:ascii="Trebuchet MS" w:hAnsi="Trebuchet MS"/>
          <w:kern w:val="20"/>
        </w:rPr>
        <w:tab/>
      </w:r>
    </w:p>
    <w:p w:rsidR="00E00341" w:rsidRPr="004D11DC" w:rsidRDefault="00E00341" w:rsidP="00E00341">
      <w:pPr>
        <w:ind w:left="708" w:firstLine="708"/>
        <w:jc w:val="both"/>
        <w:rPr>
          <w:rFonts w:ascii="Trebuchet MS" w:hAnsi="Trebuchet MS"/>
          <w:kern w:val="20"/>
        </w:rPr>
      </w:pPr>
      <w:r w:rsidRPr="004D11DC">
        <w:rPr>
          <w:rFonts w:ascii="Trebuchet MS" w:hAnsi="Trebuchet MS"/>
          <w:kern w:val="20"/>
        </w:rPr>
        <w:t xml:space="preserve">                          </w:t>
      </w:r>
    </w:p>
    <w:p w:rsidR="00E00341" w:rsidRPr="004D11DC" w:rsidRDefault="00E00341" w:rsidP="00E00341">
      <w:pPr>
        <w:jc w:val="both"/>
        <w:rPr>
          <w:rFonts w:ascii="Trebuchet MS" w:hAnsi="Trebuchet MS"/>
          <w:kern w:val="20"/>
        </w:rPr>
      </w:pPr>
    </w:p>
    <w:p w:rsidR="00E00341" w:rsidRPr="004D11DC" w:rsidRDefault="00E00341" w:rsidP="00E00341">
      <w:pPr>
        <w:jc w:val="both"/>
        <w:rPr>
          <w:rFonts w:ascii="Trebuchet MS" w:hAnsi="Trebuchet MS"/>
          <w:kern w:val="20"/>
        </w:rPr>
      </w:pPr>
      <w:r>
        <w:rPr>
          <w:rFonts w:ascii="Trebuchet MS" w:hAnsi="Trebuchet MS"/>
          <w:kern w:val="20"/>
        </w:rPr>
        <w:t>V Izoli, 7.</w:t>
      </w:r>
      <w:r w:rsidRPr="004D11DC">
        <w:rPr>
          <w:rFonts w:ascii="Trebuchet MS" w:hAnsi="Trebuchet MS"/>
          <w:kern w:val="20"/>
        </w:rPr>
        <w:t>3.2017</w:t>
      </w:r>
      <w:r w:rsidRPr="004D11DC">
        <w:rPr>
          <w:rFonts w:ascii="Trebuchet MS" w:hAnsi="Trebuchet MS"/>
          <w:kern w:val="20"/>
        </w:rPr>
        <w:tab/>
      </w:r>
      <w:r w:rsidRPr="004D11DC">
        <w:rPr>
          <w:rFonts w:ascii="Trebuchet MS" w:hAnsi="Trebuchet MS"/>
          <w:kern w:val="20"/>
        </w:rPr>
        <w:tab/>
      </w:r>
      <w:r w:rsidRPr="004D11DC">
        <w:rPr>
          <w:rFonts w:ascii="Trebuchet MS" w:hAnsi="Trebuchet MS"/>
          <w:kern w:val="20"/>
        </w:rPr>
        <w:tab/>
      </w:r>
      <w:r w:rsidRPr="004D11DC">
        <w:rPr>
          <w:rFonts w:ascii="Trebuchet MS" w:hAnsi="Trebuchet MS"/>
          <w:kern w:val="20"/>
        </w:rPr>
        <w:tab/>
      </w:r>
      <w:r w:rsidRPr="004D11DC">
        <w:rPr>
          <w:rFonts w:ascii="Trebuchet MS" w:hAnsi="Trebuchet MS"/>
          <w:kern w:val="20"/>
        </w:rPr>
        <w:tab/>
      </w:r>
      <w:r w:rsidRPr="004D11DC">
        <w:rPr>
          <w:rFonts w:ascii="Trebuchet MS" w:hAnsi="Trebuchet MS"/>
          <w:kern w:val="20"/>
        </w:rPr>
        <w:tab/>
        <w:t xml:space="preserve">Št.zadeve: </w:t>
      </w:r>
    </w:p>
    <w:p w:rsidR="00E00341" w:rsidRPr="004D11DC" w:rsidRDefault="00E00341" w:rsidP="00E00341">
      <w:pPr>
        <w:rPr>
          <w:rFonts w:ascii="Trebuchet MS" w:hAnsi="Trebuchet MS"/>
          <w:kern w:val="20"/>
        </w:rPr>
      </w:pPr>
      <w:r w:rsidRPr="004D11DC">
        <w:rPr>
          <w:rFonts w:ascii="Trebuchet MS" w:hAnsi="Trebuchet MS"/>
          <w:b/>
          <w:kern w:val="20"/>
        </w:rPr>
        <w:tab/>
      </w:r>
      <w:r w:rsidRPr="004D11DC">
        <w:rPr>
          <w:rFonts w:ascii="Trebuchet MS" w:hAnsi="Trebuchet MS"/>
          <w:b/>
          <w:kern w:val="20"/>
        </w:rPr>
        <w:tab/>
      </w:r>
      <w:r w:rsidRPr="004D11DC">
        <w:rPr>
          <w:rFonts w:ascii="Trebuchet MS" w:hAnsi="Trebuchet MS"/>
          <w:b/>
          <w:kern w:val="20"/>
        </w:rPr>
        <w:tab/>
      </w:r>
      <w:r w:rsidRPr="004D11DC">
        <w:rPr>
          <w:rFonts w:ascii="Trebuchet MS" w:hAnsi="Trebuchet MS"/>
          <w:b/>
          <w:kern w:val="20"/>
        </w:rPr>
        <w:tab/>
      </w:r>
      <w:r w:rsidRPr="004D11DC">
        <w:rPr>
          <w:rFonts w:ascii="Trebuchet MS" w:hAnsi="Trebuchet MS"/>
          <w:b/>
          <w:kern w:val="20"/>
        </w:rPr>
        <w:tab/>
      </w:r>
      <w:r w:rsidRPr="004D11DC">
        <w:rPr>
          <w:rFonts w:ascii="Trebuchet MS" w:hAnsi="Trebuchet MS"/>
          <w:b/>
          <w:kern w:val="20"/>
        </w:rPr>
        <w:tab/>
      </w:r>
      <w:r w:rsidRPr="004D11DC">
        <w:rPr>
          <w:rFonts w:ascii="Trebuchet MS" w:hAnsi="Trebuchet MS"/>
          <w:b/>
          <w:kern w:val="20"/>
        </w:rPr>
        <w:tab/>
      </w:r>
      <w:r w:rsidRPr="004D11DC">
        <w:rPr>
          <w:rFonts w:ascii="Trebuchet MS" w:hAnsi="Trebuchet MS"/>
          <w:b/>
          <w:kern w:val="20"/>
        </w:rPr>
        <w:tab/>
      </w:r>
      <w:r w:rsidRPr="004D11DC">
        <w:rPr>
          <w:rFonts w:ascii="Trebuchet MS" w:hAnsi="Trebuchet MS"/>
          <w:kern w:val="20"/>
        </w:rPr>
        <w:t xml:space="preserve">Datum: </w:t>
      </w:r>
    </w:p>
    <w:p w:rsidR="00E00341" w:rsidRPr="004D11DC" w:rsidRDefault="00E00341" w:rsidP="00E00341">
      <w:pPr>
        <w:ind w:left="5664" w:firstLine="708"/>
        <w:jc w:val="both"/>
        <w:rPr>
          <w:rFonts w:ascii="Trebuchet MS" w:hAnsi="Trebuchet MS"/>
          <w:b/>
          <w:kern w:val="20"/>
        </w:rPr>
      </w:pPr>
    </w:p>
    <w:p w:rsidR="00E00341" w:rsidRPr="004D11DC" w:rsidRDefault="00E00341" w:rsidP="00E00341">
      <w:pPr>
        <w:ind w:left="5664" w:firstLine="708"/>
        <w:jc w:val="both"/>
        <w:rPr>
          <w:rFonts w:ascii="Trebuchet MS" w:hAnsi="Trebuchet MS"/>
          <w:b/>
          <w:kern w:val="20"/>
        </w:rPr>
      </w:pPr>
    </w:p>
    <w:p w:rsidR="00E00341" w:rsidRPr="004D11DC" w:rsidRDefault="00E00341" w:rsidP="00E00341">
      <w:pPr>
        <w:ind w:left="5664" w:firstLine="708"/>
        <w:jc w:val="both"/>
        <w:rPr>
          <w:rFonts w:ascii="Trebuchet MS" w:hAnsi="Trebuchet MS"/>
          <w:b/>
          <w:kern w:val="20"/>
        </w:rPr>
      </w:pPr>
    </w:p>
    <w:p w:rsidR="00E00341" w:rsidRPr="004D11DC" w:rsidRDefault="00E00341" w:rsidP="00E00341">
      <w:pPr>
        <w:ind w:left="5664" w:firstLine="708"/>
        <w:jc w:val="both"/>
        <w:rPr>
          <w:rFonts w:ascii="Trebuchet MS" w:hAnsi="Trebuchet MS"/>
          <w:b/>
          <w:kern w:val="20"/>
        </w:rPr>
      </w:pPr>
      <w:r w:rsidRPr="004D11DC">
        <w:rPr>
          <w:rFonts w:ascii="Trebuchet MS" w:hAnsi="Trebuchet MS"/>
          <w:b/>
          <w:kern w:val="20"/>
        </w:rPr>
        <w:t>Župan</w:t>
      </w:r>
    </w:p>
    <w:p w:rsidR="00E00341" w:rsidRPr="004D11DC" w:rsidRDefault="00E00341" w:rsidP="00E00341">
      <w:pPr>
        <w:jc w:val="both"/>
        <w:rPr>
          <w:rFonts w:ascii="Trebuchet MS" w:hAnsi="Trebuchet MS"/>
          <w:b/>
          <w:kern w:val="20"/>
        </w:rPr>
      </w:pPr>
      <w:r w:rsidRPr="004D11DC">
        <w:rPr>
          <w:rFonts w:ascii="Trebuchet MS" w:hAnsi="Trebuchet MS"/>
          <w:b/>
          <w:kern w:val="20"/>
        </w:rPr>
        <w:t xml:space="preserve">                                                                         </w:t>
      </w:r>
      <w:r w:rsidRPr="004D11DC">
        <w:rPr>
          <w:rFonts w:ascii="Trebuchet MS" w:hAnsi="Trebuchet MS"/>
          <w:b/>
          <w:kern w:val="20"/>
        </w:rPr>
        <w:tab/>
        <w:t xml:space="preserve"> mag. Igor KOLENC  </w:t>
      </w:r>
    </w:p>
    <w:p w:rsidR="00E00341" w:rsidRPr="00E00341" w:rsidRDefault="00E00341" w:rsidP="00E00341">
      <w:pPr>
        <w:jc w:val="right"/>
        <w:rPr>
          <w:sz w:val="23"/>
          <w:szCs w:val="23"/>
        </w:rPr>
      </w:pPr>
    </w:p>
    <w:sectPr w:rsidR="00E00341" w:rsidRPr="00E00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2327"/>
    <w:multiLevelType w:val="hybridMultilevel"/>
    <w:tmpl w:val="25F8E1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87B4A4F"/>
    <w:multiLevelType w:val="hybridMultilevel"/>
    <w:tmpl w:val="397CAB36"/>
    <w:lvl w:ilvl="0" w:tplc="E7E835E8">
      <w:start w:val="1"/>
      <w:numFmt w:val="decimal"/>
      <w:lvlText w:val="%1)"/>
      <w:lvlJc w:val="left"/>
      <w:pPr>
        <w:ind w:left="750" w:hanging="39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232C2E"/>
    <w:multiLevelType w:val="hybridMultilevel"/>
    <w:tmpl w:val="42587C34"/>
    <w:lvl w:ilvl="0" w:tplc="39F6EE1A">
      <w:start w:val="11"/>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
    <w:nsid w:val="23D614B9"/>
    <w:multiLevelType w:val="hybridMultilevel"/>
    <w:tmpl w:val="5D329D2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35070DB6"/>
    <w:multiLevelType w:val="hybridMultilevel"/>
    <w:tmpl w:val="6A84B41C"/>
    <w:lvl w:ilvl="0" w:tplc="39F6EE1A">
      <w:start w:val="11"/>
      <w:numFmt w:val="bullet"/>
      <w:lvlText w:val="-"/>
      <w:lvlJc w:val="left"/>
      <w:pPr>
        <w:tabs>
          <w:tab w:val="num" w:pos="1110"/>
        </w:tabs>
        <w:ind w:left="1110" w:hanging="360"/>
      </w:pPr>
      <w:rPr>
        <w:rFonts w:ascii="Times New Roman" w:eastAsia="Times New Roman" w:hAnsi="Times New Roman" w:cs="Times New Roman" w:hint="default"/>
      </w:rPr>
    </w:lvl>
    <w:lvl w:ilvl="1" w:tplc="04240003" w:tentative="1">
      <w:start w:val="1"/>
      <w:numFmt w:val="bullet"/>
      <w:lvlText w:val="o"/>
      <w:lvlJc w:val="left"/>
      <w:pPr>
        <w:tabs>
          <w:tab w:val="num" w:pos="1830"/>
        </w:tabs>
        <w:ind w:left="1830" w:hanging="360"/>
      </w:pPr>
      <w:rPr>
        <w:rFonts w:ascii="Courier New" w:hAnsi="Courier New" w:cs="Courier New" w:hint="default"/>
      </w:rPr>
    </w:lvl>
    <w:lvl w:ilvl="2" w:tplc="04240005" w:tentative="1">
      <w:start w:val="1"/>
      <w:numFmt w:val="bullet"/>
      <w:lvlText w:val=""/>
      <w:lvlJc w:val="left"/>
      <w:pPr>
        <w:tabs>
          <w:tab w:val="num" w:pos="2550"/>
        </w:tabs>
        <w:ind w:left="2550" w:hanging="360"/>
      </w:pPr>
      <w:rPr>
        <w:rFonts w:ascii="Wingdings" w:hAnsi="Wingdings" w:hint="default"/>
      </w:rPr>
    </w:lvl>
    <w:lvl w:ilvl="3" w:tplc="04240001" w:tentative="1">
      <w:start w:val="1"/>
      <w:numFmt w:val="bullet"/>
      <w:lvlText w:val=""/>
      <w:lvlJc w:val="left"/>
      <w:pPr>
        <w:tabs>
          <w:tab w:val="num" w:pos="3270"/>
        </w:tabs>
        <w:ind w:left="3270" w:hanging="360"/>
      </w:pPr>
      <w:rPr>
        <w:rFonts w:ascii="Symbol" w:hAnsi="Symbol" w:hint="default"/>
      </w:rPr>
    </w:lvl>
    <w:lvl w:ilvl="4" w:tplc="04240003" w:tentative="1">
      <w:start w:val="1"/>
      <w:numFmt w:val="bullet"/>
      <w:lvlText w:val="o"/>
      <w:lvlJc w:val="left"/>
      <w:pPr>
        <w:tabs>
          <w:tab w:val="num" w:pos="3990"/>
        </w:tabs>
        <w:ind w:left="3990" w:hanging="360"/>
      </w:pPr>
      <w:rPr>
        <w:rFonts w:ascii="Courier New" w:hAnsi="Courier New" w:cs="Courier New" w:hint="default"/>
      </w:rPr>
    </w:lvl>
    <w:lvl w:ilvl="5" w:tplc="04240005" w:tentative="1">
      <w:start w:val="1"/>
      <w:numFmt w:val="bullet"/>
      <w:lvlText w:val=""/>
      <w:lvlJc w:val="left"/>
      <w:pPr>
        <w:tabs>
          <w:tab w:val="num" w:pos="4710"/>
        </w:tabs>
        <w:ind w:left="4710" w:hanging="360"/>
      </w:pPr>
      <w:rPr>
        <w:rFonts w:ascii="Wingdings" w:hAnsi="Wingdings" w:hint="default"/>
      </w:rPr>
    </w:lvl>
    <w:lvl w:ilvl="6" w:tplc="04240001" w:tentative="1">
      <w:start w:val="1"/>
      <w:numFmt w:val="bullet"/>
      <w:lvlText w:val=""/>
      <w:lvlJc w:val="left"/>
      <w:pPr>
        <w:tabs>
          <w:tab w:val="num" w:pos="5430"/>
        </w:tabs>
        <w:ind w:left="5430" w:hanging="360"/>
      </w:pPr>
      <w:rPr>
        <w:rFonts w:ascii="Symbol" w:hAnsi="Symbol" w:hint="default"/>
      </w:rPr>
    </w:lvl>
    <w:lvl w:ilvl="7" w:tplc="04240003" w:tentative="1">
      <w:start w:val="1"/>
      <w:numFmt w:val="bullet"/>
      <w:lvlText w:val="o"/>
      <w:lvlJc w:val="left"/>
      <w:pPr>
        <w:tabs>
          <w:tab w:val="num" w:pos="6150"/>
        </w:tabs>
        <w:ind w:left="6150" w:hanging="360"/>
      </w:pPr>
      <w:rPr>
        <w:rFonts w:ascii="Courier New" w:hAnsi="Courier New" w:cs="Courier New" w:hint="default"/>
      </w:rPr>
    </w:lvl>
    <w:lvl w:ilvl="8" w:tplc="04240005" w:tentative="1">
      <w:start w:val="1"/>
      <w:numFmt w:val="bullet"/>
      <w:lvlText w:val=""/>
      <w:lvlJc w:val="left"/>
      <w:pPr>
        <w:tabs>
          <w:tab w:val="num" w:pos="6870"/>
        </w:tabs>
        <w:ind w:left="6870" w:hanging="360"/>
      </w:pPr>
      <w:rPr>
        <w:rFonts w:ascii="Wingdings" w:hAnsi="Wingdings" w:hint="default"/>
      </w:rPr>
    </w:lvl>
  </w:abstractNum>
  <w:abstractNum w:abstractNumId="5">
    <w:nsid w:val="4FF40C9D"/>
    <w:multiLevelType w:val="hybridMultilevel"/>
    <w:tmpl w:val="2B48CF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4894767"/>
    <w:multiLevelType w:val="hybridMultilevel"/>
    <w:tmpl w:val="0B42429A"/>
    <w:lvl w:ilvl="0" w:tplc="9FC28734">
      <w:start w:val="1"/>
      <w:numFmt w:val="bullet"/>
      <w:lvlText w:val="-"/>
      <w:lvlJc w:val="left"/>
      <w:pPr>
        <w:ind w:left="1470" w:hanging="360"/>
      </w:pPr>
      <w:rPr>
        <w:rFonts w:ascii="Arial Narrow" w:eastAsia="Times New Roman" w:hAnsi="Arial Narrow" w:cs="Times New Roman" w:hint="default"/>
        <w:color w:val="auto"/>
      </w:rPr>
    </w:lvl>
    <w:lvl w:ilvl="1" w:tplc="39F6EE1A">
      <w:start w:val="11"/>
      <w:numFmt w:val="bullet"/>
      <w:lvlText w:val="-"/>
      <w:lvlJc w:val="left"/>
      <w:pPr>
        <w:tabs>
          <w:tab w:val="num" w:pos="2190"/>
        </w:tabs>
        <w:ind w:left="2190" w:hanging="360"/>
      </w:pPr>
      <w:rPr>
        <w:rFonts w:ascii="Times New Roman" w:eastAsia="Times New Roman" w:hAnsi="Times New Roman" w:cs="Times New Roman" w:hint="default"/>
        <w:color w:val="auto"/>
      </w:rPr>
    </w:lvl>
    <w:lvl w:ilvl="2" w:tplc="04240005" w:tentative="1">
      <w:start w:val="1"/>
      <w:numFmt w:val="bullet"/>
      <w:lvlText w:val=""/>
      <w:lvlJc w:val="left"/>
      <w:pPr>
        <w:ind w:left="2910" w:hanging="360"/>
      </w:pPr>
      <w:rPr>
        <w:rFonts w:ascii="Wingdings" w:hAnsi="Wingdings" w:hint="default"/>
      </w:rPr>
    </w:lvl>
    <w:lvl w:ilvl="3" w:tplc="04240001" w:tentative="1">
      <w:start w:val="1"/>
      <w:numFmt w:val="bullet"/>
      <w:lvlText w:val=""/>
      <w:lvlJc w:val="left"/>
      <w:pPr>
        <w:ind w:left="3630" w:hanging="360"/>
      </w:pPr>
      <w:rPr>
        <w:rFonts w:ascii="Symbol" w:hAnsi="Symbol" w:hint="default"/>
      </w:rPr>
    </w:lvl>
    <w:lvl w:ilvl="4" w:tplc="04240003" w:tentative="1">
      <w:start w:val="1"/>
      <w:numFmt w:val="bullet"/>
      <w:lvlText w:val="o"/>
      <w:lvlJc w:val="left"/>
      <w:pPr>
        <w:ind w:left="4350" w:hanging="360"/>
      </w:pPr>
      <w:rPr>
        <w:rFonts w:ascii="Courier New" w:hAnsi="Courier New" w:cs="Courier New" w:hint="default"/>
      </w:rPr>
    </w:lvl>
    <w:lvl w:ilvl="5" w:tplc="04240005" w:tentative="1">
      <w:start w:val="1"/>
      <w:numFmt w:val="bullet"/>
      <w:lvlText w:val=""/>
      <w:lvlJc w:val="left"/>
      <w:pPr>
        <w:ind w:left="5070" w:hanging="360"/>
      </w:pPr>
      <w:rPr>
        <w:rFonts w:ascii="Wingdings" w:hAnsi="Wingdings" w:hint="default"/>
      </w:rPr>
    </w:lvl>
    <w:lvl w:ilvl="6" w:tplc="04240001" w:tentative="1">
      <w:start w:val="1"/>
      <w:numFmt w:val="bullet"/>
      <w:lvlText w:val=""/>
      <w:lvlJc w:val="left"/>
      <w:pPr>
        <w:ind w:left="5790" w:hanging="360"/>
      </w:pPr>
      <w:rPr>
        <w:rFonts w:ascii="Symbol" w:hAnsi="Symbol" w:hint="default"/>
      </w:rPr>
    </w:lvl>
    <w:lvl w:ilvl="7" w:tplc="04240003" w:tentative="1">
      <w:start w:val="1"/>
      <w:numFmt w:val="bullet"/>
      <w:lvlText w:val="o"/>
      <w:lvlJc w:val="left"/>
      <w:pPr>
        <w:ind w:left="6510" w:hanging="360"/>
      </w:pPr>
      <w:rPr>
        <w:rFonts w:ascii="Courier New" w:hAnsi="Courier New" w:cs="Courier New" w:hint="default"/>
      </w:rPr>
    </w:lvl>
    <w:lvl w:ilvl="8" w:tplc="04240005" w:tentative="1">
      <w:start w:val="1"/>
      <w:numFmt w:val="bullet"/>
      <w:lvlText w:val=""/>
      <w:lvlJc w:val="left"/>
      <w:pPr>
        <w:ind w:left="7230" w:hanging="360"/>
      </w:pPr>
      <w:rPr>
        <w:rFonts w:ascii="Wingdings" w:hAnsi="Wingdings" w:hint="default"/>
      </w:rPr>
    </w:lvl>
  </w:abstractNum>
  <w:abstractNum w:abstractNumId="7">
    <w:nsid w:val="63F44D99"/>
    <w:multiLevelType w:val="hybridMultilevel"/>
    <w:tmpl w:val="447CBD86"/>
    <w:lvl w:ilvl="0" w:tplc="6BFCFC7A">
      <w:start w:val="1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6F003351"/>
    <w:multiLevelType w:val="hybridMultilevel"/>
    <w:tmpl w:val="CA70B41A"/>
    <w:lvl w:ilvl="0" w:tplc="39F6EE1A">
      <w:start w:val="11"/>
      <w:numFmt w:val="bullet"/>
      <w:lvlText w:val="-"/>
      <w:lvlJc w:val="left"/>
      <w:pPr>
        <w:tabs>
          <w:tab w:val="num" w:pos="1068"/>
        </w:tabs>
        <w:ind w:left="1068" w:hanging="360"/>
      </w:pPr>
      <w:rPr>
        <w:rFonts w:ascii="Times New Roman" w:eastAsia="Times New Roman" w:hAnsi="Times New Roman" w:cs="Times New Roman" w:hint="default"/>
      </w:rPr>
    </w:lvl>
    <w:lvl w:ilvl="1" w:tplc="39F6EE1A">
      <w:start w:val="11"/>
      <w:numFmt w:val="bullet"/>
      <w:lvlText w:val="-"/>
      <w:lvlJc w:val="left"/>
      <w:pPr>
        <w:tabs>
          <w:tab w:val="num" w:pos="1788"/>
        </w:tabs>
        <w:ind w:left="1788" w:hanging="360"/>
      </w:pPr>
      <w:rPr>
        <w:rFonts w:ascii="Times New Roman" w:eastAsia="Times New Roman" w:hAnsi="Times New Roman" w:cs="Times New Roman"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nsid w:val="709725A0"/>
    <w:multiLevelType w:val="hybridMultilevel"/>
    <w:tmpl w:val="6A304E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70EC5DF8"/>
    <w:multiLevelType w:val="hybridMultilevel"/>
    <w:tmpl w:val="E07EBC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5452CE3"/>
    <w:multiLevelType w:val="hybridMultilevel"/>
    <w:tmpl w:val="CEC27A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1"/>
  </w:num>
  <w:num w:numId="5">
    <w:abstractNumId w:val="7"/>
  </w:num>
  <w:num w:numId="6">
    <w:abstractNumId w:val="1"/>
  </w:num>
  <w:num w:numId="7">
    <w:abstractNumId w:val="6"/>
  </w:num>
  <w:num w:numId="8">
    <w:abstractNumId w:val="8"/>
  </w:num>
  <w:num w:numId="9">
    <w:abstractNumId w:val="4"/>
  </w:num>
  <w:num w:numId="10">
    <w:abstractNumId w:val="2"/>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76"/>
    <w:rsid w:val="00166E51"/>
    <w:rsid w:val="00192D4D"/>
    <w:rsid w:val="001A2EF9"/>
    <w:rsid w:val="001A7F13"/>
    <w:rsid w:val="00295216"/>
    <w:rsid w:val="002B0811"/>
    <w:rsid w:val="002D564B"/>
    <w:rsid w:val="00314342"/>
    <w:rsid w:val="003422B2"/>
    <w:rsid w:val="00476B56"/>
    <w:rsid w:val="00491446"/>
    <w:rsid w:val="004A492E"/>
    <w:rsid w:val="004F0151"/>
    <w:rsid w:val="00534594"/>
    <w:rsid w:val="007A31CF"/>
    <w:rsid w:val="007C691A"/>
    <w:rsid w:val="007F20AA"/>
    <w:rsid w:val="0087208E"/>
    <w:rsid w:val="008B6274"/>
    <w:rsid w:val="009101A5"/>
    <w:rsid w:val="009328BE"/>
    <w:rsid w:val="00A5795C"/>
    <w:rsid w:val="00A74517"/>
    <w:rsid w:val="00A775DC"/>
    <w:rsid w:val="00A877CA"/>
    <w:rsid w:val="00B73A76"/>
    <w:rsid w:val="00C82C37"/>
    <w:rsid w:val="00D10E07"/>
    <w:rsid w:val="00D648BD"/>
    <w:rsid w:val="00E00341"/>
    <w:rsid w:val="00E60FE1"/>
    <w:rsid w:val="00EC62CA"/>
    <w:rsid w:val="00F22BF1"/>
    <w:rsid w:val="00F608CE"/>
    <w:rsid w:val="00FF44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73A7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73A76"/>
    <w:pPr>
      <w:keepNext/>
      <w:jc w:val="both"/>
      <w:outlineLvl w:val="0"/>
    </w:pPr>
    <w:rPr>
      <w:b/>
      <w:szCs w:val="20"/>
    </w:rPr>
  </w:style>
  <w:style w:type="paragraph" w:styleId="Naslov2">
    <w:name w:val="heading 2"/>
    <w:basedOn w:val="Navaden"/>
    <w:next w:val="Navaden"/>
    <w:link w:val="Naslov2Znak"/>
    <w:uiPriority w:val="9"/>
    <w:semiHidden/>
    <w:unhideWhenUsed/>
    <w:qFormat/>
    <w:rsid w:val="00E003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73A76"/>
    <w:rPr>
      <w:rFonts w:ascii="Times New Roman" w:eastAsia="Times New Roman" w:hAnsi="Times New Roman" w:cs="Times New Roman"/>
      <w:b/>
      <w:sz w:val="24"/>
      <w:szCs w:val="20"/>
      <w:lang w:eastAsia="sl-SI"/>
    </w:rPr>
  </w:style>
  <w:style w:type="character" w:styleId="Hiperpovezava">
    <w:name w:val="Hyperlink"/>
    <w:basedOn w:val="Privzetapisavaodstavka"/>
    <w:semiHidden/>
    <w:unhideWhenUsed/>
    <w:rsid w:val="00B73A76"/>
    <w:rPr>
      <w:color w:val="0000FF"/>
      <w:u w:val="single"/>
    </w:rPr>
  </w:style>
  <w:style w:type="paragraph" w:styleId="Odstavekseznama">
    <w:name w:val="List Paragraph"/>
    <w:basedOn w:val="Navaden"/>
    <w:uiPriority w:val="34"/>
    <w:qFormat/>
    <w:rsid w:val="002D564B"/>
    <w:pPr>
      <w:ind w:left="720"/>
      <w:contextualSpacing/>
    </w:pPr>
  </w:style>
  <w:style w:type="table" w:styleId="Tabelamrea">
    <w:name w:val="Table Grid"/>
    <w:basedOn w:val="Navadnatabela"/>
    <w:rsid w:val="00D64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1">
    <w:name w:val="Znak1"/>
    <w:basedOn w:val="Navaden"/>
    <w:rsid w:val="002B0811"/>
    <w:rPr>
      <w:rFonts w:ascii="Garamond" w:hAnsi="Garamond"/>
      <w:sz w:val="22"/>
      <w:szCs w:val="20"/>
    </w:rPr>
  </w:style>
  <w:style w:type="paragraph" w:styleId="Besedilooblaka">
    <w:name w:val="Balloon Text"/>
    <w:basedOn w:val="Navaden"/>
    <w:link w:val="BesedilooblakaZnak"/>
    <w:uiPriority w:val="99"/>
    <w:semiHidden/>
    <w:unhideWhenUsed/>
    <w:rsid w:val="00E0034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0341"/>
    <w:rPr>
      <w:rFonts w:ascii="Tahoma" w:eastAsia="Times New Roman" w:hAnsi="Tahoma" w:cs="Tahoma"/>
      <w:sz w:val="16"/>
      <w:szCs w:val="16"/>
      <w:lang w:eastAsia="sl-SI"/>
    </w:rPr>
  </w:style>
  <w:style w:type="character" w:customStyle="1" w:styleId="Naslov2Znak">
    <w:name w:val="Naslov 2 Znak"/>
    <w:basedOn w:val="Privzetapisavaodstavka"/>
    <w:link w:val="Naslov2"/>
    <w:uiPriority w:val="9"/>
    <w:semiHidden/>
    <w:rsid w:val="00E00341"/>
    <w:rPr>
      <w:rFonts w:asciiTheme="majorHAnsi" w:eastAsiaTheme="majorEastAsia" w:hAnsiTheme="majorHAnsi" w:cstheme="majorBidi"/>
      <w:b/>
      <w:bCs/>
      <w:color w:val="4F81BD" w:themeColor="accent1"/>
      <w:sz w:val="26"/>
      <w:szCs w:val="26"/>
      <w:lang w:eastAsia="sl-SI"/>
    </w:rPr>
  </w:style>
  <w:style w:type="character" w:styleId="Krepko">
    <w:name w:val="Strong"/>
    <w:basedOn w:val="Privzetapisavaodstavka"/>
    <w:qFormat/>
    <w:rsid w:val="00E003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73A7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73A76"/>
    <w:pPr>
      <w:keepNext/>
      <w:jc w:val="both"/>
      <w:outlineLvl w:val="0"/>
    </w:pPr>
    <w:rPr>
      <w:b/>
      <w:szCs w:val="20"/>
    </w:rPr>
  </w:style>
  <w:style w:type="paragraph" w:styleId="Naslov2">
    <w:name w:val="heading 2"/>
    <w:basedOn w:val="Navaden"/>
    <w:next w:val="Navaden"/>
    <w:link w:val="Naslov2Znak"/>
    <w:uiPriority w:val="9"/>
    <w:semiHidden/>
    <w:unhideWhenUsed/>
    <w:qFormat/>
    <w:rsid w:val="00E003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73A76"/>
    <w:rPr>
      <w:rFonts w:ascii="Times New Roman" w:eastAsia="Times New Roman" w:hAnsi="Times New Roman" w:cs="Times New Roman"/>
      <w:b/>
      <w:sz w:val="24"/>
      <w:szCs w:val="20"/>
      <w:lang w:eastAsia="sl-SI"/>
    </w:rPr>
  </w:style>
  <w:style w:type="character" w:styleId="Hiperpovezava">
    <w:name w:val="Hyperlink"/>
    <w:basedOn w:val="Privzetapisavaodstavka"/>
    <w:semiHidden/>
    <w:unhideWhenUsed/>
    <w:rsid w:val="00B73A76"/>
    <w:rPr>
      <w:color w:val="0000FF"/>
      <w:u w:val="single"/>
    </w:rPr>
  </w:style>
  <w:style w:type="paragraph" w:styleId="Odstavekseznama">
    <w:name w:val="List Paragraph"/>
    <w:basedOn w:val="Navaden"/>
    <w:uiPriority w:val="34"/>
    <w:qFormat/>
    <w:rsid w:val="002D564B"/>
    <w:pPr>
      <w:ind w:left="720"/>
      <w:contextualSpacing/>
    </w:pPr>
  </w:style>
  <w:style w:type="table" w:styleId="Tabelamrea">
    <w:name w:val="Table Grid"/>
    <w:basedOn w:val="Navadnatabela"/>
    <w:rsid w:val="00D64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1">
    <w:name w:val="Znak1"/>
    <w:basedOn w:val="Navaden"/>
    <w:rsid w:val="002B0811"/>
    <w:rPr>
      <w:rFonts w:ascii="Garamond" w:hAnsi="Garamond"/>
      <w:sz w:val="22"/>
      <w:szCs w:val="20"/>
    </w:rPr>
  </w:style>
  <w:style w:type="paragraph" w:styleId="Besedilooblaka">
    <w:name w:val="Balloon Text"/>
    <w:basedOn w:val="Navaden"/>
    <w:link w:val="BesedilooblakaZnak"/>
    <w:uiPriority w:val="99"/>
    <w:semiHidden/>
    <w:unhideWhenUsed/>
    <w:rsid w:val="00E0034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0341"/>
    <w:rPr>
      <w:rFonts w:ascii="Tahoma" w:eastAsia="Times New Roman" w:hAnsi="Tahoma" w:cs="Tahoma"/>
      <w:sz w:val="16"/>
      <w:szCs w:val="16"/>
      <w:lang w:eastAsia="sl-SI"/>
    </w:rPr>
  </w:style>
  <w:style w:type="character" w:customStyle="1" w:styleId="Naslov2Znak">
    <w:name w:val="Naslov 2 Znak"/>
    <w:basedOn w:val="Privzetapisavaodstavka"/>
    <w:link w:val="Naslov2"/>
    <w:uiPriority w:val="9"/>
    <w:semiHidden/>
    <w:rsid w:val="00E00341"/>
    <w:rPr>
      <w:rFonts w:asciiTheme="majorHAnsi" w:eastAsiaTheme="majorEastAsia" w:hAnsiTheme="majorHAnsi" w:cstheme="majorBidi"/>
      <w:b/>
      <w:bCs/>
      <w:color w:val="4F81BD" w:themeColor="accent1"/>
      <w:sz w:val="26"/>
      <w:szCs w:val="26"/>
      <w:lang w:eastAsia="sl-SI"/>
    </w:rPr>
  </w:style>
  <w:style w:type="character" w:styleId="Krepko">
    <w:name w:val="Strong"/>
    <w:basedOn w:val="Privzetapisavaodstavka"/>
    <w:qFormat/>
    <w:rsid w:val="00E00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94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2759</Words>
  <Characters>15728</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Babič</dc:creator>
  <cp:lastModifiedBy>Milka Bauer</cp:lastModifiedBy>
  <cp:revision>17</cp:revision>
  <dcterms:created xsi:type="dcterms:W3CDTF">2015-09-03T13:05:00Z</dcterms:created>
  <dcterms:modified xsi:type="dcterms:W3CDTF">2017-03-08T13:35:00Z</dcterms:modified>
</cp:coreProperties>
</file>