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3B" w:rsidRPr="003C2A00" w:rsidRDefault="00990D3B" w:rsidP="00990D3B">
      <w:pPr>
        <w:rPr>
          <w:rFonts w:ascii="Arial" w:hAnsi="Arial" w:cs="Arial"/>
          <w:b/>
          <w:sz w:val="22"/>
          <w:szCs w:val="22"/>
          <w:lang w:val="it-IT"/>
        </w:rPr>
      </w:pPr>
      <w:r w:rsidRPr="003C2A00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3C2A00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990D3B" w:rsidRPr="003C2A00" w:rsidRDefault="00990D3B" w:rsidP="00990D3B">
      <w:pPr>
        <w:rPr>
          <w:rFonts w:ascii="Arial" w:hAnsi="Arial" w:cs="Arial"/>
          <w:b/>
          <w:sz w:val="22"/>
          <w:szCs w:val="22"/>
          <w:lang w:val="it-IT"/>
        </w:rPr>
      </w:pPr>
      <w:r w:rsidRPr="003C2A00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modifiche, nel testo a seguire: ZSPDSLS), dell'Ordinanza sul patrimonio reale dello stato e degli enti di autonomia locali (Gazzetta Ufficiale della RS n. 34/2011 e modifiche) </w:t>
      </w:r>
      <w:proofErr w:type="gramStart"/>
      <w:r w:rsidRPr="003C2A00">
        <w:rPr>
          <w:rFonts w:ascii="Arial" w:hAnsi="Arial" w:cs="Arial"/>
          <w:sz w:val="22"/>
          <w:szCs w:val="22"/>
          <w:lang w:val="it-IT"/>
        </w:rPr>
        <w:t>in relazione all'</w:t>
      </w:r>
      <w:proofErr w:type="gramEnd"/>
      <w:r w:rsidRPr="003C2A00">
        <w:rPr>
          <w:rFonts w:ascii="Arial" w:hAnsi="Arial" w:cs="Arial"/>
          <w:sz w:val="22"/>
          <w:szCs w:val="22"/>
          <w:lang w:val="it-IT"/>
        </w:rPr>
        <w:t>articolo 30 dello Statuto del Comune di Isola (Bollettino Ufficiale n. 15/99 e modifiche), il Consiglio del Comune di Isola, riunitosi il ___ alla sua ___ seduta ordinaria, accoglie il seguente atto di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990D3B" w:rsidRPr="003C2A00" w:rsidRDefault="00990D3B" w:rsidP="00990D3B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C2A00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1</w:t>
      </w: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 xml:space="preserve">Il Consiglio del Comune di Isola conferma il proposto negozio giuridico, che </w:t>
      </w:r>
      <w:proofErr w:type="gramStart"/>
      <w:r w:rsidRPr="003C2A00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3C2A00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</w:t>
      </w:r>
      <w:r w:rsidR="003C2A00">
        <w:rPr>
          <w:rFonts w:ascii="Arial" w:hAnsi="Arial" w:cs="Arial"/>
          <w:sz w:val="22"/>
          <w:szCs w:val="22"/>
          <w:lang w:val="it-IT"/>
        </w:rPr>
        <w:t xml:space="preserve"> di soggetto aliena</w:t>
      </w:r>
      <w:r w:rsidRPr="003C2A00">
        <w:rPr>
          <w:rFonts w:ascii="Arial" w:hAnsi="Arial" w:cs="Arial"/>
          <w:sz w:val="22"/>
          <w:szCs w:val="22"/>
          <w:lang w:val="it-IT"/>
        </w:rPr>
        <w:t>nte e il miglior offerente, quale soggetto acquirente dell'immobile, come segue</w:t>
      </w:r>
      <w:r w:rsidRPr="003C2A00">
        <w:rPr>
          <w:rFonts w:ascii="Arial" w:hAnsi="Arial" w:cs="Arial"/>
          <w:sz w:val="22"/>
          <w:szCs w:val="22"/>
          <w:lang w:val="it-IT"/>
        </w:rPr>
        <w:t>: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Gli immobili con codice ID</w:t>
      </w:r>
      <w:r w:rsidRPr="003C2A00">
        <w:rPr>
          <w:rFonts w:ascii="Arial" w:hAnsi="Arial" w:cs="Arial"/>
          <w:sz w:val="22"/>
          <w:szCs w:val="22"/>
          <w:lang w:val="it-IT"/>
        </w:rPr>
        <w:t>: 2626-89-1, 2626-89-3, 2626-275/1-0, 2626-275/3-0, s</w:t>
      </w:r>
      <w:r w:rsidRPr="003C2A00">
        <w:rPr>
          <w:rFonts w:ascii="Arial" w:hAnsi="Arial" w:cs="Arial"/>
          <w:sz w:val="22"/>
          <w:szCs w:val="22"/>
          <w:lang w:val="it-IT"/>
        </w:rPr>
        <w:t xml:space="preserve">i </w:t>
      </w:r>
      <w:proofErr w:type="gramStart"/>
      <w:r w:rsidRPr="003C2A00">
        <w:rPr>
          <w:rFonts w:ascii="Arial" w:hAnsi="Arial" w:cs="Arial"/>
          <w:sz w:val="22"/>
          <w:szCs w:val="22"/>
          <w:lang w:val="it-IT"/>
        </w:rPr>
        <w:t>vendono</w:t>
      </w:r>
      <w:proofErr w:type="gramEnd"/>
      <w:r w:rsidRPr="003C2A00">
        <w:rPr>
          <w:rFonts w:ascii="Arial" w:hAnsi="Arial" w:cs="Arial"/>
          <w:sz w:val="22"/>
          <w:szCs w:val="22"/>
          <w:lang w:val="it-IT"/>
        </w:rPr>
        <w:t xml:space="preserve"> insieme almeno al prezzo di base di</w:t>
      </w:r>
      <w:r w:rsidRPr="003C2A00">
        <w:rPr>
          <w:rFonts w:ascii="Arial" w:hAnsi="Arial" w:cs="Arial"/>
          <w:sz w:val="22"/>
          <w:szCs w:val="22"/>
          <w:lang w:val="it-IT"/>
        </w:rPr>
        <w:t xml:space="preserve"> 192.321,00 EUR (</w:t>
      </w:r>
      <w:r w:rsidRPr="003C2A00">
        <w:rPr>
          <w:rFonts w:ascii="Arial" w:hAnsi="Arial" w:cs="Arial"/>
          <w:sz w:val="22"/>
          <w:szCs w:val="22"/>
          <w:lang w:val="it-IT"/>
        </w:rPr>
        <w:t>imposta esclusa</w:t>
      </w:r>
      <w:r w:rsidRPr="003C2A00">
        <w:rPr>
          <w:rFonts w:ascii="Arial" w:hAnsi="Arial" w:cs="Arial"/>
          <w:sz w:val="22"/>
          <w:szCs w:val="22"/>
          <w:lang w:val="it-IT"/>
        </w:rPr>
        <w:t>).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2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3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4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Il negozio giuridico dev'essere stipulato nel termi</w:t>
      </w:r>
      <w:r w:rsidR="003C2A00" w:rsidRPr="003C2A00">
        <w:rPr>
          <w:rFonts w:ascii="Arial" w:hAnsi="Arial" w:cs="Arial"/>
          <w:sz w:val="22"/>
          <w:szCs w:val="22"/>
          <w:lang w:val="it-IT"/>
        </w:rPr>
        <w:t>ne di un anno, a decorrere dal 29</w:t>
      </w:r>
      <w:r w:rsidRPr="003C2A00">
        <w:rPr>
          <w:rFonts w:ascii="Arial" w:hAnsi="Arial" w:cs="Arial"/>
          <w:sz w:val="22"/>
          <w:szCs w:val="22"/>
          <w:lang w:val="it-IT"/>
        </w:rPr>
        <w:t xml:space="preserve"> </w:t>
      </w:r>
      <w:r w:rsidR="003C2A00" w:rsidRPr="003C2A00">
        <w:rPr>
          <w:rFonts w:ascii="Arial" w:hAnsi="Arial" w:cs="Arial"/>
          <w:sz w:val="22"/>
          <w:szCs w:val="22"/>
          <w:lang w:val="it-IT"/>
        </w:rPr>
        <w:t>marzo</w:t>
      </w:r>
      <w:r w:rsidRPr="003C2A00">
        <w:rPr>
          <w:rFonts w:ascii="Arial" w:hAnsi="Arial" w:cs="Arial"/>
          <w:sz w:val="22"/>
          <w:szCs w:val="22"/>
          <w:lang w:val="it-IT"/>
        </w:rPr>
        <w:t xml:space="preserve"> 2017. 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990D3B" w:rsidRPr="003C2A00" w:rsidRDefault="003C2A00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3C2A00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3C2A00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3C2A00" w:rsidP="00990D3B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>5</w:t>
      </w:r>
    </w:p>
    <w:p w:rsidR="00990D3B" w:rsidRPr="003C2A00" w:rsidRDefault="003C2A00" w:rsidP="00990D3B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bookmarkStart w:id="0" w:name="_GoBack"/>
      <w:bookmarkEnd w:id="0"/>
      <w:r w:rsidR="00990D3B" w:rsidRPr="003C2A00">
        <w:rPr>
          <w:rFonts w:ascii="Arial" w:hAnsi="Arial" w:cs="Arial"/>
          <w:sz w:val="22"/>
          <w:szCs w:val="22"/>
          <w:lang w:val="it-IT"/>
        </w:rPr>
        <w:t>.</w:t>
      </w: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</w:t>
      </w:r>
      <w:r w:rsidR="003C2A00" w:rsidRPr="003C2A00">
        <w:rPr>
          <w:rFonts w:ascii="Arial" w:hAnsi="Arial" w:cs="Arial"/>
          <w:sz w:val="22"/>
          <w:szCs w:val="22"/>
          <w:lang w:val="it-IT"/>
        </w:rPr>
        <w:t xml:space="preserve">                               </w:t>
      </w:r>
      <w:r w:rsidRPr="003C2A00">
        <w:rPr>
          <w:rFonts w:ascii="Arial" w:hAnsi="Arial" w:cs="Arial"/>
          <w:sz w:val="22"/>
          <w:szCs w:val="22"/>
          <w:lang w:val="it-IT"/>
        </w:rPr>
        <w:t xml:space="preserve">     </w:t>
      </w:r>
      <w:r w:rsidR="003C2A00" w:rsidRPr="003C2A00">
        <w:rPr>
          <w:rFonts w:ascii="Arial" w:hAnsi="Arial" w:cs="Arial"/>
          <w:sz w:val="22"/>
          <w:szCs w:val="22"/>
          <w:lang w:val="it-IT"/>
        </w:rPr>
        <w:t>Il Sindaco</w:t>
      </w: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  <w:r w:rsidRPr="003C2A00">
        <w:rPr>
          <w:rFonts w:ascii="Arial" w:hAnsi="Arial" w:cs="Arial"/>
          <w:sz w:val="22"/>
          <w:szCs w:val="22"/>
          <w:lang w:val="it-IT"/>
        </w:rPr>
        <w:tab/>
      </w:r>
      <w:r w:rsidRPr="003C2A00">
        <w:rPr>
          <w:rFonts w:ascii="Arial" w:hAnsi="Arial" w:cs="Arial"/>
          <w:sz w:val="22"/>
          <w:szCs w:val="22"/>
          <w:lang w:val="it-IT"/>
        </w:rPr>
        <w:tab/>
      </w:r>
      <w:r w:rsidRPr="003C2A00">
        <w:rPr>
          <w:rFonts w:ascii="Arial" w:hAnsi="Arial" w:cs="Arial"/>
          <w:sz w:val="22"/>
          <w:szCs w:val="22"/>
          <w:lang w:val="it-IT"/>
        </w:rPr>
        <w:tab/>
      </w:r>
      <w:r w:rsidRPr="003C2A00">
        <w:rPr>
          <w:rFonts w:ascii="Arial" w:hAnsi="Arial" w:cs="Arial"/>
          <w:sz w:val="22"/>
          <w:szCs w:val="22"/>
          <w:lang w:val="it-IT"/>
        </w:rPr>
        <w:tab/>
      </w:r>
      <w:r w:rsidRPr="003C2A00">
        <w:rPr>
          <w:rFonts w:ascii="Arial" w:hAnsi="Arial" w:cs="Arial"/>
          <w:sz w:val="22"/>
          <w:szCs w:val="22"/>
          <w:lang w:val="it-IT"/>
        </w:rPr>
        <w:tab/>
      </w:r>
      <w:r w:rsidRPr="003C2A00">
        <w:rPr>
          <w:rFonts w:ascii="Arial" w:hAnsi="Arial" w:cs="Arial"/>
          <w:sz w:val="22"/>
          <w:szCs w:val="22"/>
          <w:lang w:val="it-IT"/>
        </w:rPr>
        <w:tab/>
      </w:r>
      <w:r w:rsidRPr="003C2A00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3C2A00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3C2A00">
        <w:rPr>
          <w:rFonts w:ascii="Arial" w:hAnsi="Arial" w:cs="Arial"/>
          <w:sz w:val="22"/>
          <w:szCs w:val="22"/>
          <w:lang w:val="it-IT"/>
        </w:rPr>
        <w:t>. Igor KOLENC</w:t>
      </w: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990D3B" w:rsidP="00990D3B">
      <w:pPr>
        <w:rPr>
          <w:rFonts w:ascii="Arial" w:hAnsi="Arial" w:cs="Arial"/>
          <w:sz w:val="22"/>
          <w:szCs w:val="22"/>
          <w:lang w:val="it-IT"/>
        </w:rPr>
      </w:pPr>
    </w:p>
    <w:p w:rsidR="00990D3B" w:rsidRPr="003C2A00" w:rsidRDefault="003C2A00" w:rsidP="00990D3B">
      <w:pPr>
        <w:rPr>
          <w:rFonts w:ascii="Arial" w:hAnsi="Arial" w:cs="Arial"/>
          <w:sz w:val="18"/>
          <w:szCs w:val="18"/>
          <w:lang w:val="it-IT"/>
        </w:rPr>
      </w:pPr>
      <w:r w:rsidRPr="003C2A00">
        <w:rPr>
          <w:rFonts w:ascii="Arial" w:hAnsi="Arial" w:cs="Arial"/>
          <w:sz w:val="18"/>
          <w:szCs w:val="18"/>
          <w:lang w:val="it-IT"/>
        </w:rPr>
        <w:t>Si recapita a</w:t>
      </w:r>
      <w:r w:rsidR="00990D3B" w:rsidRPr="003C2A00">
        <w:rPr>
          <w:rFonts w:ascii="Arial" w:hAnsi="Arial" w:cs="Arial"/>
          <w:sz w:val="18"/>
          <w:szCs w:val="18"/>
          <w:lang w:val="it-IT"/>
        </w:rPr>
        <w:t>:</w:t>
      </w:r>
    </w:p>
    <w:p w:rsidR="00990D3B" w:rsidRPr="003C2A00" w:rsidRDefault="003C2A00" w:rsidP="00990D3B">
      <w:pPr>
        <w:numPr>
          <w:ilvl w:val="0"/>
          <w:numId w:val="1"/>
        </w:numPr>
        <w:rPr>
          <w:lang w:val="it-IT"/>
        </w:rPr>
      </w:pPr>
      <w:r w:rsidRPr="003C2A00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proofErr w:type="gramStart"/>
      <w:r w:rsidRPr="003C2A00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3C2A00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3C2A00">
        <w:rPr>
          <w:rFonts w:ascii="Arial" w:hAnsi="Arial" w:cs="Arial"/>
          <w:sz w:val="18"/>
          <w:szCs w:val="18"/>
          <w:lang w:val="it-IT"/>
        </w:rPr>
        <w:t xml:space="preserve"> n.</w:t>
      </w:r>
      <w:r w:rsidR="00990D3B" w:rsidRPr="003C2A00">
        <w:rPr>
          <w:rFonts w:ascii="Arial" w:hAnsi="Arial" w:cs="Arial"/>
          <w:sz w:val="18"/>
          <w:szCs w:val="18"/>
          <w:lang w:val="it-IT"/>
        </w:rPr>
        <w:t xml:space="preserve"> 351-121/2013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3B"/>
    <w:rsid w:val="003C2A00"/>
    <w:rsid w:val="004B7BE7"/>
    <w:rsid w:val="009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90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990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2017-04-18T12:50:00Z</dcterms:created>
  <dcterms:modified xsi:type="dcterms:W3CDTF">2017-04-18T13:03:00Z</dcterms:modified>
</cp:coreProperties>
</file>