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Ind w:w="108" w:type="dxa"/>
        <w:tblBorders>
          <w:bottom w:val="single" w:sz="4" w:space="0" w:color="auto"/>
        </w:tblBorders>
        <w:tblLook w:val="01E0" w:firstRow="1" w:lastRow="1" w:firstColumn="1" w:lastColumn="1" w:noHBand="0" w:noVBand="0"/>
      </w:tblPr>
      <w:tblGrid>
        <w:gridCol w:w="1056"/>
        <w:gridCol w:w="8583"/>
      </w:tblGrid>
      <w:tr w:rsidR="00D35D0D" w:rsidRPr="00E22C18" w:rsidTr="00D35D0D">
        <w:tc>
          <w:tcPr>
            <w:tcW w:w="1056" w:type="dxa"/>
          </w:tcPr>
          <w:p w:rsidR="00D35D0D" w:rsidRPr="00E22C18" w:rsidRDefault="00D35D0D" w:rsidP="0019629A">
            <w:pPr>
              <w:jc w:val="both"/>
            </w:pPr>
            <w:r w:rsidRPr="00E22C18">
              <w:rPr>
                <w:noProof/>
              </w:rPr>
              <w:drawing>
                <wp:anchor distT="0" distB="0" distL="114300" distR="114300" simplePos="0" relativeHeight="251660800" behindDoc="0" locked="0" layoutInCell="1" allowOverlap="1" wp14:anchorId="52D27113" wp14:editId="6E48B985">
                  <wp:simplePos x="0" y="0"/>
                  <wp:positionH relativeFrom="page">
                    <wp:posOffset>-44450</wp:posOffset>
                  </wp:positionH>
                  <wp:positionV relativeFrom="page">
                    <wp:posOffset>-1905</wp:posOffset>
                  </wp:positionV>
                  <wp:extent cx="525145" cy="629285"/>
                  <wp:effectExtent l="0" t="0" r="8255" b="0"/>
                  <wp:wrapSquare wrapText="bothSides"/>
                  <wp:docPr id="15" name="Slika 15" descr="GRBD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BDOP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145" cy="629285"/>
                          </a:xfrm>
                          <a:prstGeom prst="rect">
                            <a:avLst/>
                          </a:prstGeom>
                          <a:noFill/>
                        </pic:spPr>
                      </pic:pic>
                    </a:graphicData>
                  </a:graphic>
                  <wp14:sizeRelH relativeFrom="page">
                    <wp14:pctWidth>0</wp14:pctWidth>
                  </wp14:sizeRelH>
                  <wp14:sizeRelV relativeFrom="page">
                    <wp14:pctHeight>0</wp14:pctHeight>
                  </wp14:sizeRelV>
                </wp:anchor>
              </w:drawing>
            </w:r>
          </w:p>
        </w:tc>
        <w:tc>
          <w:tcPr>
            <w:tcW w:w="8583" w:type="dxa"/>
          </w:tcPr>
          <w:p w:rsidR="00D35D0D" w:rsidRPr="00E22C18" w:rsidRDefault="00D35D0D" w:rsidP="0019629A">
            <w:pPr>
              <w:rPr>
                <w:b/>
              </w:rPr>
            </w:pPr>
            <w:r w:rsidRPr="00E22C18">
              <w:rPr>
                <w:b/>
              </w:rPr>
              <w:t>OBČINA IZOLA – COMUNE DI ISOLA</w:t>
            </w:r>
          </w:p>
          <w:p w:rsidR="00D35D0D" w:rsidRPr="00E22C18" w:rsidRDefault="00D35D0D" w:rsidP="0019629A">
            <w:pPr>
              <w:rPr>
                <w:iCs/>
              </w:rPr>
            </w:pPr>
            <w:r w:rsidRPr="00E22C18">
              <w:rPr>
                <w:b/>
                <w:iCs/>
                <w:caps/>
              </w:rPr>
              <w:t>župan</w:t>
            </w:r>
            <w:r w:rsidRPr="00E22C18">
              <w:rPr>
                <w:b/>
                <w:iCs/>
              </w:rPr>
              <w:t xml:space="preserve"> – IL SINDACO</w:t>
            </w:r>
            <w:r w:rsidRPr="00E22C18">
              <w:rPr>
                <w:iCs/>
              </w:rPr>
              <w:t xml:space="preserve"> </w:t>
            </w:r>
          </w:p>
          <w:p w:rsidR="00D35D0D" w:rsidRPr="00E22C18" w:rsidRDefault="00D35D0D" w:rsidP="0019629A">
            <w:pPr>
              <w:rPr>
                <w:i/>
                <w:iCs/>
              </w:rPr>
            </w:pPr>
            <w:r w:rsidRPr="00E22C18">
              <w:rPr>
                <w:i/>
                <w:iCs/>
              </w:rPr>
              <w:t xml:space="preserve">Sončno nabrežje 8 – </w:t>
            </w:r>
            <w:proofErr w:type="spellStart"/>
            <w:r w:rsidRPr="00E22C18">
              <w:rPr>
                <w:i/>
                <w:iCs/>
              </w:rPr>
              <w:t>Riva</w:t>
            </w:r>
            <w:proofErr w:type="spellEnd"/>
            <w:r w:rsidRPr="00E22C18">
              <w:rPr>
                <w:i/>
                <w:iCs/>
              </w:rPr>
              <w:t xml:space="preserve"> del Sole 8</w:t>
            </w:r>
          </w:p>
          <w:p w:rsidR="00D35D0D" w:rsidRPr="00E22C18" w:rsidRDefault="00D35D0D" w:rsidP="0019629A">
            <w:pPr>
              <w:rPr>
                <w:i/>
                <w:iCs/>
              </w:rPr>
            </w:pPr>
            <w:r w:rsidRPr="00E22C18">
              <w:rPr>
                <w:i/>
                <w:iCs/>
              </w:rPr>
              <w:t xml:space="preserve">6310 Izola – </w:t>
            </w:r>
            <w:proofErr w:type="spellStart"/>
            <w:r w:rsidRPr="00E22C18">
              <w:rPr>
                <w:i/>
                <w:iCs/>
              </w:rPr>
              <w:t>Isola</w:t>
            </w:r>
            <w:proofErr w:type="spellEnd"/>
          </w:p>
          <w:p w:rsidR="00D35D0D" w:rsidRPr="00E22C18" w:rsidRDefault="00D35D0D" w:rsidP="0019629A">
            <w:pPr>
              <w:rPr>
                <w:i/>
                <w:iCs/>
              </w:rPr>
            </w:pPr>
            <w:r w:rsidRPr="00E22C18">
              <w:rPr>
                <w:i/>
                <w:iCs/>
              </w:rPr>
              <w:t xml:space="preserve">Tel: 05 66 00 100, </w:t>
            </w:r>
            <w:proofErr w:type="spellStart"/>
            <w:r w:rsidRPr="00E22C18">
              <w:rPr>
                <w:i/>
                <w:iCs/>
              </w:rPr>
              <w:t>Fax</w:t>
            </w:r>
            <w:proofErr w:type="spellEnd"/>
            <w:r w:rsidRPr="00E22C18">
              <w:rPr>
                <w:i/>
                <w:iCs/>
              </w:rPr>
              <w:t>: 05 66 00 110</w:t>
            </w:r>
          </w:p>
          <w:p w:rsidR="00D35D0D" w:rsidRPr="00E22C18" w:rsidRDefault="00D35D0D" w:rsidP="0019629A">
            <w:pPr>
              <w:rPr>
                <w:i/>
                <w:iCs/>
              </w:rPr>
            </w:pPr>
            <w:r w:rsidRPr="00E22C18">
              <w:rPr>
                <w:i/>
                <w:iCs/>
              </w:rPr>
              <w:t>E-</w:t>
            </w:r>
            <w:proofErr w:type="spellStart"/>
            <w:r w:rsidRPr="00E22C18">
              <w:rPr>
                <w:i/>
                <w:iCs/>
              </w:rPr>
              <w:t>mail</w:t>
            </w:r>
            <w:proofErr w:type="spellEnd"/>
            <w:r w:rsidRPr="00E22C18">
              <w:rPr>
                <w:i/>
                <w:iCs/>
              </w:rPr>
              <w:t xml:space="preserve">: </w:t>
            </w:r>
            <w:r w:rsidRPr="00D35D0D">
              <w:rPr>
                <w:i/>
                <w:iCs/>
              </w:rPr>
              <w:t>posta.oizola@izola.si</w:t>
            </w:r>
          </w:p>
          <w:p w:rsidR="00D35D0D" w:rsidRPr="00E22C18" w:rsidRDefault="00D35D0D" w:rsidP="0019629A">
            <w:pPr>
              <w:jc w:val="both"/>
              <w:rPr>
                <w:i/>
                <w:iCs/>
              </w:rPr>
            </w:pPr>
            <w:proofErr w:type="spellStart"/>
            <w:r w:rsidRPr="00E22C18">
              <w:rPr>
                <w:i/>
                <w:iCs/>
              </w:rPr>
              <w:t>Web</w:t>
            </w:r>
            <w:proofErr w:type="spellEnd"/>
            <w:r w:rsidRPr="00E22C18">
              <w:rPr>
                <w:i/>
                <w:iCs/>
              </w:rPr>
              <w:t xml:space="preserve">: </w:t>
            </w:r>
            <w:r w:rsidRPr="00D35D0D">
              <w:rPr>
                <w:i/>
                <w:iCs/>
              </w:rPr>
              <w:t>http://www.izola.si/</w:t>
            </w:r>
          </w:p>
        </w:tc>
      </w:tr>
    </w:tbl>
    <w:p w:rsidR="007861CC" w:rsidRDefault="007861CC" w:rsidP="007624FE"/>
    <w:p w:rsidR="00D35D0D" w:rsidRDefault="00D35D0D" w:rsidP="007624FE"/>
    <w:p w:rsidR="007624FE" w:rsidRPr="007861CC" w:rsidRDefault="007624FE" w:rsidP="007624FE">
      <w:r w:rsidRPr="007861CC">
        <w:t>Številka: 344-01-1/2005</w:t>
      </w:r>
    </w:p>
    <w:p w:rsidR="007624FE" w:rsidRPr="007861CC" w:rsidRDefault="007624FE" w:rsidP="007624FE">
      <w:r w:rsidRPr="001005E2">
        <w:t xml:space="preserve">Datum: </w:t>
      </w:r>
      <w:r w:rsidR="00D35D0D">
        <w:t>21</w:t>
      </w:r>
      <w:r w:rsidR="009619EE" w:rsidRPr="001005E2">
        <w:t>.</w:t>
      </w:r>
      <w:r w:rsidR="007861CC" w:rsidRPr="001005E2">
        <w:t>0</w:t>
      </w:r>
      <w:r w:rsidR="00D35D0D">
        <w:t>6</w:t>
      </w:r>
      <w:r w:rsidR="007861CC" w:rsidRPr="001005E2">
        <w:t>.</w:t>
      </w:r>
      <w:r w:rsidR="00EE1EFD" w:rsidRPr="001005E2">
        <w:t>201</w:t>
      </w:r>
      <w:r w:rsidR="00D35D0D">
        <w:t>7</w:t>
      </w:r>
    </w:p>
    <w:p w:rsidR="007624FE" w:rsidRPr="007861CC" w:rsidRDefault="007624FE" w:rsidP="007624FE"/>
    <w:p w:rsidR="007624FE" w:rsidRPr="007861CC" w:rsidRDefault="007624FE" w:rsidP="007624FE"/>
    <w:p w:rsidR="00902110" w:rsidRPr="00902110" w:rsidRDefault="00902110" w:rsidP="00902110">
      <w:pPr>
        <w:pStyle w:val="Telobesedila"/>
        <w:rPr>
          <w:b/>
          <w:bCs/>
        </w:rPr>
      </w:pPr>
      <w:r w:rsidRPr="00902110">
        <w:rPr>
          <w:b/>
          <w:bCs/>
        </w:rPr>
        <w:t>OBČINSKI SVET OBČINE IZOLA</w:t>
      </w:r>
    </w:p>
    <w:p w:rsidR="00902110" w:rsidRDefault="00902110" w:rsidP="00902110">
      <w:pPr>
        <w:pStyle w:val="Telobesedila"/>
        <w:rPr>
          <w:b/>
          <w:bCs/>
          <w:u w:val="single"/>
        </w:rPr>
      </w:pPr>
      <w:r w:rsidRPr="00902110">
        <w:rPr>
          <w:b/>
          <w:bCs/>
          <w:u w:val="single"/>
        </w:rPr>
        <w:t xml:space="preserve">članom Občinskega sveta </w:t>
      </w:r>
    </w:p>
    <w:p w:rsidR="007624FE" w:rsidRPr="007861CC" w:rsidRDefault="007624FE" w:rsidP="007624FE"/>
    <w:p w:rsidR="00BD3062" w:rsidRDefault="00BD3062" w:rsidP="007624FE"/>
    <w:p w:rsidR="007624FE" w:rsidRPr="007861CC" w:rsidRDefault="007624FE" w:rsidP="007624FE">
      <w:r w:rsidRPr="007861CC">
        <w:t>Zadeva: Odl</w:t>
      </w:r>
      <w:r w:rsidR="000E2BF3" w:rsidRPr="007861CC">
        <w:t>ok o spremembah</w:t>
      </w:r>
      <w:r w:rsidR="00EE1EFD">
        <w:t xml:space="preserve"> in dopolnitvah</w:t>
      </w:r>
      <w:r w:rsidR="000E2BF3" w:rsidRPr="007861CC">
        <w:t xml:space="preserve"> O</w:t>
      </w:r>
      <w:r w:rsidRPr="007861CC">
        <w:t>dloka o ureditvi cestnega prometa v Občini Izola</w:t>
      </w:r>
    </w:p>
    <w:p w:rsidR="007624FE" w:rsidRPr="007861CC" w:rsidRDefault="007624FE" w:rsidP="007624FE">
      <w:pPr>
        <w:rPr>
          <w:b/>
        </w:rPr>
      </w:pPr>
      <w:r w:rsidRPr="007861CC">
        <w:tab/>
      </w:r>
      <w:r w:rsidRPr="007861CC">
        <w:rPr>
          <w:b/>
        </w:rPr>
        <w:t xml:space="preserve">- </w:t>
      </w:r>
      <w:r w:rsidR="00D35D0D">
        <w:rPr>
          <w:b/>
        </w:rPr>
        <w:t xml:space="preserve">s predlogom za </w:t>
      </w:r>
      <w:r w:rsidR="007861CC" w:rsidRPr="007861CC">
        <w:rPr>
          <w:b/>
        </w:rPr>
        <w:t>skrajšani</w:t>
      </w:r>
      <w:r w:rsidRPr="007861CC">
        <w:rPr>
          <w:b/>
        </w:rPr>
        <w:t xml:space="preserve"> postopek</w:t>
      </w:r>
    </w:p>
    <w:p w:rsidR="007624FE" w:rsidRPr="007861CC" w:rsidRDefault="007624FE" w:rsidP="007624FE"/>
    <w:p w:rsidR="007624FE" w:rsidRPr="007861CC" w:rsidRDefault="007624FE" w:rsidP="007624FE"/>
    <w:p w:rsidR="004B445A" w:rsidRPr="00E71B4F" w:rsidRDefault="004B445A" w:rsidP="004B445A">
      <w:pPr>
        <w:jc w:val="both"/>
        <w:rPr>
          <w:b/>
        </w:rPr>
      </w:pPr>
      <w:r w:rsidRPr="00E71B4F">
        <w:rPr>
          <w:b/>
        </w:rPr>
        <w:t>I. PREDLOG ODLOKA - obrazložitev</w:t>
      </w:r>
    </w:p>
    <w:p w:rsidR="007624FE" w:rsidRPr="00E71B4F" w:rsidRDefault="007624FE" w:rsidP="007624FE"/>
    <w:p w:rsidR="00FD4D04" w:rsidRDefault="00314A95" w:rsidP="000E2BF3">
      <w:pPr>
        <w:jc w:val="both"/>
      </w:pPr>
      <w:r>
        <w:t xml:space="preserve">Veljavni </w:t>
      </w:r>
      <w:r w:rsidR="009D032B" w:rsidRPr="007861CC">
        <w:t>Odlok o ureditvi cestnega prometa v Občini Izola (Uradne objave Občine Izola, št. 13/2005</w:t>
      </w:r>
      <w:r w:rsidR="009D032B">
        <w:t>, 11/2009 in 10/2011</w:t>
      </w:r>
      <w:r w:rsidR="009D032B" w:rsidRPr="007861CC">
        <w:t>; v nadaljevanju: odlok)</w:t>
      </w:r>
      <w:r w:rsidR="009D032B">
        <w:t xml:space="preserve"> </w:t>
      </w:r>
      <w:r>
        <w:t xml:space="preserve">predpisuje prometno ureditev na občinskih cestah ter določa pogoje in način dela na področju urejanja prometa. </w:t>
      </w:r>
      <w:r w:rsidR="004D5789">
        <w:t>Veljavni o</w:t>
      </w:r>
      <w:r>
        <w:t xml:space="preserve">dlok je pričel veljati s 01.07.2005. </w:t>
      </w:r>
      <w:r w:rsidR="00985E78">
        <w:t>Zadnja sprememba odloka je iz leta 2011.</w:t>
      </w:r>
    </w:p>
    <w:p w:rsidR="00FD4D04" w:rsidRDefault="00FD4D04" w:rsidP="000E2BF3">
      <w:pPr>
        <w:jc w:val="both"/>
      </w:pPr>
    </w:p>
    <w:p w:rsidR="00EF00C3" w:rsidRDefault="00E77087" w:rsidP="000E2BF3">
      <w:pPr>
        <w:jc w:val="both"/>
      </w:pPr>
      <w:r>
        <w:t>O</w:t>
      </w:r>
      <w:r w:rsidR="004D5789">
        <w:t xml:space="preserve">dlok </w:t>
      </w:r>
      <w:r w:rsidR="00985E78">
        <w:t xml:space="preserve">med ostalim </w:t>
      </w:r>
      <w:r w:rsidR="004D5789">
        <w:t xml:space="preserve">določa, da </w:t>
      </w:r>
      <w:r>
        <w:t xml:space="preserve">je upravljanje </w:t>
      </w:r>
      <w:r w:rsidR="004D5789">
        <w:t xml:space="preserve">s plačljivimi parkirišči </w:t>
      </w:r>
      <w:r w:rsidR="00BD522D">
        <w:t>izbirn</w:t>
      </w:r>
      <w:r>
        <w:t xml:space="preserve">a gospodarska javna </w:t>
      </w:r>
      <w:r w:rsidR="00BD522D">
        <w:t>služb</w:t>
      </w:r>
      <w:r>
        <w:t>a</w:t>
      </w:r>
      <w:r w:rsidR="00BD522D">
        <w:t xml:space="preserve"> </w:t>
      </w:r>
      <w:r>
        <w:t>v izvajanju</w:t>
      </w:r>
      <w:r w:rsidR="00BD522D">
        <w:t xml:space="preserve"> javnega podjetja Komunala Izola d.o.o</w:t>
      </w:r>
      <w:r w:rsidR="00314A95">
        <w:t>.</w:t>
      </w:r>
      <w:r>
        <w:t>. Nadzor nad pravilnostjo parkiranja na plačljivih parkiriščih</w:t>
      </w:r>
      <w:r w:rsidR="00DB126E">
        <w:t xml:space="preserve"> pa skladno z 32. členom odloka</w:t>
      </w:r>
      <w:r>
        <w:t xml:space="preserve"> izvaja skladno s svojimi pooblastil</w:t>
      </w:r>
      <w:r w:rsidR="00985E78">
        <w:t>i</w:t>
      </w:r>
      <w:r>
        <w:t xml:space="preserve"> občinsko redarstvo. </w:t>
      </w:r>
    </w:p>
    <w:p w:rsidR="00E77087" w:rsidRDefault="00E77087" w:rsidP="000E2BF3">
      <w:pPr>
        <w:jc w:val="both"/>
      </w:pPr>
    </w:p>
    <w:p w:rsidR="00662E03" w:rsidRDefault="00662E03" w:rsidP="00E77087">
      <w:pPr>
        <w:jc w:val="both"/>
      </w:pPr>
      <w:r>
        <w:t>Trenutno lahko uporabniki plačljivih parkirišč plačujejo parkirnin</w:t>
      </w:r>
      <w:r w:rsidR="00985E78">
        <w:t>o</w:t>
      </w:r>
      <w:r>
        <w:t xml:space="preserve"> s kovanci na </w:t>
      </w:r>
      <w:r w:rsidR="00985E78">
        <w:t xml:space="preserve">parkirnih avtomatih - </w:t>
      </w:r>
      <w:r>
        <w:t>parkomatih, ki so nameščeni na parkiriščih. V praksi se je izkazalo, da bi bilo potrebno pri plačevanju parkirnine omogočiti uporabnikom tudi brezgotovinsko</w:t>
      </w:r>
      <w:r w:rsidR="00985E78" w:rsidRPr="00985E78">
        <w:t xml:space="preserve"> </w:t>
      </w:r>
      <w:r w:rsidR="00985E78">
        <w:t>plačevanje parkirnine</w:t>
      </w:r>
      <w:r>
        <w:t>. Ob tem je smiselno slediti sodobnim trendom elektronskega plačevanja. Tak primer je preko SMS sporočila ali preko aplikacije na pametnem prenosnem telefonu.</w:t>
      </w:r>
    </w:p>
    <w:p w:rsidR="00662E03" w:rsidRDefault="00662E03" w:rsidP="00E77087">
      <w:pPr>
        <w:jc w:val="both"/>
      </w:pPr>
    </w:p>
    <w:p w:rsidR="00F53F09" w:rsidRDefault="00E77087" w:rsidP="00E77087">
      <w:pPr>
        <w:jc w:val="both"/>
      </w:pPr>
      <w:r w:rsidRPr="00E77087">
        <w:t xml:space="preserve">S predlogom </w:t>
      </w:r>
      <w:r w:rsidR="00985E78">
        <w:t xml:space="preserve">Odloka o </w:t>
      </w:r>
      <w:r w:rsidR="00662E03">
        <w:t>sprememb</w:t>
      </w:r>
      <w:r w:rsidR="00985E78">
        <w:t>ah</w:t>
      </w:r>
      <w:r w:rsidR="00662E03">
        <w:t xml:space="preserve"> in dopolnit</w:t>
      </w:r>
      <w:r w:rsidR="00985E78">
        <w:t>vah O</w:t>
      </w:r>
      <w:r w:rsidR="00662E03">
        <w:t>dloka</w:t>
      </w:r>
      <w:r w:rsidR="00985E78">
        <w:t xml:space="preserve"> o ureditvi cestnega prometa v občini Izola (v nadaljevanju: predlog odloka)</w:t>
      </w:r>
      <w:r w:rsidR="00662E03">
        <w:t xml:space="preserve"> </w:t>
      </w:r>
      <w:r w:rsidRPr="00E77087">
        <w:t xml:space="preserve">želimo </w:t>
      </w:r>
      <w:r w:rsidR="00662E03">
        <w:t xml:space="preserve">omogočiti </w:t>
      </w:r>
      <w:r w:rsidRPr="00E77087">
        <w:t xml:space="preserve">možnost </w:t>
      </w:r>
      <w:r w:rsidR="00D03931">
        <w:t xml:space="preserve">dodatnega </w:t>
      </w:r>
      <w:r w:rsidRPr="00E77087">
        <w:t xml:space="preserve">elektronskega </w:t>
      </w:r>
      <w:r w:rsidR="001E0725">
        <w:t xml:space="preserve">brezgotovinskega </w:t>
      </w:r>
      <w:r w:rsidRPr="00E77087">
        <w:t>plačila parkirnine</w:t>
      </w:r>
      <w:r w:rsidR="001E0725">
        <w:t xml:space="preserve"> na plačljivih parkiriščih v občini Izola, ki so v upravljanju javnega podjetja Komunala Izola d.o.o.</w:t>
      </w:r>
      <w:r w:rsidRPr="00E77087">
        <w:t>.</w:t>
      </w:r>
      <w:r w:rsidR="001E0725">
        <w:t xml:space="preserve"> Eden izmed</w:t>
      </w:r>
      <w:r w:rsidR="00985E78">
        <w:t xml:space="preserve"> možnih</w:t>
      </w:r>
      <w:r w:rsidR="001E0725">
        <w:t xml:space="preserve"> načinov za elektronsko brezgotovinsko plačilo je, da u</w:t>
      </w:r>
      <w:r w:rsidRPr="00E77087">
        <w:t>porabnik</w:t>
      </w:r>
      <w:r w:rsidR="001E0725">
        <w:t xml:space="preserve"> parkirišča pošlje</w:t>
      </w:r>
      <w:r w:rsidRPr="00E77087">
        <w:t xml:space="preserve"> SMS</w:t>
      </w:r>
      <w:r w:rsidR="001E0725">
        <w:t xml:space="preserve"> </w:t>
      </w:r>
      <w:r w:rsidRPr="00E77087">
        <w:t xml:space="preserve">sporočilo </w:t>
      </w:r>
      <w:r w:rsidR="001E0725">
        <w:t xml:space="preserve">preko prenosnega telefona </w:t>
      </w:r>
      <w:r w:rsidRPr="00E77087">
        <w:t>z oznako parkirnega območja</w:t>
      </w:r>
      <w:r w:rsidR="001E0725">
        <w:t xml:space="preserve"> (ki je navedeno na parkiriščih tablah)</w:t>
      </w:r>
      <w:r w:rsidRPr="00E77087">
        <w:t>, registrsk</w:t>
      </w:r>
      <w:r w:rsidR="00985E78">
        <w:t>e</w:t>
      </w:r>
      <w:r w:rsidRPr="00E77087">
        <w:t xml:space="preserve"> številk</w:t>
      </w:r>
      <w:r w:rsidR="00985E78">
        <w:t>e</w:t>
      </w:r>
      <w:r w:rsidRPr="00E77087">
        <w:t xml:space="preserve"> </w:t>
      </w:r>
      <w:r w:rsidR="001E0725">
        <w:t xml:space="preserve">vozila, za katerega plačuje parkirnino </w:t>
      </w:r>
      <w:r w:rsidRPr="00E77087">
        <w:t xml:space="preserve">ter </w:t>
      </w:r>
      <w:r w:rsidR="00985E78">
        <w:t xml:space="preserve">podatkom o </w:t>
      </w:r>
      <w:r w:rsidRPr="00E77087">
        <w:t>predvidenim trajanj</w:t>
      </w:r>
      <w:r w:rsidR="00985E78">
        <w:t>u</w:t>
      </w:r>
      <w:r w:rsidRPr="00E77087">
        <w:t xml:space="preserve"> parkiranja</w:t>
      </w:r>
      <w:r w:rsidR="001E0725">
        <w:t>. P</w:t>
      </w:r>
      <w:r w:rsidRPr="00E77087">
        <w:t xml:space="preserve">lačilo parkirnine se poravna </w:t>
      </w:r>
      <w:r w:rsidR="00F53F09">
        <w:t xml:space="preserve">na položnici, s katero plačuje naročnino za mobilno številko pri svojem </w:t>
      </w:r>
      <w:r w:rsidRPr="00E77087">
        <w:t>mobilne</w:t>
      </w:r>
      <w:r w:rsidR="00F53F09">
        <w:t>m</w:t>
      </w:r>
      <w:r w:rsidRPr="00E77087">
        <w:t xml:space="preserve"> operaterj</w:t>
      </w:r>
      <w:r w:rsidR="00F53F09">
        <w:t>u</w:t>
      </w:r>
      <w:r w:rsidRPr="00E77087">
        <w:t>.</w:t>
      </w:r>
      <w:r w:rsidR="00F53F09">
        <w:t xml:space="preserve"> </w:t>
      </w:r>
      <w:r w:rsidRPr="00E77087">
        <w:t>Potrdilo o plačilu</w:t>
      </w:r>
      <w:r w:rsidR="00F53F09">
        <w:t xml:space="preserve"> parkirnine</w:t>
      </w:r>
      <w:r w:rsidRPr="00E77087">
        <w:t xml:space="preserve"> je povratno SMS</w:t>
      </w:r>
      <w:r w:rsidR="00F53F09">
        <w:t xml:space="preserve"> </w:t>
      </w:r>
      <w:r w:rsidRPr="00E77087">
        <w:t xml:space="preserve">sporočilo, ki ga uporabnik </w:t>
      </w:r>
      <w:r w:rsidR="00F53F09">
        <w:t xml:space="preserve">brezplačno </w:t>
      </w:r>
      <w:r w:rsidRPr="00E77087">
        <w:t>prejme na svoj mobilni telefon. Drug</w:t>
      </w:r>
      <w:r w:rsidR="00F53F09">
        <w:t xml:space="preserve">i </w:t>
      </w:r>
      <w:r w:rsidR="00985E78">
        <w:t xml:space="preserve">možen </w:t>
      </w:r>
      <w:r w:rsidR="00F53F09">
        <w:t>način plačila je</w:t>
      </w:r>
      <w:r w:rsidRPr="00E77087">
        <w:t xml:space="preserve">, da uporabnik uporabi </w:t>
      </w:r>
      <w:r w:rsidR="00F53F09">
        <w:t xml:space="preserve">posebno </w:t>
      </w:r>
      <w:r w:rsidRPr="00E77087">
        <w:t xml:space="preserve">aplikacijo </w:t>
      </w:r>
      <w:r w:rsidR="00985E78">
        <w:t>»</w:t>
      </w:r>
      <w:proofErr w:type="spellStart"/>
      <w:r w:rsidRPr="00E77087">
        <w:t>mobilePark</w:t>
      </w:r>
      <w:proofErr w:type="spellEnd"/>
      <w:r w:rsidR="00985E78">
        <w:t>«</w:t>
      </w:r>
      <w:r w:rsidRPr="00E77087">
        <w:t xml:space="preserve">, ki </w:t>
      </w:r>
      <w:r w:rsidR="00F53F09">
        <w:t xml:space="preserve">si jo mora predhodno naložiti na svoj pametni mobilni telefon preko običajnih trgovin za aplikacije (Google </w:t>
      </w:r>
      <w:proofErr w:type="spellStart"/>
      <w:r w:rsidR="00F53F09">
        <w:t>play</w:t>
      </w:r>
      <w:proofErr w:type="spellEnd"/>
      <w:r w:rsidR="00F53F09">
        <w:t xml:space="preserve">, Apple store…). Aplikacija </w:t>
      </w:r>
      <w:r w:rsidRPr="00E77087">
        <w:t xml:space="preserve">deluje tako, da si </w:t>
      </w:r>
      <w:r w:rsidR="00F53F09">
        <w:t xml:space="preserve">lahko </w:t>
      </w:r>
      <w:r w:rsidRPr="00E77087">
        <w:t xml:space="preserve">uporabnik </w:t>
      </w:r>
      <w:r w:rsidR="00F53F09">
        <w:t xml:space="preserve">predhodno </w:t>
      </w:r>
      <w:r w:rsidRPr="00E77087">
        <w:t>naloži </w:t>
      </w:r>
      <w:r w:rsidR="00F53F09">
        <w:t>dobroimetje</w:t>
      </w:r>
      <w:r w:rsidRPr="00E77087">
        <w:rPr>
          <w:bCs/>
        </w:rPr>
        <w:t xml:space="preserve"> v virtualno denarnico</w:t>
      </w:r>
      <w:r w:rsidRPr="00E77087">
        <w:t xml:space="preserve">, iz katere nato preko aplikacije plača parkirnino. </w:t>
      </w:r>
      <w:r w:rsidR="00F53F09">
        <w:t xml:space="preserve">Nadzor </w:t>
      </w:r>
      <w:r w:rsidR="00F53F09">
        <w:lastRenderedPageBreak/>
        <w:t xml:space="preserve">nad elektronskim plačevanjem </w:t>
      </w:r>
      <w:r w:rsidR="00D03931">
        <w:t>parkirnine</w:t>
      </w:r>
      <w:r w:rsidR="00F53F09">
        <w:t xml:space="preserve"> lahko nadzorni organi s posebno</w:t>
      </w:r>
      <w:r w:rsidR="00D03931">
        <w:t xml:space="preserve"> kodo preverja sproti v posebni aplikaciji.</w:t>
      </w:r>
    </w:p>
    <w:p w:rsidR="00E77087" w:rsidRDefault="00E77087" w:rsidP="00E77087">
      <w:pPr>
        <w:jc w:val="both"/>
      </w:pPr>
      <w:r w:rsidRPr="00E77087">
        <w:t xml:space="preserve">Tak sistem uporabniku omogoča udobnejše plačevanje tudi na daljavo. Sistem </w:t>
      </w:r>
      <w:r w:rsidR="00D03931">
        <w:t xml:space="preserve">bo namreč </w:t>
      </w:r>
      <w:r w:rsidRPr="00E77087">
        <w:t>uporabnika 10 minut pred iztekom parkiranja brezplačno obvesti</w:t>
      </w:r>
      <w:r w:rsidR="00D03931">
        <w:t>l</w:t>
      </w:r>
      <w:r w:rsidRPr="00E77087">
        <w:t xml:space="preserve"> o poteku parkirnine in možnosti podaljšanja parkirnine. </w:t>
      </w:r>
    </w:p>
    <w:p w:rsidR="00D03931" w:rsidRDefault="00E92573" w:rsidP="00E77087">
      <w:pPr>
        <w:jc w:val="both"/>
      </w:pPr>
      <w:r>
        <w:t>Točen način in postopek plačevanja parkirnine se bo kot do sedaj v</w:t>
      </w:r>
      <w:r w:rsidRPr="00E77087">
        <w:t>išin</w:t>
      </w:r>
      <w:r>
        <w:t>a</w:t>
      </w:r>
      <w:r w:rsidRPr="00E77087">
        <w:t xml:space="preserve"> parkirnin</w:t>
      </w:r>
      <w:r>
        <w:t>e,</w:t>
      </w:r>
      <w:r w:rsidRPr="00E77087">
        <w:t xml:space="preserve"> </w:t>
      </w:r>
      <w:r>
        <w:t>določil s sklepom</w:t>
      </w:r>
      <w:r w:rsidRPr="00E77087">
        <w:t xml:space="preserve"> župan</w:t>
      </w:r>
      <w:r>
        <w:t>a</w:t>
      </w:r>
      <w:r w:rsidRPr="00E77087">
        <w:t>.</w:t>
      </w:r>
    </w:p>
    <w:p w:rsidR="00E92573" w:rsidRPr="00E77087" w:rsidRDefault="00E92573" w:rsidP="00E77087">
      <w:pPr>
        <w:jc w:val="both"/>
      </w:pPr>
    </w:p>
    <w:p w:rsidR="007C653D" w:rsidRPr="00E77087" w:rsidRDefault="00D03931" w:rsidP="007C653D">
      <w:pPr>
        <w:jc w:val="both"/>
      </w:pPr>
      <w:r>
        <w:t>Naslednja predlagana sprememba odloka se nanaša na do uporabnik</w:t>
      </w:r>
      <w:r w:rsidR="00985E78">
        <w:t>u</w:t>
      </w:r>
      <w:r>
        <w:t xml:space="preserve"> prijaznejšega delovanja v primeru neplačila parkirnine. Do sedaj je nadzor izvajal nadzorni organ, občinsko redarstvo, ki je v primeru ugotovitve kršitve, neposredno takoj začel s postopkom o prekršku. V Sloveniji se je v tem času izoblikovala </w:t>
      </w:r>
      <w:r w:rsidR="00985E78">
        <w:t xml:space="preserve">prijaznejša </w:t>
      </w:r>
      <w:r>
        <w:t xml:space="preserve">praksa, da upravljavec parkirišča najprej opozori kršitelja, da ni plačal parkirnine in </w:t>
      </w:r>
      <w:r w:rsidR="007C653D">
        <w:t>mu omogoči</w:t>
      </w:r>
      <w:r w:rsidR="00E92573">
        <w:t>l</w:t>
      </w:r>
      <w:r w:rsidR="007C653D">
        <w:t xml:space="preserve">, da se izogne plačilu globe za prekršek s tem, da poravna posebno parkirnino. V tem primeru </w:t>
      </w:r>
      <w:proofErr w:type="spellStart"/>
      <w:r w:rsidR="007C653D">
        <w:t>parkiriščni</w:t>
      </w:r>
      <w:proofErr w:type="spellEnd"/>
      <w:r w:rsidR="007C653D">
        <w:t xml:space="preserve"> </w:t>
      </w:r>
      <w:r w:rsidR="007C653D" w:rsidRPr="00E77087">
        <w:t xml:space="preserve">nadzornik </w:t>
      </w:r>
      <w:r w:rsidR="007C653D">
        <w:t>u</w:t>
      </w:r>
      <w:r w:rsidR="007C653D" w:rsidRPr="00E77087">
        <w:t>pravljavc</w:t>
      </w:r>
      <w:r w:rsidR="007C653D">
        <w:t>a</w:t>
      </w:r>
      <w:r w:rsidR="007C653D" w:rsidRPr="00E77087">
        <w:t xml:space="preserve"> </w:t>
      </w:r>
      <w:r w:rsidR="007C653D">
        <w:t xml:space="preserve">plačljivega </w:t>
      </w:r>
      <w:r w:rsidR="007C653D" w:rsidRPr="00E77087">
        <w:t>parkirišč</w:t>
      </w:r>
      <w:r w:rsidR="007C653D">
        <w:t>a</w:t>
      </w:r>
      <w:r w:rsidR="007C653D" w:rsidRPr="00E77087">
        <w:t xml:space="preserve"> ugotovi neplačil</w:t>
      </w:r>
      <w:r w:rsidR="007C653D">
        <w:t>o</w:t>
      </w:r>
      <w:r w:rsidR="007C653D" w:rsidRPr="00E77087">
        <w:t xml:space="preserve"> predpisane parkirnine</w:t>
      </w:r>
      <w:r w:rsidR="007C653D">
        <w:t xml:space="preserve"> in</w:t>
      </w:r>
      <w:r w:rsidR="007C653D" w:rsidRPr="00E77087">
        <w:t xml:space="preserve"> </w:t>
      </w:r>
      <w:r w:rsidR="007C653D" w:rsidRPr="00E77087">
        <w:rPr>
          <w:bCs/>
        </w:rPr>
        <w:t xml:space="preserve">na </w:t>
      </w:r>
      <w:r w:rsidR="007C653D">
        <w:rPr>
          <w:bCs/>
        </w:rPr>
        <w:t xml:space="preserve">vetrobransko steklo </w:t>
      </w:r>
      <w:r w:rsidR="00E92573">
        <w:rPr>
          <w:bCs/>
        </w:rPr>
        <w:t xml:space="preserve">takega </w:t>
      </w:r>
      <w:r w:rsidR="007C653D" w:rsidRPr="00E77087">
        <w:rPr>
          <w:bCs/>
        </w:rPr>
        <w:t>vozil</w:t>
      </w:r>
      <w:r w:rsidR="007C653D">
        <w:rPr>
          <w:bCs/>
        </w:rPr>
        <w:t>a</w:t>
      </w:r>
      <w:r w:rsidR="007C653D" w:rsidRPr="00E77087">
        <w:rPr>
          <w:bCs/>
        </w:rPr>
        <w:t xml:space="preserve"> namesti </w:t>
      </w:r>
      <w:r w:rsidR="007C653D">
        <w:rPr>
          <w:bCs/>
        </w:rPr>
        <w:t xml:space="preserve">posebno obvestilo o neplačilu parkirnine z </w:t>
      </w:r>
      <w:r w:rsidR="007C653D" w:rsidRPr="00E77087">
        <w:rPr>
          <w:bCs/>
        </w:rPr>
        <w:t>obvestilo</w:t>
      </w:r>
      <w:r w:rsidR="007C653D">
        <w:rPr>
          <w:bCs/>
        </w:rPr>
        <w:t>m</w:t>
      </w:r>
      <w:r w:rsidR="007C653D" w:rsidRPr="00E77087">
        <w:rPr>
          <w:bCs/>
        </w:rPr>
        <w:t xml:space="preserve"> o vložitvi predloga za začetek postopka o prekršku</w:t>
      </w:r>
      <w:r w:rsidR="007C653D">
        <w:rPr>
          <w:bCs/>
        </w:rPr>
        <w:t xml:space="preserve"> v primeru neplačila posebne parkirnine. S tem</w:t>
      </w:r>
      <w:r w:rsidR="007C653D" w:rsidRPr="00E77087">
        <w:t xml:space="preserve"> obvestilom se uporabnika parkirišča </w:t>
      </w:r>
      <w:r w:rsidR="007C653D" w:rsidRPr="00E77087">
        <w:rPr>
          <w:bCs/>
        </w:rPr>
        <w:t xml:space="preserve">pozove k plačilu </w:t>
      </w:r>
      <w:r w:rsidR="007C653D">
        <w:rPr>
          <w:bCs/>
        </w:rPr>
        <w:t>posebne parkirnine kot nadomestilo</w:t>
      </w:r>
      <w:r w:rsidR="007C653D" w:rsidRPr="00E77087">
        <w:rPr>
          <w:bCs/>
        </w:rPr>
        <w:t xml:space="preserve"> za neplačano parkirnino. </w:t>
      </w:r>
      <w:r w:rsidR="007C653D" w:rsidRPr="00E77087">
        <w:t xml:space="preserve">Uporabnik parkirišča lahko v 8 dnevnem roku plača </w:t>
      </w:r>
      <w:r w:rsidR="007C653D">
        <w:t>posebno</w:t>
      </w:r>
      <w:r w:rsidR="007C653D" w:rsidRPr="00E77087">
        <w:t xml:space="preserve"> parkirnino in se na tak način izogne </w:t>
      </w:r>
      <w:proofErr w:type="spellStart"/>
      <w:r w:rsidR="007C653D" w:rsidRPr="00E77087">
        <w:t>prekrškovnemu</w:t>
      </w:r>
      <w:proofErr w:type="spellEnd"/>
      <w:r w:rsidR="007C653D" w:rsidRPr="00E77087">
        <w:t xml:space="preserve"> postopku. Če voznik ne poravna </w:t>
      </w:r>
      <w:r w:rsidR="007C653D">
        <w:t xml:space="preserve">posebne </w:t>
      </w:r>
      <w:r w:rsidR="007C653D" w:rsidRPr="00E77087">
        <w:t xml:space="preserve">parkirnine v 8 dnevnem roku, upravljavec </w:t>
      </w:r>
      <w:r w:rsidR="007C653D">
        <w:t xml:space="preserve">parkirišča </w:t>
      </w:r>
      <w:r w:rsidR="007C653D" w:rsidRPr="00E77087">
        <w:t xml:space="preserve">poda </w:t>
      </w:r>
      <w:r w:rsidR="00EB0D20">
        <w:t>pristojnemu</w:t>
      </w:r>
      <w:r w:rsidR="007C653D" w:rsidRPr="00E77087">
        <w:t xml:space="preserve"> organu občine Izola predlog o uvedb</w:t>
      </w:r>
      <w:r w:rsidR="00EB0D20">
        <w:t>o</w:t>
      </w:r>
      <w:r w:rsidR="007C653D" w:rsidRPr="00E77087">
        <w:t xml:space="preserve"> </w:t>
      </w:r>
      <w:proofErr w:type="spellStart"/>
      <w:r w:rsidR="007C653D" w:rsidRPr="00E77087">
        <w:t>prekrškovnega</w:t>
      </w:r>
      <w:proofErr w:type="spellEnd"/>
      <w:r w:rsidR="007C653D" w:rsidRPr="00E77087">
        <w:t xml:space="preserve"> postopka.</w:t>
      </w:r>
      <w:r w:rsidR="00EB0D20">
        <w:t xml:space="preserve"> </w:t>
      </w:r>
      <w:r w:rsidR="007C653D" w:rsidRPr="00E77087">
        <w:t xml:space="preserve">Višino </w:t>
      </w:r>
      <w:r w:rsidR="00EB0D20">
        <w:t>posebne</w:t>
      </w:r>
      <w:r w:rsidR="007C653D" w:rsidRPr="00E77087">
        <w:t xml:space="preserve"> parkirnin</w:t>
      </w:r>
      <w:r w:rsidR="00EB0D20">
        <w:t>e</w:t>
      </w:r>
      <w:r w:rsidR="007C653D" w:rsidRPr="00E77087">
        <w:t xml:space="preserve"> </w:t>
      </w:r>
      <w:r w:rsidR="00EB0D20">
        <w:t>določi</w:t>
      </w:r>
      <w:r w:rsidR="007C653D" w:rsidRPr="00E77087">
        <w:t xml:space="preserve"> župan s sklepom</w:t>
      </w:r>
      <w:r w:rsidR="00EB0D20">
        <w:t>, tako kot način in višino ostale parkirnine</w:t>
      </w:r>
      <w:r w:rsidR="007C653D" w:rsidRPr="00E77087">
        <w:t>.</w:t>
      </w:r>
      <w:r w:rsidR="00EB0D20">
        <w:t xml:space="preserve"> Posebno</w:t>
      </w:r>
      <w:r w:rsidR="007C653D" w:rsidRPr="00E77087">
        <w:t xml:space="preserve"> parkirnino bo uporabnik lahko poravnal v gotovini v času uradnih ur na blagajni parkirišča </w:t>
      </w:r>
      <w:proofErr w:type="spellStart"/>
      <w:r w:rsidR="007C653D" w:rsidRPr="00E77087">
        <w:t>Lonka</w:t>
      </w:r>
      <w:proofErr w:type="spellEnd"/>
      <w:r w:rsidR="007C653D" w:rsidRPr="00E77087">
        <w:t>, ali prek univerzalnega plačilnega naloga.</w:t>
      </w:r>
    </w:p>
    <w:p w:rsidR="007C653D" w:rsidRPr="00E77087" w:rsidRDefault="007C653D" w:rsidP="007C653D">
      <w:pPr>
        <w:jc w:val="both"/>
      </w:pPr>
      <w:r w:rsidRPr="00E77087">
        <w:t xml:space="preserve">Predvidevamo, da bodo </w:t>
      </w:r>
      <w:r w:rsidR="00E92573">
        <w:t xml:space="preserve">predlagane </w:t>
      </w:r>
      <w:r w:rsidRPr="00E77087">
        <w:t>spremembe odloka in s tem delo upravljavca</w:t>
      </w:r>
      <w:r w:rsidR="00EB0D20">
        <w:t xml:space="preserve"> plačljivih parkirišč</w:t>
      </w:r>
      <w:r w:rsidRPr="00E77087">
        <w:t xml:space="preserve"> pomenil</w:t>
      </w:r>
      <w:r w:rsidR="00E92573">
        <w:t>o</w:t>
      </w:r>
      <w:r w:rsidRPr="00E77087">
        <w:t xml:space="preserve"> za občane in druge uporabnike prijaznejši način parkiranja na plačljivih parkiriščih</w:t>
      </w:r>
      <w:r w:rsidR="00E92573">
        <w:t xml:space="preserve"> v Izoli</w:t>
      </w:r>
      <w:r w:rsidRPr="00E77087">
        <w:t>.  Verjamemo, da bo nov način opravljanja nadzora upravljavca parkirišč in plačil</w:t>
      </w:r>
      <w:r w:rsidR="00EB0D20">
        <w:t>o</w:t>
      </w:r>
      <w:r w:rsidRPr="00E77087">
        <w:t xml:space="preserve"> nadomestila v primeru neplačane parkirnine sprejet kot v sosednjih občinah</w:t>
      </w:r>
      <w:r w:rsidR="00EB0D20">
        <w:t xml:space="preserve">, kjer imajo s takim načinom nadzora pozitivne izkušnje. </w:t>
      </w:r>
      <w:proofErr w:type="spellStart"/>
      <w:r w:rsidR="00EB0D20">
        <w:t>Nenazadnje</w:t>
      </w:r>
      <w:proofErr w:type="spellEnd"/>
      <w:r w:rsidR="00EB0D20">
        <w:t xml:space="preserve"> pa se bo s tem </w:t>
      </w:r>
      <w:r w:rsidR="00E92573">
        <w:t xml:space="preserve">zmanjšalo in </w:t>
      </w:r>
      <w:r w:rsidRPr="00E77087">
        <w:t>olajšalo delo občinskih redarjev in zmanjšalo število izdanih glob.</w:t>
      </w:r>
    </w:p>
    <w:p w:rsidR="00D03931" w:rsidRDefault="00D03931" w:rsidP="00D03931">
      <w:pPr>
        <w:jc w:val="both"/>
      </w:pPr>
    </w:p>
    <w:p w:rsidR="001B23B4" w:rsidRDefault="001B23B4" w:rsidP="00605365">
      <w:pPr>
        <w:jc w:val="both"/>
      </w:pPr>
      <w:r>
        <w:t xml:space="preserve">Vse omenjene spremembe so predvidene s sprejetjem </w:t>
      </w:r>
      <w:r w:rsidR="00E92573">
        <w:t xml:space="preserve">predloga </w:t>
      </w:r>
      <w:r>
        <w:t xml:space="preserve">Odloka o </w:t>
      </w:r>
      <w:r w:rsidRPr="007861CC">
        <w:t xml:space="preserve">spremembah </w:t>
      </w:r>
      <w:r>
        <w:t>in dopolnitvah</w:t>
      </w:r>
      <w:r w:rsidR="00605365">
        <w:t xml:space="preserve"> O</w:t>
      </w:r>
      <w:r w:rsidRPr="007861CC">
        <w:t>dloka o ureditvi cestnega prometa v Občini Izola</w:t>
      </w:r>
      <w:r>
        <w:t>.</w:t>
      </w:r>
    </w:p>
    <w:p w:rsidR="00EF00C3" w:rsidRDefault="00EF00C3" w:rsidP="000E2BF3">
      <w:pPr>
        <w:jc w:val="both"/>
      </w:pPr>
    </w:p>
    <w:p w:rsidR="00605365" w:rsidRDefault="00605365" w:rsidP="000E2BF3">
      <w:pPr>
        <w:jc w:val="both"/>
      </w:pPr>
    </w:p>
    <w:p w:rsidR="004B445A" w:rsidRPr="00FE490B" w:rsidRDefault="004B445A" w:rsidP="004B445A">
      <w:pPr>
        <w:jc w:val="both"/>
        <w:rPr>
          <w:b/>
        </w:rPr>
      </w:pPr>
      <w:r w:rsidRPr="00FE490B">
        <w:rPr>
          <w:b/>
        </w:rPr>
        <w:t>II.</w:t>
      </w:r>
      <w:r w:rsidR="00EB0D20">
        <w:rPr>
          <w:b/>
        </w:rPr>
        <w:t xml:space="preserve"> Pojasnilo sprememb odloka</w:t>
      </w:r>
    </w:p>
    <w:p w:rsidR="001B23B4" w:rsidRDefault="001B23B4" w:rsidP="007861CC">
      <w:pPr>
        <w:pStyle w:val="Telobesedila"/>
      </w:pPr>
    </w:p>
    <w:p w:rsidR="009870FD" w:rsidRDefault="000142EE" w:rsidP="000142EE">
      <w:pPr>
        <w:jc w:val="both"/>
        <w:rPr>
          <w:szCs w:val="20"/>
        </w:rPr>
      </w:pPr>
      <w:r w:rsidRPr="009870FD">
        <w:rPr>
          <w:szCs w:val="20"/>
        </w:rPr>
        <w:t xml:space="preserve">V </w:t>
      </w:r>
      <w:r w:rsidR="009D032B" w:rsidRPr="009870FD">
        <w:rPr>
          <w:szCs w:val="20"/>
        </w:rPr>
        <w:t xml:space="preserve">odloku </w:t>
      </w:r>
      <w:r w:rsidRPr="009870FD">
        <w:t xml:space="preserve">se </w:t>
      </w:r>
      <w:r w:rsidR="009870FD" w:rsidRPr="009870FD">
        <w:t>tretji odstav</w:t>
      </w:r>
      <w:r w:rsidR="00E77087">
        <w:t>e</w:t>
      </w:r>
      <w:r w:rsidR="009870FD" w:rsidRPr="009870FD">
        <w:t xml:space="preserve">k </w:t>
      </w:r>
      <w:r w:rsidRPr="009870FD">
        <w:t>26. člen</w:t>
      </w:r>
      <w:r w:rsidR="009870FD" w:rsidRPr="009870FD">
        <w:t>a</w:t>
      </w:r>
      <w:r w:rsidRPr="009870FD">
        <w:t xml:space="preserve"> odloka</w:t>
      </w:r>
      <w:r w:rsidRPr="009870FD">
        <w:rPr>
          <w:szCs w:val="20"/>
        </w:rPr>
        <w:t xml:space="preserve"> </w:t>
      </w:r>
      <w:r w:rsidR="009870FD" w:rsidRPr="009870FD">
        <w:rPr>
          <w:szCs w:val="20"/>
        </w:rPr>
        <w:t>sprem</w:t>
      </w:r>
      <w:r w:rsidR="00E92573">
        <w:rPr>
          <w:szCs w:val="20"/>
        </w:rPr>
        <w:t>e</w:t>
      </w:r>
      <w:r w:rsidR="009870FD" w:rsidRPr="009870FD">
        <w:rPr>
          <w:szCs w:val="20"/>
        </w:rPr>
        <w:t>ni in sicer se besedilo za besed</w:t>
      </w:r>
      <w:r w:rsidR="00E92573">
        <w:rPr>
          <w:szCs w:val="20"/>
        </w:rPr>
        <w:t>o</w:t>
      </w:r>
      <w:r w:rsidR="009870FD" w:rsidRPr="009870FD">
        <w:rPr>
          <w:szCs w:val="20"/>
        </w:rPr>
        <w:t xml:space="preserve"> »parkiranja tako,« črta in nadomesti z novim </w:t>
      </w:r>
      <w:r w:rsidR="009870FD" w:rsidRPr="00913F5C">
        <w:rPr>
          <w:szCs w:val="20"/>
        </w:rPr>
        <w:t>besedilo</w:t>
      </w:r>
      <w:r w:rsidR="00E77087" w:rsidRPr="00913F5C">
        <w:rPr>
          <w:szCs w:val="20"/>
        </w:rPr>
        <w:t>m</w:t>
      </w:r>
      <w:r w:rsidR="009870FD" w:rsidRPr="00913F5C">
        <w:rPr>
          <w:szCs w:val="20"/>
        </w:rPr>
        <w:t xml:space="preserve"> »</w:t>
      </w:r>
      <w:r w:rsidR="009870FD" w:rsidRPr="00913F5C">
        <w:t>da je dobro viden in v celoti čitljiv z zunanje strani vozila skozi vetrobransko steklo«. Cel tr</w:t>
      </w:r>
      <w:r w:rsidR="009870FD" w:rsidRPr="009870FD">
        <w:t xml:space="preserve">etji odstavek </w:t>
      </w:r>
      <w:r w:rsidR="00E92573" w:rsidRPr="009870FD">
        <w:t>26. člena odloka</w:t>
      </w:r>
      <w:r w:rsidR="00E92573" w:rsidRPr="009870FD">
        <w:rPr>
          <w:szCs w:val="20"/>
        </w:rPr>
        <w:t xml:space="preserve"> </w:t>
      </w:r>
      <w:r w:rsidR="009870FD" w:rsidRPr="009870FD">
        <w:t>sedaj glasi:</w:t>
      </w:r>
    </w:p>
    <w:p w:rsidR="009870FD" w:rsidRPr="00E92573" w:rsidRDefault="009870FD" w:rsidP="009870FD">
      <w:pPr>
        <w:numPr>
          <w:ilvl w:val="0"/>
          <w:numId w:val="11"/>
        </w:numPr>
        <w:tabs>
          <w:tab w:val="clear" w:pos="360"/>
        </w:tabs>
        <w:ind w:left="567" w:hanging="567"/>
        <w:jc w:val="both"/>
        <w:rPr>
          <w:b/>
          <w:szCs w:val="20"/>
        </w:rPr>
      </w:pPr>
      <w:r w:rsidRPr="00E92573">
        <w:rPr>
          <w:b/>
          <w:szCs w:val="20"/>
        </w:rPr>
        <w:t xml:space="preserve">Uporabnik mora veljaven parkirni listek oziroma ustrezen abonma namestiti in hraniti na vidnem mestu za prednjim vetrobranskim steklom v vozilu ves čas parkiranja tako, da je dobro viden in v celoti čitljiv z zunanje strani vozila skozi vetrobransko steklo. </w:t>
      </w:r>
    </w:p>
    <w:p w:rsidR="009870FD" w:rsidRDefault="009870FD" w:rsidP="000142EE">
      <w:pPr>
        <w:jc w:val="both"/>
        <w:rPr>
          <w:szCs w:val="20"/>
        </w:rPr>
      </w:pPr>
    </w:p>
    <w:p w:rsidR="00EB0D20" w:rsidRDefault="009870FD" w:rsidP="009870FD">
      <w:pPr>
        <w:jc w:val="both"/>
      </w:pPr>
      <w:r w:rsidRPr="009870FD">
        <w:rPr>
          <w:szCs w:val="20"/>
        </w:rPr>
        <w:t xml:space="preserve">V odloku </w:t>
      </w:r>
      <w:r w:rsidRPr="009870FD">
        <w:t xml:space="preserve">se </w:t>
      </w:r>
      <w:r>
        <w:t xml:space="preserve">za </w:t>
      </w:r>
      <w:r w:rsidRPr="009870FD">
        <w:t>tretji</w:t>
      </w:r>
      <w:r>
        <w:t>m</w:t>
      </w:r>
      <w:r w:rsidRPr="009870FD">
        <w:t xml:space="preserve"> odstavk</w:t>
      </w:r>
      <w:r>
        <w:t>om</w:t>
      </w:r>
      <w:r w:rsidRPr="009870FD">
        <w:t xml:space="preserve"> 26. </w:t>
      </w:r>
      <w:r>
        <w:t xml:space="preserve">člena </w:t>
      </w:r>
      <w:r w:rsidRPr="009870FD">
        <w:t>odloka</w:t>
      </w:r>
      <w:r w:rsidR="00EB0D20">
        <w:t xml:space="preserve"> doda nov četrti odstavek, nadaljnji </w:t>
      </w:r>
      <w:r w:rsidR="00E92573">
        <w:t xml:space="preserve">odstavki </w:t>
      </w:r>
      <w:r w:rsidR="00EB0D20">
        <w:t xml:space="preserve">pa se preštevilčijo. Nov četrti odstavek </w:t>
      </w:r>
      <w:r w:rsidR="00E92573">
        <w:t xml:space="preserve">26. člena odloka </w:t>
      </w:r>
      <w:r w:rsidR="00EB0D20">
        <w:t xml:space="preserve">glasi: </w:t>
      </w:r>
    </w:p>
    <w:p w:rsidR="009870FD" w:rsidRPr="00E92573" w:rsidRDefault="00EB0D20" w:rsidP="009870FD">
      <w:pPr>
        <w:numPr>
          <w:ilvl w:val="0"/>
          <w:numId w:val="11"/>
        </w:numPr>
        <w:tabs>
          <w:tab w:val="clear" w:pos="360"/>
        </w:tabs>
        <w:ind w:left="567" w:hanging="567"/>
        <w:jc w:val="both"/>
        <w:rPr>
          <w:b/>
          <w:szCs w:val="20"/>
        </w:rPr>
      </w:pPr>
      <w:r w:rsidRPr="00E92573">
        <w:rPr>
          <w:b/>
          <w:szCs w:val="20"/>
        </w:rPr>
        <w:t>Poleg veljavnega parkirnega listka oziroma ustreznega abonmaja se za dokazilo o plačilu parkirnine šteje tudi ustrezno potrdilo o elektronskem plačilu parkirnine, kot se določi s sklepom župana iz drugega odstavka tega člena.</w:t>
      </w:r>
      <w:r w:rsidR="009870FD" w:rsidRPr="00E92573">
        <w:rPr>
          <w:b/>
          <w:szCs w:val="20"/>
        </w:rPr>
        <w:t xml:space="preserve">. </w:t>
      </w:r>
    </w:p>
    <w:p w:rsidR="009870FD" w:rsidRDefault="009870FD" w:rsidP="000142EE">
      <w:pPr>
        <w:jc w:val="both"/>
        <w:rPr>
          <w:szCs w:val="20"/>
        </w:rPr>
      </w:pPr>
    </w:p>
    <w:p w:rsidR="00EB0D20" w:rsidRDefault="00EB0D20" w:rsidP="00F34509">
      <w:pPr>
        <w:keepNext/>
        <w:jc w:val="both"/>
        <w:rPr>
          <w:szCs w:val="20"/>
        </w:rPr>
      </w:pPr>
      <w:r>
        <w:rPr>
          <w:szCs w:val="20"/>
        </w:rPr>
        <w:lastRenderedPageBreak/>
        <w:t>Dosedanji četrti odstav</w:t>
      </w:r>
      <w:r w:rsidR="00913F5C">
        <w:rPr>
          <w:szCs w:val="20"/>
        </w:rPr>
        <w:t>e</w:t>
      </w:r>
      <w:r>
        <w:rPr>
          <w:szCs w:val="20"/>
        </w:rPr>
        <w:t xml:space="preserve">k, sedaj peti odstavek </w:t>
      </w:r>
      <w:r w:rsidR="00F34509" w:rsidRPr="009870FD">
        <w:t xml:space="preserve">26. </w:t>
      </w:r>
      <w:r w:rsidR="00F34509">
        <w:t xml:space="preserve">člena </w:t>
      </w:r>
      <w:r w:rsidR="00F34509" w:rsidRPr="009870FD">
        <w:t>odloka</w:t>
      </w:r>
      <w:r w:rsidR="00F34509">
        <w:t xml:space="preserve"> </w:t>
      </w:r>
      <w:r>
        <w:rPr>
          <w:szCs w:val="20"/>
        </w:rPr>
        <w:t>se spremeni in sedaj glasi:</w:t>
      </w:r>
    </w:p>
    <w:p w:rsidR="00EB0D20" w:rsidRPr="00E92573" w:rsidRDefault="00EB0D20" w:rsidP="00F34509">
      <w:pPr>
        <w:numPr>
          <w:ilvl w:val="0"/>
          <w:numId w:val="11"/>
        </w:numPr>
        <w:tabs>
          <w:tab w:val="clear" w:pos="360"/>
        </w:tabs>
        <w:ind w:left="567" w:hanging="567"/>
        <w:jc w:val="both"/>
        <w:rPr>
          <w:b/>
          <w:szCs w:val="20"/>
        </w:rPr>
      </w:pPr>
      <w:r w:rsidRPr="00E92573">
        <w:rPr>
          <w:b/>
          <w:szCs w:val="20"/>
        </w:rPr>
        <w:t xml:space="preserve">Šteje se, da je vozilo, ki je brez ustrezno nameščenega </w:t>
      </w:r>
      <w:r w:rsidR="00D57FC5">
        <w:rPr>
          <w:b/>
          <w:szCs w:val="20"/>
        </w:rPr>
        <w:t xml:space="preserve">veljavnega </w:t>
      </w:r>
      <w:r w:rsidRPr="00E92573">
        <w:rPr>
          <w:b/>
          <w:szCs w:val="20"/>
        </w:rPr>
        <w:t xml:space="preserve">parkirnega listka ali ustrezno nameščenega </w:t>
      </w:r>
      <w:r w:rsidR="00D57FC5">
        <w:rPr>
          <w:b/>
          <w:szCs w:val="20"/>
        </w:rPr>
        <w:t xml:space="preserve">veljavnega </w:t>
      </w:r>
      <w:bookmarkStart w:id="0" w:name="_GoBack"/>
      <w:bookmarkEnd w:id="0"/>
      <w:r w:rsidRPr="00E92573">
        <w:rPr>
          <w:b/>
          <w:szCs w:val="20"/>
        </w:rPr>
        <w:t>abonmaja oziroma brez ustrezno elektronsko plačane parkirnine, vozilo uporabnika brez plačane parkirnine.</w:t>
      </w:r>
    </w:p>
    <w:p w:rsidR="000142EE" w:rsidRDefault="000142EE" w:rsidP="000142EE">
      <w:pPr>
        <w:jc w:val="center"/>
        <w:rPr>
          <w:b/>
          <w:szCs w:val="20"/>
        </w:rPr>
      </w:pPr>
    </w:p>
    <w:p w:rsidR="00EB0D20" w:rsidRDefault="00913F5C" w:rsidP="00EB0D20">
      <w:pPr>
        <w:jc w:val="both"/>
      </w:pPr>
      <w:r>
        <w:t>Dosedanja peti in šesti odstavek postaneta šesti in sedmi odstavek 26. člena odloka.</w:t>
      </w:r>
    </w:p>
    <w:p w:rsidR="009870FD" w:rsidRDefault="009870FD" w:rsidP="000142EE">
      <w:pPr>
        <w:jc w:val="center"/>
        <w:rPr>
          <w:b/>
          <w:szCs w:val="20"/>
        </w:rPr>
      </w:pPr>
    </w:p>
    <w:p w:rsidR="00913F5C" w:rsidRDefault="000142EE" w:rsidP="000142EE">
      <w:pPr>
        <w:jc w:val="both"/>
        <w:rPr>
          <w:szCs w:val="20"/>
        </w:rPr>
      </w:pPr>
      <w:r>
        <w:rPr>
          <w:szCs w:val="20"/>
        </w:rPr>
        <w:t xml:space="preserve">V </w:t>
      </w:r>
      <w:r w:rsidRPr="007861CC">
        <w:t>odlok</w:t>
      </w:r>
      <w:r>
        <w:t xml:space="preserve">u se naslov </w:t>
      </w:r>
      <w:r>
        <w:rPr>
          <w:szCs w:val="20"/>
        </w:rPr>
        <w:t>27</w:t>
      </w:r>
      <w:r w:rsidRPr="007861CC">
        <w:rPr>
          <w:szCs w:val="20"/>
        </w:rPr>
        <w:t>. člen odloka</w:t>
      </w:r>
      <w:r>
        <w:rPr>
          <w:szCs w:val="20"/>
        </w:rPr>
        <w:t xml:space="preserve"> spremeni </w:t>
      </w:r>
      <w:r w:rsidR="00913F5C">
        <w:rPr>
          <w:szCs w:val="20"/>
        </w:rPr>
        <w:t>tako, da sedaj glasi:</w:t>
      </w:r>
    </w:p>
    <w:p w:rsidR="00913F5C" w:rsidRPr="00F34509" w:rsidRDefault="00913F5C" w:rsidP="000142EE">
      <w:pPr>
        <w:jc w:val="both"/>
        <w:rPr>
          <w:b/>
          <w:szCs w:val="20"/>
        </w:rPr>
      </w:pPr>
      <w:r w:rsidRPr="00F34509">
        <w:rPr>
          <w:b/>
          <w:szCs w:val="20"/>
        </w:rPr>
        <w:t>(dolžnosti in pravice upravljavca plačljivih parkirnih prostorov)</w:t>
      </w:r>
    </w:p>
    <w:p w:rsidR="00913F5C" w:rsidRDefault="00913F5C" w:rsidP="000142EE">
      <w:pPr>
        <w:jc w:val="both"/>
        <w:rPr>
          <w:szCs w:val="20"/>
        </w:rPr>
      </w:pPr>
    </w:p>
    <w:p w:rsidR="000142EE" w:rsidRDefault="00913F5C" w:rsidP="000142EE">
      <w:pPr>
        <w:jc w:val="both"/>
        <w:rPr>
          <w:szCs w:val="20"/>
        </w:rPr>
      </w:pPr>
      <w:r>
        <w:rPr>
          <w:szCs w:val="20"/>
        </w:rPr>
        <w:t>Z</w:t>
      </w:r>
      <w:r w:rsidR="000142EE">
        <w:rPr>
          <w:szCs w:val="20"/>
        </w:rPr>
        <w:t xml:space="preserve">a drugim odstavkom </w:t>
      </w:r>
      <w:r>
        <w:rPr>
          <w:szCs w:val="20"/>
        </w:rPr>
        <w:t xml:space="preserve">27. člena odloka se doda </w:t>
      </w:r>
      <w:r w:rsidR="000142EE">
        <w:rPr>
          <w:szCs w:val="20"/>
        </w:rPr>
        <w:t>tri nove odstavke</w:t>
      </w:r>
      <w:r>
        <w:rPr>
          <w:szCs w:val="20"/>
        </w:rPr>
        <w:t>, ki</w:t>
      </w:r>
      <w:r w:rsidR="000142EE">
        <w:rPr>
          <w:szCs w:val="20"/>
        </w:rPr>
        <w:t xml:space="preserve"> glasi</w:t>
      </w:r>
      <w:r>
        <w:rPr>
          <w:szCs w:val="20"/>
        </w:rPr>
        <w:t>jo</w:t>
      </w:r>
      <w:r w:rsidR="000142EE">
        <w:rPr>
          <w:szCs w:val="20"/>
        </w:rPr>
        <w:t>:</w:t>
      </w:r>
    </w:p>
    <w:p w:rsidR="000142EE" w:rsidRPr="00F34509" w:rsidRDefault="000142EE" w:rsidP="00913F5C">
      <w:pPr>
        <w:numPr>
          <w:ilvl w:val="0"/>
          <w:numId w:val="18"/>
        </w:numPr>
        <w:tabs>
          <w:tab w:val="clear" w:pos="360"/>
        </w:tabs>
        <w:ind w:left="567" w:hanging="567"/>
        <w:jc w:val="both"/>
        <w:rPr>
          <w:b/>
          <w:szCs w:val="20"/>
        </w:rPr>
      </w:pPr>
      <w:r w:rsidRPr="00F34509">
        <w:rPr>
          <w:b/>
          <w:szCs w:val="20"/>
        </w:rPr>
        <w:t>Upravljavec lahko evidentira plačila parkirnine na plačljivih parkirnih prostorih ter o ugotovitvah neplačila parkirnine obvesti nadzorni organ po tem odloku.</w:t>
      </w:r>
    </w:p>
    <w:p w:rsidR="000142EE" w:rsidRPr="00F34509" w:rsidRDefault="000142EE" w:rsidP="00913F5C">
      <w:pPr>
        <w:numPr>
          <w:ilvl w:val="0"/>
          <w:numId w:val="18"/>
        </w:numPr>
        <w:tabs>
          <w:tab w:val="clear" w:pos="360"/>
        </w:tabs>
        <w:ind w:left="567" w:hanging="567"/>
        <w:jc w:val="both"/>
        <w:rPr>
          <w:b/>
          <w:szCs w:val="20"/>
        </w:rPr>
      </w:pPr>
      <w:r w:rsidRPr="00F34509">
        <w:rPr>
          <w:b/>
          <w:szCs w:val="20"/>
        </w:rPr>
        <w:t>Upravljavec lahko uporabnika parkirnih prostorov, ki ni plačal ustrezne parkirnine</w:t>
      </w:r>
      <w:r w:rsidR="00662E03" w:rsidRPr="00F34509">
        <w:rPr>
          <w:b/>
          <w:szCs w:val="20"/>
        </w:rPr>
        <w:t>,</w:t>
      </w:r>
      <w:r w:rsidRPr="00F34509">
        <w:rPr>
          <w:b/>
          <w:szCs w:val="20"/>
        </w:rPr>
        <w:t xml:space="preserve"> obvesti s posebnim obvestilom o neplačilu parkirnine, ki se uporabniku vozila namesti z zunanje strani na vetrobransko steklo vozila</w:t>
      </w:r>
      <w:r w:rsidR="003D7B9E" w:rsidRPr="00F34509">
        <w:rPr>
          <w:b/>
          <w:szCs w:val="20"/>
        </w:rPr>
        <w:t>. S posebnim obvestilom o neplačilu parkirnine se obvesti uporabnika</w:t>
      </w:r>
      <w:r w:rsidRPr="00F34509">
        <w:rPr>
          <w:b/>
          <w:szCs w:val="20"/>
        </w:rPr>
        <w:t>, da bo zoper njega uveden predlog za začetek postopka o prekršku zaradi neplačane parkirnine, v kolikor v roku osmih dni od namestitve obvestila na vozilo, ne poravna posebne parkirnine v višini, kot je določena s sklepom župana iz 26. člena tega odloka.</w:t>
      </w:r>
    </w:p>
    <w:p w:rsidR="000142EE" w:rsidRPr="00F34509" w:rsidRDefault="000142EE" w:rsidP="00913F5C">
      <w:pPr>
        <w:numPr>
          <w:ilvl w:val="0"/>
          <w:numId w:val="18"/>
        </w:numPr>
        <w:tabs>
          <w:tab w:val="clear" w:pos="360"/>
        </w:tabs>
        <w:ind w:left="567" w:hanging="567"/>
        <w:jc w:val="both"/>
        <w:rPr>
          <w:b/>
          <w:szCs w:val="20"/>
        </w:rPr>
      </w:pPr>
      <w:r w:rsidRPr="00F34509">
        <w:rPr>
          <w:b/>
          <w:szCs w:val="20"/>
        </w:rPr>
        <w:t>V primeru plačila posebne parkirnine iz prejšnjega odstavka, upravljavec ne poda predloga za začetek postopka o prekršku zaradi neplačane parkirnine.</w:t>
      </w:r>
    </w:p>
    <w:p w:rsidR="000142EE" w:rsidRDefault="000142EE" w:rsidP="007861CC">
      <w:pPr>
        <w:pStyle w:val="Telobesedila"/>
      </w:pPr>
    </w:p>
    <w:p w:rsidR="009D032B" w:rsidRPr="007861CC" w:rsidRDefault="00F34509" w:rsidP="009D032B">
      <w:pPr>
        <w:jc w:val="both"/>
        <w:rPr>
          <w:szCs w:val="20"/>
        </w:rPr>
      </w:pPr>
      <w:r>
        <w:rPr>
          <w:szCs w:val="20"/>
        </w:rPr>
        <w:t>Predlog o</w:t>
      </w:r>
      <w:r w:rsidR="009D032B" w:rsidRPr="007861CC">
        <w:rPr>
          <w:szCs w:val="20"/>
        </w:rPr>
        <w:t>dlok</w:t>
      </w:r>
      <w:r>
        <w:rPr>
          <w:szCs w:val="20"/>
        </w:rPr>
        <w:t>a</w:t>
      </w:r>
      <w:r w:rsidR="009D032B">
        <w:rPr>
          <w:szCs w:val="20"/>
        </w:rPr>
        <w:t xml:space="preserve"> določa začetek veljavnosti odloka</w:t>
      </w:r>
      <w:r w:rsidR="009D032B" w:rsidRPr="007861CC">
        <w:rPr>
          <w:szCs w:val="20"/>
        </w:rPr>
        <w:t xml:space="preserve"> naslednji dan po objavi v Uradnih objavah občine Izola.</w:t>
      </w:r>
    </w:p>
    <w:p w:rsidR="00BD3062" w:rsidRDefault="00BD3062" w:rsidP="007861CC">
      <w:pPr>
        <w:pStyle w:val="Telobesedila"/>
      </w:pPr>
    </w:p>
    <w:p w:rsidR="009D032B" w:rsidRDefault="009D032B" w:rsidP="007861CC">
      <w:pPr>
        <w:pStyle w:val="Telobesedila"/>
      </w:pPr>
    </w:p>
    <w:p w:rsidR="004B445A" w:rsidRPr="004B445A" w:rsidRDefault="004B445A" w:rsidP="004B445A">
      <w:pPr>
        <w:jc w:val="both"/>
        <w:rPr>
          <w:b/>
        </w:rPr>
      </w:pPr>
      <w:r w:rsidRPr="004B445A">
        <w:rPr>
          <w:b/>
        </w:rPr>
        <w:t>III.</w:t>
      </w:r>
    </w:p>
    <w:p w:rsidR="004B445A" w:rsidRPr="004B445A" w:rsidRDefault="004B445A" w:rsidP="004B445A">
      <w:pPr>
        <w:ind w:firstLine="720"/>
        <w:jc w:val="both"/>
      </w:pPr>
    </w:p>
    <w:p w:rsidR="00B50D5C" w:rsidRDefault="00B50D5C" w:rsidP="00BD3062">
      <w:pPr>
        <w:jc w:val="both"/>
      </w:pPr>
      <w:r>
        <w:t xml:space="preserve">Podlaga za sprejem Odloka o </w:t>
      </w:r>
      <w:r w:rsidRPr="007861CC">
        <w:t xml:space="preserve">spremembah </w:t>
      </w:r>
      <w:r w:rsidR="00913F5C">
        <w:t xml:space="preserve">in dopolnitvah </w:t>
      </w:r>
      <w:r w:rsidRPr="007861CC">
        <w:t>Odloka o ureditvi cestnega prometa v Občini Izola</w:t>
      </w:r>
      <w:r w:rsidR="00931689">
        <w:t xml:space="preserve"> so:</w:t>
      </w:r>
    </w:p>
    <w:p w:rsidR="00913F5C" w:rsidRDefault="00913F5C" w:rsidP="00931689">
      <w:pPr>
        <w:numPr>
          <w:ilvl w:val="0"/>
          <w:numId w:val="2"/>
        </w:numPr>
        <w:jc w:val="both"/>
      </w:pPr>
      <w:r>
        <w:t xml:space="preserve">100. člen </w:t>
      </w:r>
      <w:r w:rsidRPr="007C043F">
        <w:t>Zakon o cestah (Uradni list RS, št.</w:t>
      </w:r>
      <w:r>
        <w:t xml:space="preserve"> </w:t>
      </w:r>
      <w:hyperlink r:id="rId9" w:tgtFrame="_blank" w:tooltip="Zakon o cestah (ZCes-1)" w:history="1">
        <w:r w:rsidRPr="007C043F">
          <w:t>109/10</w:t>
        </w:r>
      </w:hyperlink>
      <w:r w:rsidRPr="007C043F">
        <w:t>,</w:t>
      </w:r>
      <w:r>
        <w:t xml:space="preserve"> </w:t>
      </w:r>
      <w:hyperlink r:id="rId10" w:tgtFrame="_blank" w:tooltip="Zakon o spremembah in dopolnitvah Zakona o cestah" w:history="1">
        <w:r w:rsidRPr="007C043F">
          <w:t>48/12</w:t>
        </w:r>
      </w:hyperlink>
      <w:r w:rsidRPr="007C043F">
        <w:t>,</w:t>
      </w:r>
      <w:r>
        <w:t xml:space="preserve"> </w:t>
      </w:r>
      <w:hyperlink r:id="rId11" w:tgtFrame="_blank" w:tooltip="Odločba o razveljavitvi zadnjega stavka šestega odstavka 5. člena Zakona o cestah" w:history="1">
        <w:r w:rsidRPr="007C043F">
          <w:t>36/14</w:t>
        </w:r>
      </w:hyperlink>
      <w:r>
        <w:t xml:space="preserve"> -</w:t>
      </w:r>
      <w:r w:rsidRPr="007C043F">
        <w:t xml:space="preserve"> </w:t>
      </w:r>
      <w:proofErr w:type="spellStart"/>
      <w:r w:rsidRPr="007C043F">
        <w:t>odl</w:t>
      </w:r>
      <w:proofErr w:type="spellEnd"/>
      <w:r w:rsidRPr="007C043F">
        <w:t>. US in</w:t>
      </w:r>
      <w:r>
        <w:t xml:space="preserve"> </w:t>
      </w:r>
      <w:hyperlink r:id="rId12" w:tgtFrame="_blank" w:tooltip="Zakon o dopolnitvah Zakona o cestah" w:history="1">
        <w:r w:rsidRPr="007C043F">
          <w:t>46/15</w:t>
        </w:r>
      </w:hyperlink>
      <w:r w:rsidRPr="007C043F">
        <w:t>)</w:t>
      </w:r>
      <w:r>
        <w:t xml:space="preserve">, </w:t>
      </w:r>
    </w:p>
    <w:p w:rsidR="00913F5C" w:rsidRDefault="00913F5C" w:rsidP="00931689">
      <w:pPr>
        <w:numPr>
          <w:ilvl w:val="0"/>
          <w:numId w:val="2"/>
        </w:numPr>
        <w:jc w:val="both"/>
      </w:pPr>
      <w:r>
        <w:t xml:space="preserve">6. člen </w:t>
      </w:r>
      <w:r w:rsidRPr="007C043F">
        <w:t>Zakon</w:t>
      </w:r>
      <w:r>
        <w:t>a</w:t>
      </w:r>
      <w:r w:rsidRPr="007C043F">
        <w:t xml:space="preserve"> o pravilih cestnega prometa (Uradni list RS, št.</w:t>
      </w:r>
      <w:r>
        <w:t xml:space="preserve"> </w:t>
      </w:r>
      <w:hyperlink r:id="rId13" w:tgtFrame="_blank" w:tooltip="Zakon o pravilih cestnega prometa (uradno prečiščeno besedilo)" w:history="1">
        <w:r w:rsidRPr="007C043F">
          <w:t>82/13</w:t>
        </w:r>
      </w:hyperlink>
      <w:r>
        <w:t xml:space="preserve"> -</w:t>
      </w:r>
      <w:r w:rsidRPr="007C043F">
        <w:t xml:space="preserve"> </w:t>
      </w:r>
      <w:r>
        <w:t>UPB</w:t>
      </w:r>
      <w:r w:rsidRPr="007C043F">
        <w:t xml:space="preserve"> in</w:t>
      </w:r>
      <w:r>
        <w:t xml:space="preserve"> </w:t>
      </w:r>
      <w:hyperlink r:id="rId14" w:tgtFrame="_blank" w:tooltip="Zakon o spremembah in dopolnitvah Zakona o pravilih cestnega prometa" w:history="1">
        <w:r w:rsidRPr="007C043F">
          <w:t>68/16</w:t>
        </w:r>
      </w:hyperlink>
      <w:r w:rsidRPr="007C043F">
        <w:t>)</w:t>
      </w:r>
      <w:r>
        <w:t xml:space="preserve">, </w:t>
      </w:r>
    </w:p>
    <w:p w:rsidR="00913F5C" w:rsidRDefault="00913F5C" w:rsidP="00931689">
      <w:pPr>
        <w:numPr>
          <w:ilvl w:val="0"/>
          <w:numId w:val="2"/>
        </w:numPr>
        <w:jc w:val="both"/>
      </w:pPr>
      <w:r>
        <w:t xml:space="preserve">9. člen </w:t>
      </w:r>
      <w:r w:rsidRPr="007C043F">
        <w:t>Zakon</w:t>
      </w:r>
      <w:r>
        <w:t>a</w:t>
      </w:r>
      <w:r w:rsidRPr="007C043F">
        <w:t xml:space="preserve"> o financiranju občin (Uradni list RS, št.</w:t>
      </w:r>
      <w:r>
        <w:t xml:space="preserve"> </w:t>
      </w:r>
      <w:hyperlink r:id="rId15" w:tgtFrame="_blank" w:tooltip="Zakon o financiranju občin (ZFO-1)" w:history="1">
        <w:r w:rsidRPr="007C043F">
          <w:t>123/06</w:t>
        </w:r>
      </w:hyperlink>
      <w:r w:rsidRPr="007C043F">
        <w:t>,</w:t>
      </w:r>
      <w:r>
        <w:t xml:space="preserve"> </w:t>
      </w:r>
      <w:hyperlink r:id="rId16" w:tgtFrame="_blank" w:tooltip="Zakon o spremembah in dopolnitvah Zakona o financiranju občin" w:history="1">
        <w:r w:rsidRPr="007C043F">
          <w:t>57/08</w:t>
        </w:r>
      </w:hyperlink>
      <w:r w:rsidRPr="007C043F">
        <w:t>,</w:t>
      </w:r>
      <w:r>
        <w:t xml:space="preserve"> </w:t>
      </w:r>
      <w:hyperlink r:id="rId17" w:tgtFrame="_blank" w:tooltip="Zakon o dopolnitvi Zakona o financiranju občin" w:history="1">
        <w:r w:rsidRPr="007C043F">
          <w:t>36/11</w:t>
        </w:r>
      </w:hyperlink>
      <w:r>
        <w:t xml:space="preserve"> </w:t>
      </w:r>
      <w:r w:rsidRPr="007C043F">
        <w:t>in</w:t>
      </w:r>
      <w:r>
        <w:t xml:space="preserve"> </w:t>
      </w:r>
      <w:hyperlink r:id="rId18" w:tgtFrame="_blank" w:tooltip="Zakon o ukrepih za uravnoteženje javnih financ občin" w:history="1">
        <w:r w:rsidRPr="007C043F">
          <w:t>14/15</w:t>
        </w:r>
      </w:hyperlink>
      <w:r>
        <w:t xml:space="preserve"> -</w:t>
      </w:r>
      <w:r w:rsidRPr="007C043F">
        <w:t xml:space="preserve"> ZUUJFO)</w:t>
      </w:r>
      <w:r>
        <w:t xml:space="preserve">, </w:t>
      </w:r>
    </w:p>
    <w:p w:rsidR="00913F5C" w:rsidRDefault="00913F5C" w:rsidP="00931689">
      <w:pPr>
        <w:numPr>
          <w:ilvl w:val="0"/>
          <w:numId w:val="2"/>
        </w:numPr>
        <w:jc w:val="both"/>
      </w:pPr>
      <w:r>
        <w:t xml:space="preserve">21., 29. in 61. člen </w:t>
      </w:r>
      <w:r w:rsidRPr="007C043F">
        <w:t>Zakon</w:t>
      </w:r>
      <w:r>
        <w:t>a</w:t>
      </w:r>
      <w:r w:rsidRPr="007C043F">
        <w:t xml:space="preserve"> o lokalni samoupravi (Uradni list RS, št.</w:t>
      </w:r>
      <w:r>
        <w:t xml:space="preserve"> </w:t>
      </w:r>
      <w:hyperlink r:id="rId19" w:tgtFrame="_blank" w:tooltip="Zakon o lokalni samoupravi (uradno prečiščeno besedilo)" w:history="1">
        <w:r w:rsidRPr="007C043F">
          <w:t>94/07</w:t>
        </w:r>
      </w:hyperlink>
      <w:r>
        <w:t xml:space="preserve"> -</w:t>
      </w:r>
      <w:r w:rsidRPr="007C043F">
        <w:t xml:space="preserve"> </w:t>
      </w:r>
      <w:r>
        <w:t>UPB</w:t>
      </w:r>
      <w:r w:rsidRPr="007C043F">
        <w:t>,</w:t>
      </w:r>
      <w:r>
        <w:t xml:space="preserve"> </w:t>
      </w:r>
      <w:hyperlink r:id="rId20" w:tgtFrame="_blank" w:tooltip="Zakon o dopolnitvi Zakona o lokalni samoupravi" w:history="1">
        <w:r w:rsidRPr="007C043F">
          <w:t>76/08</w:t>
        </w:r>
      </w:hyperlink>
      <w:r w:rsidRPr="007C043F">
        <w:t>,</w:t>
      </w:r>
      <w:r>
        <w:t xml:space="preserve"> </w:t>
      </w:r>
      <w:hyperlink r:id="rId21" w:tgtFrame="_blank" w:tooltip="Zakon o spremembah in dopolnitvah Zakona o lokalni samoupravi" w:history="1">
        <w:r w:rsidRPr="007C043F">
          <w:t>79/09</w:t>
        </w:r>
      </w:hyperlink>
      <w:r w:rsidRPr="007C043F">
        <w:t>,</w:t>
      </w:r>
      <w:r>
        <w:t xml:space="preserve"> </w:t>
      </w:r>
      <w:hyperlink r:id="rId22" w:tgtFrame="_blank" w:tooltip="Zakon o spremembah in dopolnitvah Zakona o lokalni samoupravi" w:history="1">
        <w:r w:rsidRPr="007C043F">
          <w:t>51/10</w:t>
        </w:r>
      </w:hyperlink>
      <w:r w:rsidRPr="007C043F">
        <w:t>,</w:t>
      </w:r>
      <w:r>
        <w:t xml:space="preserve"> </w:t>
      </w:r>
      <w:hyperlink r:id="rId23" w:tgtFrame="_blank" w:tooltip="Zakon za uravnoteženje javnih financ" w:history="1">
        <w:r w:rsidRPr="007C043F">
          <w:t>40/12</w:t>
        </w:r>
      </w:hyperlink>
      <w:r>
        <w:t xml:space="preserve"> -</w:t>
      </w:r>
      <w:r w:rsidRPr="007C043F">
        <w:t xml:space="preserve"> ZUJF,</w:t>
      </w:r>
      <w:r>
        <w:t xml:space="preserve"> </w:t>
      </w:r>
      <w:hyperlink r:id="rId24" w:tgtFrame="_blank" w:tooltip="Zakon o ukrepih za uravnoteženje javnih financ občin" w:history="1">
        <w:r w:rsidRPr="007C043F">
          <w:t>14/15</w:t>
        </w:r>
      </w:hyperlink>
      <w:r>
        <w:t xml:space="preserve"> -</w:t>
      </w:r>
      <w:r w:rsidRPr="007C043F">
        <w:t xml:space="preserve"> ZUUJFO in</w:t>
      </w:r>
      <w:r>
        <w:t xml:space="preserve"> </w:t>
      </w:r>
      <w:hyperlink r:id="rId25" w:tgtFrame="_blank" w:tooltip="Odločba o ugotovitvi, da drugi odstavek 11. člena Zakona o financiranju občin in 55. člen Zakona o izvrševanju proračunov za leti 2016 in 2017 nista v neskladju z Ustavo, da je sedmi odstavek 86.a člena Zakona o lokalni samoupravi v neskladju z Ustavo ter o ra" w:history="1">
        <w:r w:rsidRPr="007C043F">
          <w:t>76/16</w:t>
        </w:r>
      </w:hyperlink>
      <w:r>
        <w:t xml:space="preserve"> -</w:t>
      </w:r>
      <w:r w:rsidRPr="007C043F">
        <w:t xml:space="preserve"> </w:t>
      </w:r>
      <w:proofErr w:type="spellStart"/>
      <w:r w:rsidRPr="007C043F">
        <w:t>odl</w:t>
      </w:r>
      <w:proofErr w:type="spellEnd"/>
      <w:r w:rsidRPr="007C043F">
        <w:t xml:space="preserve">. US) </w:t>
      </w:r>
      <w:r>
        <w:t>in</w:t>
      </w:r>
    </w:p>
    <w:p w:rsidR="00913F5C" w:rsidRDefault="00913F5C" w:rsidP="00931689">
      <w:pPr>
        <w:numPr>
          <w:ilvl w:val="0"/>
          <w:numId w:val="2"/>
        </w:numPr>
        <w:jc w:val="both"/>
      </w:pPr>
      <w:r w:rsidRPr="00BD1F98">
        <w:t>30. člen Statuta Občine Izola (Ur. objave občine Izola, št. 15/99, 8/00 in 8/05)</w:t>
      </w:r>
    </w:p>
    <w:p w:rsidR="00931689" w:rsidRDefault="00931689" w:rsidP="004B445A">
      <w:pPr>
        <w:ind w:firstLine="720"/>
        <w:jc w:val="both"/>
      </w:pPr>
    </w:p>
    <w:p w:rsidR="00931689" w:rsidRDefault="00931689" w:rsidP="004B445A">
      <w:pPr>
        <w:ind w:firstLine="720"/>
        <w:jc w:val="both"/>
      </w:pPr>
    </w:p>
    <w:p w:rsidR="004B445A" w:rsidRPr="004B445A" w:rsidRDefault="004B445A" w:rsidP="004B445A">
      <w:pPr>
        <w:jc w:val="both"/>
        <w:rPr>
          <w:b/>
        </w:rPr>
      </w:pPr>
      <w:r w:rsidRPr="004B445A">
        <w:rPr>
          <w:b/>
        </w:rPr>
        <w:t>IV. FINANČNE POSLEDICE</w:t>
      </w:r>
    </w:p>
    <w:p w:rsidR="004B445A" w:rsidRPr="004B445A" w:rsidRDefault="004B445A" w:rsidP="004B445A">
      <w:pPr>
        <w:ind w:firstLine="720"/>
        <w:jc w:val="both"/>
      </w:pPr>
    </w:p>
    <w:p w:rsidR="009D00B8" w:rsidRPr="009D00B8" w:rsidRDefault="009D00B8" w:rsidP="009D00B8">
      <w:pPr>
        <w:jc w:val="both"/>
      </w:pPr>
      <w:r>
        <w:t xml:space="preserve">Predlog odloka, s katerim želimo olajšati plačevanje parkirnine za uporabnike s sodobnimi načini </w:t>
      </w:r>
      <w:r w:rsidRPr="009D00B8">
        <w:t xml:space="preserve">elektronskega plačevanja in prijaznejšo možnostjo za uporabnike s plačilom posebne parkirnine v primeru, ko pozabijo plačati ali podaljšati parkirnino, bo na dolgi rok prinesel pozitivne učinke. </w:t>
      </w:r>
    </w:p>
    <w:p w:rsidR="009D00B8" w:rsidRPr="009D00B8" w:rsidRDefault="009D00B8" w:rsidP="009D00B8">
      <w:pPr>
        <w:jc w:val="both"/>
      </w:pPr>
      <w:r w:rsidRPr="009D00B8">
        <w:t xml:space="preserve">Uvedba posebnega elektronskega načina plačevanja parkirnine bo imela na kratek rok finančne posledice za občinski proračun in sicer v višini enkratnega stroška za nakup dodatnega modula za obdelavo predlogov zunanjega predlagatelja (Komunala Izola d.o.o.) na Občinskem inšpektoratu in redarstvu v višini 3.300 € brez vštetega DDV in dolgoročne za stroške za mesečno vzdrževanje modula v višini 100 € brez DDV. Ti stroški so že predvideni v veljavnem proračunu. Na strani izvajalca - upravljavca plačljivih parkirišč, javnega podjetja Komunala Izola d.o.o. se predvidevajo za ta namen enkratni stroški v višini cca. 3.200 EUR brez vštetega DDV in strošek za mesečno </w:t>
      </w:r>
      <w:r w:rsidRPr="009D00B8">
        <w:lastRenderedPageBreak/>
        <w:t xml:space="preserve">vzdrževalnino sistema v znesku cca. 260 EUR brez vštetega DDV. Sredstva se bodo za ta namen krila iz dohodka od pobrane parkirnine in sicer iz povečanega finančnega iztržka na strani pobrane parkirnine. Predvideva se namreč, da bo prijaznejši elektronski način plačevanja parkirnine povečal finančni iztržek z naslova parkirnin. Prav tako plačevanje posebne parkirnine s strani uporabnikov v </w:t>
      </w:r>
      <w:proofErr w:type="spellStart"/>
      <w:r w:rsidRPr="009D00B8">
        <w:t>izogib</w:t>
      </w:r>
      <w:proofErr w:type="spellEnd"/>
      <w:r w:rsidRPr="009D00B8">
        <w:t xml:space="preserve"> izreku globe.</w:t>
      </w:r>
    </w:p>
    <w:p w:rsidR="004931AE" w:rsidRPr="009D00B8" w:rsidRDefault="009D00B8" w:rsidP="009D00B8">
      <w:pPr>
        <w:jc w:val="both"/>
      </w:pPr>
      <w:r w:rsidRPr="009D00B8">
        <w:t>Tako neposrednih finančnih posledic za občinski proračun ne bo.</w:t>
      </w:r>
    </w:p>
    <w:p w:rsidR="00605365" w:rsidRDefault="00605365" w:rsidP="006A0BE5">
      <w:pPr>
        <w:jc w:val="both"/>
      </w:pPr>
    </w:p>
    <w:p w:rsidR="00377A6D" w:rsidRPr="004B445A" w:rsidRDefault="00377A6D" w:rsidP="00377A6D">
      <w:pPr>
        <w:jc w:val="both"/>
        <w:rPr>
          <w:b/>
        </w:rPr>
      </w:pPr>
      <w:r w:rsidRPr="004B445A">
        <w:rPr>
          <w:b/>
        </w:rPr>
        <w:t xml:space="preserve">V. </w:t>
      </w:r>
    </w:p>
    <w:p w:rsidR="00377A6D" w:rsidRDefault="00377A6D" w:rsidP="004B445A">
      <w:pPr>
        <w:jc w:val="both"/>
        <w:rPr>
          <w:b/>
        </w:rPr>
      </w:pPr>
    </w:p>
    <w:p w:rsidR="004B445A" w:rsidRPr="004D123A" w:rsidRDefault="004B445A" w:rsidP="004B445A">
      <w:pPr>
        <w:jc w:val="both"/>
        <w:rPr>
          <w:b/>
        </w:rPr>
      </w:pPr>
      <w:r w:rsidRPr="004D123A">
        <w:rPr>
          <w:b/>
        </w:rPr>
        <w:t>Glede na navedeno</w:t>
      </w:r>
      <w:r>
        <w:rPr>
          <w:b/>
        </w:rPr>
        <w:t xml:space="preserve"> in </w:t>
      </w:r>
      <w:r w:rsidR="00377A6D">
        <w:rPr>
          <w:b/>
        </w:rPr>
        <w:t xml:space="preserve">dejstvu, </w:t>
      </w:r>
      <w:r>
        <w:rPr>
          <w:b/>
        </w:rPr>
        <w:t xml:space="preserve">da </w:t>
      </w:r>
      <w:r w:rsidR="00BD3062">
        <w:rPr>
          <w:b/>
        </w:rPr>
        <w:t xml:space="preserve">je </w:t>
      </w:r>
      <w:r>
        <w:rPr>
          <w:b/>
        </w:rPr>
        <w:t xml:space="preserve">predlog </w:t>
      </w:r>
      <w:r w:rsidRPr="00A30ABB">
        <w:rPr>
          <w:b/>
        </w:rPr>
        <w:t xml:space="preserve">odloka nujen in potreben </w:t>
      </w:r>
      <w:r w:rsidR="00377A6D">
        <w:rPr>
          <w:b/>
        </w:rPr>
        <w:t xml:space="preserve">za uspešno pravočasno izvedbo organizacije </w:t>
      </w:r>
      <w:r w:rsidR="006941C2">
        <w:rPr>
          <w:b/>
        </w:rPr>
        <w:t>izvedbe elektronskega plačevanja parkirnine</w:t>
      </w:r>
      <w:r w:rsidR="00377A6D">
        <w:rPr>
          <w:b/>
        </w:rPr>
        <w:t xml:space="preserve"> pred začetkom visoke turistične sezone v Izoli </w:t>
      </w:r>
      <w:r w:rsidR="00BD3062">
        <w:rPr>
          <w:b/>
        </w:rPr>
        <w:t xml:space="preserve">ter </w:t>
      </w:r>
      <w:r w:rsidR="00377A6D">
        <w:rPr>
          <w:b/>
        </w:rPr>
        <w:t xml:space="preserve">dejstva, da se </w:t>
      </w:r>
      <w:r w:rsidR="00BD3062">
        <w:rPr>
          <w:b/>
        </w:rPr>
        <w:t xml:space="preserve">ne posega v vsebinsko </w:t>
      </w:r>
      <w:r w:rsidR="004C374E">
        <w:rPr>
          <w:b/>
        </w:rPr>
        <w:t>ureditev prometnega področja v Izoli</w:t>
      </w:r>
      <w:r w:rsidRPr="004D123A">
        <w:rPr>
          <w:b/>
        </w:rPr>
        <w:t xml:space="preserve">, </w:t>
      </w:r>
      <w:r>
        <w:rPr>
          <w:b/>
        </w:rPr>
        <w:t>predlagatelj skladno z določili 118. člena poslovnika</w:t>
      </w:r>
      <w:r w:rsidR="00377A6D">
        <w:rPr>
          <w:b/>
        </w:rPr>
        <w:t>,</w:t>
      </w:r>
      <w:r>
        <w:rPr>
          <w:b/>
        </w:rPr>
        <w:t xml:space="preserve"> </w:t>
      </w:r>
      <w:r w:rsidRPr="004D123A">
        <w:rPr>
          <w:b/>
        </w:rPr>
        <w:t xml:space="preserve">predlaga </w:t>
      </w:r>
      <w:r>
        <w:rPr>
          <w:b/>
        </w:rPr>
        <w:t>predlog o</w:t>
      </w:r>
      <w:r w:rsidRPr="004D123A">
        <w:rPr>
          <w:b/>
        </w:rPr>
        <w:t xml:space="preserve">dloka v obravnavo </w:t>
      </w:r>
      <w:r>
        <w:rPr>
          <w:b/>
        </w:rPr>
        <w:t xml:space="preserve">in sprejem </w:t>
      </w:r>
      <w:r w:rsidRPr="004D123A">
        <w:rPr>
          <w:b/>
        </w:rPr>
        <w:t xml:space="preserve">članom Občinskega sveta v </w:t>
      </w:r>
      <w:r>
        <w:rPr>
          <w:b/>
        </w:rPr>
        <w:t>skrajšanem p</w:t>
      </w:r>
      <w:r w:rsidRPr="004D123A">
        <w:rPr>
          <w:b/>
        </w:rPr>
        <w:t>ostopku.</w:t>
      </w:r>
    </w:p>
    <w:p w:rsidR="004B445A" w:rsidRDefault="004B445A" w:rsidP="004B445A">
      <w:pPr>
        <w:pStyle w:val="Telobesedila"/>
        <w:rPr>
          <w:b/>
          <w:bCs/>
        </w:rPr>
      </w:pPr>
    </w:p>
    <w:p w:rsidR="00CE2D92" w:rsidRDefault="00CE2D92" w:rsidP="004B445A">
      <w:pPr>
        <w:pStyle w:val="Telobesedila"/>
        <w:rPr>
          <w:b/>
          <w:bCs/>
        </w:rPr>
      </w:pPr>
    </w:p>
    <w:p w:rsidR="004C374E" w:rsidRDefault="004C374E" w:rsidP="004B445A">
      <w:pPr>
        <w:pStyle w:val="Telobesedila"/>
        <w:rPr>
          <w:b/>
          <w:bCs/>
        </w:rPr>
      </w:pPr>
    </w:p>
    <w:p w:rsidR="00377A6D" w:rsidRPr="00DC6A55" w:rsidRDefault="00377A6D" w:rsidP="004B445A">
      <w:pPr>
        <w:pStyle w:val="Telobesedila"/>
        <w:rPr>
          <w:b/>
          <w:bCs/>
        </w:rPr>
      </w:pPr>
    </w:p>
    <w:p w:rsidR="00D35D0D" w:rsidRPr="00E22C18" w:rsidRDefault="00D35D0D" w:rsidP="00D35D0D">
      <w:pPr>
        <w:outlineLvl w:val="0"/>
      </w:pPr>
      <w:r w:rsidRPr="00E22C18">
        <w:t>Obrazložitev pripravil:</w:t>
      </w:r>
    </w:p>
    <w:p w:rsidR="00D35D0D" w:rsidRPr="00E22C18" w:rsidRDefault="00D35D0D" w:rsidP="00D35D0D">
      <w:pPr>
        <w:outlineLvl w:val="0"/>
      </w:pPr>
      <w:r w:rsidRPr="00E22C18">
        <w:t xml:space="preserve">Višji svetovalec </w:t>
      </w:r>
    </w:p>
    <w:p w:rsidR="00D35D0D" w:rsidRPr="00E22C18" w:rsidRDefault="00D35D0D" w:rsidP="00D35D0D">
      <w:pPr>
        <w:outlineLvl w:val="0"/>
      </w:pPr>
      <w:r w:rsidRPr="00E22C18">
        <w:t xml:space="preserve">Aleš </w:t>
      </w:r>
      <w:proofErr w:type="spellStart"/>
      <w:r w:rsidRPr="00E22C18">
        <w:t>Pesko</w:t>
      </w:r>
      <w:proofErr w:type="spellEnd"/>
      <w:r w:rsidRPr="00E22C18">
        <w:t xml:space="preserve"> </w:t>
      </w:r>
    </w:p>
    <w:p w:rsidR="00D35D0D" w:rsidRDefault="00D35D0D" w:rsidP="00D35D0D">
      <w:pPr>
        <w:widowControl w:val="0"/>
        <w:autoSpaceDE w:val="0"/>
        <w:autoSpaceDN w:val="0"/>
        <w:adjustRightInd w:val="0"/>
        <w:snapToGrid w:val="0"/>
        <w:jc w:val="both"/>
      </w:pPr>
    </w:p>
    <w:p w:rsidR="00F34509" w:rsidRPr="00E22C18" w:rsidRDefault="00F34509" w:rsidP="00D35D0D">
      <w:pPr>
        <w:widowControl w:val="0"/>
        <w:autoSpaceDE w:val="0"/>
        <w:autoSpaceDN w:val="0"/>
        <w:adjustRightInd w:val="0"/>
        <w:snapToGrid w:val="0"/>
        <w:jc w:val="both"/>
      </w:pPr>
    </w:p>
    <w:p w:rsidR="00D35D0D" w:rsidRPr="00E22C18" w:rsidRDefault="00D35D0D" w:rsidP="00D35D0D">
      <w:pPr>
        <w:widowControl w:val="0"/>
        <w:autoSpaceDE w:val="0"/>
        <w:autoSpaceDN w:val="0"/>
        <w:adjustRightInd w:val="0"/>
        <w:snapToGrid w:val="0"/>
        <w:jc w:val="both"/>
      </w:pPr>
    </w:p>
    <w:p w:rsidR="00D35D0D" w:rsidRPr="00E22C18" w:rsidRDefault="00D35D0D" w:rsidP="00D35D0D">
      <w:pPr>
        <w:widowControl w:val="0"/>
        <w:autoSpaceDE w:val="0"/>
        <w:autoSpaceDN w:val="0"/>
        <w:adjustRightInd w:val="0"/>
        <w:snapToGrid w:val="0"/>
        <w:jc w:val="both"/>
      </w:pPr>
      <w:r w:rsidRPr="00E22C18">
        <w:t>Vodja UGDIKR</w:t>
      </w:r>
      <w:r w:rsidRPr="00E22C18">
        <w:rPr>
          <w:bCs/>
        </w:rPr>
        <w:t xml:space="preserve">                                                                                      </w:t>
      </w:r>
      <w:r>
        <w:rPr>
          <w:bCs/>
        </w:rPr>
        <w:tab/>
      </w:r>
      <w:r>
        <w:rPr>
          <w:bCs/>
        </w:rPr>
        <w:tab/>
      </w:r>
      <w:r w:rsidRPr="00E22C18">
        <w:rPr>
          <w:bCs/>
        </w:rPr>
        <w:t>Župan</w:t>
      </w:r>
    </w:p>
    <w:p w:rsidR="00D35D0D" w:rsidRPr="00E22C18" w:rsidRDefault="00D35D0D" w:rsidP="00D35D0D">
      <w:pPr>
        <w:widowControl w:val="0"/>
        <w:autoSpaceDE w:val="0"/>
        <w:autoSpaceDN w:val="0"/>
        <w:adjustRightInd w:val="0"/>
        <w:snapToGrid w:val="0"/>
        <w:jc w:val="both"/>
      </w:pPr>
      <w:r w:rsidRPr="00E22C18">
        <w:t xml:space="preserve">mag. Tomaž Umek                                                                          </w:t>
      </w:r>
      <w:r>
        <w:tab/>
      </w:r>
      <w:r>
        <w:tab/>
        <w:t xml:space="preserve">   </w:t>
      </w:r>
      <w:r w:rsidRPr="00E22C18">
        <w:t>mag. Igor Kolenc</w:t>
      </w:r>
    </w:p>
    <w:p w:rsidR="004B445A" w:rsidRDefault="004B445A" w:rsidP="007861CC">
      <w:pPr>
        <w:pStyle w:val="Telobesedila"/>
      </w:pPr>
    </w:p>
    <w:p w:rsidR="00377A6D" w:rsidRDefault="00377A6D" w:rsidP="007861CC">
      <w:pPr>
        <w:pStyle w:val="Telobesedila"/>
      </w:pPr>
    </w:p>
    <w:p w:rsidR="00377A6D" w:rsidRDefault="00377A6D" w:rsidP="007861CC">
      <w:pPr>
        <w:pStyle w:val="Telobesedila"/>
      </w:pPr>
    </w:p>
    <w:p w:rsidR="00CE2D92" w:rsidRDefault="00CE2D92" w:rsidP="007861CC">
      <w:pPr>
        <w:pStyle w:val="Telobesedila"/>
      </w:pPr>
    </w:p>
    <w:p w:rsidR="00CE2D92" w:rsidRDefault="00CE2D92" w:rsidP="007861CC">
      <w:pPr>
        <w:pStyle w:val="Telobesedila"/>
      </w:pPr>
    </w:p>
    <w:p w:rsidR="00CE2D92" w:rsidRDefault="00CE2D92" w:rsidP="007861CC">
      <w:pPr>
        <w:pStyle w:val="Telobesedila"/>
      </w:pPr>
    </w:p>
    <w:p w:rsidR="00377A6D" w:rsidRDefault="00377A6D" w:rsidP="007861CC">
      <w:pPr>
        <w:pStyle w:val="Telobesedila"/>
      </w:pPr>
    </w:p>
    <w:p w:rsidR="007624FE" w:rsidRPr="007861CC" w:rsidRDefault="007624FE" w:rsidP="007624FE">
      <w:r w:rsidRPr="007861CC">
        <w:t>Priloga:</w:t>
      </w:r>
    </w:p>
    <w:p w:rsidR="0073340B" w:rsidRDefault="00F34509" w:rsidP="007624FE">
      <w:pPr>
        <w:numPr>
          <w:ilvl w:val="0"/>
          <w:numId w:val="1"/>
        </w:numPr>
      </w:pPr>
      <w:r>
        <w:t>o</w:t>
      </w:r>
      <w:r w:rsidR="0073340B" w:rsidRPr="00206E97">
        <w:t xml:space="preserve">dlok </w:t>
      </w:r>
      <w:r>
        <w:t>z vsemi spremembami</w:t>
      </w:r>
    </w:p>
    <w:p w:rsidR="007624FE" w:rsidRPr="007861CC" w:rsidRDefault="007624FE" w:rsidP="007624FE">
      <w:pPr>
        <w:numPr>
          <w:ilvl w:val="0"/>
          <w:numId w:val="1"/>
        </w:numPr>
      </w:pPr>
      <w:r w:rsidRPr="007861CC">
        <w:t xml:space="preserve">besedilo predloga odloka </w:t>
      </w:r>
    </w:p>
    <w:p w:rsidR="0073340B" w:rsidRDefault="0073340B" w:rsidP="0073340B"/>
    <w:p w:rsidR="0073340B" w:rsidRDefault="0073340B" w:rsidP="0073340B">
      <w:pPr>
        <w:sectPr w:rsidR="0073340B" w:rsidSect="00B9577C">
          <w:pgSz w:w="11906" w:h="16838" w:code="9"/>
          <w:pgMar w:top="1134" w:right="1134" w:bottom="1134" w:left="1134" w:header="709" w:footer="709" w:gutter="0"/>
          <w:pgNumType w:start="1"/>
          <w:cols w:space="708"/>
        </w:sectPr>
      </w:pPr>
    </w:p>
    <w:p w:rsidR="0073340B" w:rsidRDefault="00D06B1A" w:rsidP="0073340B">
      <w:r>
        <w:rPr>
          <w:noProof/>
        </w:rPr>
        <w:lastRenderedPageBreak/>
        <w:drawing>
          <wp:inline distT="0" distB="0" distL="0" distR="0">
            <wp:extent cx="6116955" cy="8653145"/>
            <wp:effectExtent l="0" t="0" r="0" b="0"/>
            <wp:docPr id="1" name="Slika 1" descr="Odlok o ureditvi cestnega prometa v občini Izola - SLO - 13-2005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lok o ureditvi cestnega prometa v občini Izola - SLO - 13-2005_Page_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6955" cy="8653145"/>
                    </a:xfrm>
                    <a:prstGeom prst="rect">
                      <a:avLst/>
                    </a:prstGeom>
                    <a:noFill/>
                    <a:ln>
                      <a:noFill/>
                    </a:ln>
                  </pic:spPr>
                </pic:pic>
              </a:graphicData>
            </a:graphic>
          </wp:inline>
        </w:drawing>
      </w:r>
    </w:p>
    <w:p w:rsidR="0073340B" w:rsidRDefault="0073340B" w:rsidP="0073340B"/>
    <w:p w:rsidR="0073340B" w:rsidRDefault="0073340B" w:rsidP="0073340B"/>
    <w:p w:rsidR="0073340B" w:rsidRDefault="00D06B1A" w:rsidP="0073340B">
      <w:r>
        <w:rPr>
          <w:noProof/>
        </w:rPr>
        <w:lastRenderedPageBreak/>
        <w:drawing>
          <wp:inline distT="0" distB="0" distL="0" distR="0">
            <wp:extent cx="6113145" cy="8648700"/>
            <wp:effectExtent l="0" t="0" r="1905" b="0"/>
            <wp:docPr id="2" name="Slika 2" descr="Odlok o ureditvi cestnega prometa v občini Izola - SLO - 13-2005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lok o ureditvi cestnega prometa v občini Izola - SLO - 13-2005_Page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3145" cy="8648700"/>
                    </a:xfrm>
                    <a:prstGeom prst="rect">
                      <a:avLst/>
                    </a:prstGeom>
                    <a:noFill/>
                    <a:ln>
                      <a:noFill/>
                    </a:ln>
                  </pic:spPr>
                </pic:pic>
              </a:graphicData>
            </a:graphic>
          </wp:inline>
        </w:drawing>
      </w:r>
      <w:r>
        <w:rPr>
          <w:noProof/>
        </w:rPr>
        <w:lastRenderedPageBreak/>
        <w:drawing>
          <wp:inline distT="0" distB="0" distL="0" distR="0">
            <wp:extent cx="6116955" cy="8653145"/>
            <wp:effectExtent l="0" t="0" r="0" b="0"/>
            <wp:docPr id="3" name="Slika 3" descr="Odlok o ureditvi cestnega prometa v občini Izola - SLO - 13-2005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lok o ureditvi cestnega prometa v občini Izola - SLO - 13-2005_Page_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6955" cy="8653145"/>
                    </a:xfrm>
                    <a:prstGeom prst="rect">
                      <a:avLst/>
                    </a:prstGeom>
                    <a:noFill/>
                    <a:ln>
                      <a:noFill/>
                    </a:ln>
                  </pic:spPr>
                </pic:pic>
              </a:graphicData>
            </a:graphic>
          </wp:inline>
        </w:drawing>
      </w:r>
      <w:r>
        <w:rPr>
          <w:noProof/>
        </w:rPr>
        <w:lastRenderedPageBreak/>
        <w:drawing>
          <wp:inline distT="0" distB="0" distL="0" distR="0">
            <wp:extent cx="6116955" cy="8656955"/>
            <wp:effectExtent l="0" t="0" r="0" b="0"/>
            <wp:docPr id="4" name="Slika 4" descr="Odlok o ureditvi cestnega prometa v občini Izola - SLO - 13-2005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lok o ureditvi cestnega prometa v občini Izola - SLO - 13-2005_Page_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6955" cy="8656955"/>
                    </a:xfrm>
                    <a:prstGeom prst="rect">
                      <a:avLst/>
                    </a:prstGeom>
                    <a:noFill/>
                    <a:ln>
                      <a:noFill/>
                    </a:ln>
                  </pic:spPr>
                </pic:pic>
              </a:graphicData>
            </a:graphic>
          </wp:inline>
        </w:drawing>
      </w:r>
      <w:r>
        <w:rPr>
          <w:noProof/>
        </w:rPr>
        <w:lastRenderedPageBreak/>
        <w:drawing>
          <wp:inline distT="0" distB="0" distL="0" distR="0">
            <wp:extent cx="6113145" cy="8648700"/>
            <wp:effectExtent l="0" t="0" r="1905" b="0"/>
            <wp:docPr id="5" name="Slika 5" descr="Odlok o ureditvi cestnega prometa v občini Izola - SLO - 13-2005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lok o ureditvi cestnega prometa v občini Izola - SLO - 13-2005_Page_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3145" cy="8648700"/>
                    </a:xfrm>
                    <a:prstGeom prst="rect">
                      <a:avLst/>
                    </a:prstGeom>
                    <a:noFill/>
                    <a:ln>
                      <a:noFill/>
                    </a:ln>
                  </pic:spPr>
                </pic:pic>
              </a:graphicData>
            </a:graphic>
          </wp:inline>
        </w:drawing>
      </w:r>
      <w:r>
        <w:rPr>
          <w:noProof/>
        </w:rPr>
        <w:lastRenderedPageBreak/>
        <w:drawing>
          <wp:inline distT="0" distB="0" distL="0" distR="0">
            <wp:extent cx="6113145" cy="8648700"/>
            <wp:effectExtent l="0" t="0" r="1905" b="0"/>
            <wp:docPr id="6" name="Slika 6" descr="Odlok o ureditvi cestnega prometa v občini Izola - SLO - 13-2005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dlok o ureditvi cestnega prometa v občini Izola - SLO - 13-2005_Page_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3145" cy="8648700"/>
                    </a:xfrm>
                    <a:prstGeom prst="rect">
                      <a:avLst/>
                    </a:prstGeom>
                    <a:noFill/>
                    <a:ln>
                      <a:noFill/>
                    </a:ln>
                  </pic:spPr>
                </pic:pic>
              </a:graphicData>
            </a:graphic>
          </wp:inline>
        </w:drawing>
      </w:r>
      <w:r>
        <w:rPr>
          <w:noProof/>
        </w:rPr>
        <w:lastRenderedPageBreak/>
        <w:drawing>
          <wp:inline distT="0" distB="0" distL="0" distR="0">
            <wp:extent cx="6113145" cy="8653145"/>
            <wp:effectExtent l="0" t="0" r="1905" b="0"/>
            <wp:docPr id="7" name="Slika 7" descr="Odlok o ureditvi cestnega prometa v občini Izola - SLO - 13-2005_P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dlok o ureditvi cestnega prometa v občini Izola - SLO - 13-2005_Page_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3145" cy="8653145"/>
                    </a:xfrm>
                    <a:prstGeom prst="rect">
                      <a:avLst/>
                    </a:prstGeom>
                    <a:noFill/>
                    <a:ln>
                      <a:noFill/>
                    </a:ln>
                  </pic:spPr>
                </pic:pic>
              </a:graphicData>
            </a:graphic>
          </wp:inline>
        </w:drawing>
      </w:r>
      <w:r>
        <w:rPr>
          <w:noProof/>
        </w:rPr>
        <w:lastRenderedPageBreak/>
        <w:drawing>
          <wp:inline distT="0" distB="0" distL="0" distR="0">
            <wp:extent cx="6113145" cy="8648700"/>
            <wp:effectExtent l="0" t="0" r="1905" b="0"/>
            <wp:docPr id="8" name="Slika 8" descr="Odlok o ureditvi cestnega prometa v občini Izola - SLO - 13-2005_P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dlok o ureditvi cestnega prometa v občini Izola - SLO - 13-2005_Page_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3145" cy="8648700"/>
                    </a:xfrm>
                    <a:prstGeom prst="rect">
                      <a:avLst/>
                    </a:prstGeom>
                    <a:noFill/>
                    <a:ln>
                      <a:noFill/>
                    </a:ln>
                  </pic:spPr>
                </pic:pic>
              </a:graphicData>
            </a:graphic>
          </wp:inline>
        </w:drawing>
      </w:r>
    </w:p>
    <w:p w:rsidR="0073340B" w:rsidRDefault="00D06B1A" w:rsidP="0073340B">
      <w:r>
        <w:rPr>
          <w:noProof/>
        </w:rPr>
        <w:lastRenderedPageBreak/>
        <w:drawing>
          <wp:inline distT="0" distB="0" distL="0" distR="0">
            <wp:extent cx="6116955" cy="85217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6955" cy="8521700"/>
                    </a:xfrm>
                    <a:prstGeom prst="rect">
                      <a:avLst/>
                    </a:prstGeom>
                    <a:noFill/>
                    <a:ln>
                      <a:noFill/>
                    </a:ln>
                  </pic:spPr>
                </pic:pic>
              </a:graphicData>
            </a:graphic>
          </wp:inline>
        </w:drawing>
      </w:r>
    </w:p>
    <w:p w:rsidR="00A516A4" w:rsidRDefault="00D06B1A" w:rsidP="0073340B">
      <w:r>
        <w:rPr>
          <w:noProof/>
        </w:rPr>
        <w:lastRenderedPageBreak/>
        <w:drawing>
          <wp:inline distT="0" distB="0" distL="0" distR="0">
            <wp:extent cx="6116955" cy="84836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6955" cy="8483600"/>
                    </a:xfrm>
                    <a:prstGeom prst="rect">
                      <a:avLst/>
                    </a:prstGeom>
                    <a:noFill/>
                    <a:ln>
                      <a:noFill/>
                    </a:ln>
                  </pic:spPr>
                </pic:pic>
              </a:graphicData>
            </a:graphic>
          </wp:inline>
        </w:drawing>
      </w:r>
    </w:p>
    <w:p w:rsidR="00A516A4" w:rsidRPr="00A516A4" w:rsidRDefault="00D06B1A" w:rsidP="0073340B">
      <w:r>
        <w:rPr>
          <w:noProof/>
        </w:rPr>
        <w:lastRenderedPageBreak/>
        <w:drawing>
          <wp:inline distT="0" distB="0" distL="0" distR="0">
            <wp:extent cx="6116955" cy="84836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6955" cy="8483600"/>
                    </a:xfrm>
                    <a:prstGeom prst="rect">
                      <a:avLst/>
                    </a:prstGeom>
                    <a:noFill/>
                    <a:ln>
                      <a:noFill/>
                    </a:ln>
                  </pic:spPr>
                </pic:pic>
              </a:graphicData>
            </a:graphic>
          </wp:inline>
        </w:drawing>
      </w:r>
    </w:p>
    <w:p w:rsidR="004B445A" w:rsidRDefault="004B445A" w:rsidP="007624FE">
      <w:pPr>
        <w:pStyle w:val="Naslov1"/>
      </w:pPr>
    </w:p>
    <w:p w:rsidR="00A516A4" w:rsidRDefault="00A516A4" w:rsidP="00A516A4"/>
    <w:p w:rsidR="00E46819" w:rsidRDefault="00E46819" w:rsidP="00A516A4"/>
    <w:p w:rsidR="00E46819" w:rsidRDefault="00E46819" w:rsidP="00A516A4"/>
    <w:p w:rsidR="00E46819" w:rsidRDefault="00E46819" w:rsidP="00A516A4"/>
    <w:p w:rsidR="00E46819" w:rsidRDefault="00E46819" w:rsidP="00A516A4">
      <w:r>
        <w:rPr>
          <w:noProof/>
        </w:rPr>
        <w:drawing>
          <wp:inline distT="0" distB="0" distL="0" distR="0" wp14:anchorId="31C874E7" wp14:editId="22ACA61B">
            <wp:extent cx="6296039" cy="8839200"/>
            <wp:effectExtent l="0" t="0" r="952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00268" cy="8845137"/>
                    </a:xfrm>
                    <a:prstGeom prst="rect">
                      <a:avLst/>
                    </a:prstGeom>
                  </pic:spPr>
                </pic:pic>
              </a:graphicData>
            </a:graphic>
          </wp:inline>
        </w:drawing>
      </w:r>
    </w:p>
    <w:p w:rsidR="00E46819" w:rsidRDefault="00E46819" w:rsidP="00A516A4"/>
    <w:p w:rsidR="00E46819" w:rsidRDefault="00E46819" w:rsidP="00A516A4">
      <w:r>
        <w:rPr>
          <w:noProof/>
        </w:rPr>
        <w:lastRenderedPageBreak/>
        <w:drawing>
          <wp:inline distT="0" distB="0" distL="0" distR="0" wp14:anchorId="37DE0135" wp14:editId="08760D4B">
            <wp:extent cx="6123408" cy="8661400"/>
            <wp:effectExtent l="0" t="0" r="0" b="63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26574" cy="8665878"/>
                    </a:xfrm>
                    <a:prstGeom prst="rect">
                      <a:avLst/>
                    </a:prstGeom>
                  </pic:spPr>
                </pic:pic>
              </a:graphicData>
            </a:graphic>
          </wp:inline>
        </w:drawing>
      </w:r>
    </w:p>
    <w:p w:rsidR="00E46819" w:rsidRPr="00A516A4" w:rsidRDefault="00E46819" w:rsidP="00A516A4">
      <w:pPr>
        <w:sectPr w:rsidR="00E46819" w:rsidRPr="00A516A4" w:rsidSect="00B9577C">
          <w:pgSz w:w="11906" w:h="16838" w:code="9"/>
          <w:pgMar w:top="1134" w:right="1134" w:bottom="1134" w:left="1134" w:header="709" w:footer="709" w:gutter="0"/>
          <w:pgNumType w:start="1"/>
          <w:cols w:space="708"/>
        </w:sectPr>
      </w:pPr>
    </w:p>
    <w:p w:rsidR="007B59F7" w:rsidRPr="007B59F7" w:rsidRDefault="007B59F7" w:rsidP="007B59F7">
      <w:pPr>
        <w:ind w:left="8222"/>
        <w:jc w:val="both"/>
        <w:rPr>
          <w:sz w:val="28"/>
        </w:rPr>
      </w:pPr>
      <w:r w:rsidRPr="007B59F7">
        <w:rPr>
          <w:b/>
          <w:sz w:val="28"/>
          <w:u w:val="single"/>
        </w:rPr>
        <w:lastRenderedPageBreak/>
        <w:t>PREDLOG</w:t>
      </w:r>
    </w:p>
    <w:p w:rsidR="007C043F" w:rsidRDefault="00EB2CD9">
      <w:pPr>
        <w:jc w:val="both"/>
      </w:pPr>
      <w:r w:rsidRPr="00BD1F98">
        <w:t xml:space="preserve">Na podlagi </w:t>
      </w:r>
      <w:r w:rsidR="007C043F">
        <w:t xml:space="preserve">100. člena </w:t>
      </w:r>
      <w:r w:rsidR="007C043F" w:rsidRPr="007C043F">
        <w:t>Zakon o cestah (Uradni list RS, št.</w:t>
      </w:r>
      <w:r w:rsidR="007C043F">
        <w:t xml:space="preserve"> </w:t>
      </w:r>
      <w:hyperlink r:id="rId39" w:tgtFrame="_blank" w:tooltip="Zakon o cestah (ZCes-1)" w:history="1">
        <w:r w:rsidR="007C043F" w:rsidRPr="007C043F">
          <w:t>109/10</w:t>
        </w:r>
      </w:hyperlink>
      <w:r w:rsidR="007C043F" w:rsidRPr="007C043F">
        <w:t>,</w:t>
      </w:r>
      <w:r w:rsidR="007C043F">
        <w:t xml:space="preserve"> </w:t>
      </w:r>
      <w:hyperlink r:id="rId40" w:tgtFrame="_blank" w:tooltip="Zakon o spremembah in dopolnitvah Zakona o cestah" w:history="1">
        <w:r w:rsidR="007C043F" w:rsidRPr="007C043F">
          <w:t>48/12</w:t>
        </w:r>
      </w:hyperlink>
      <w:r w:rsidR="007C043F" w:rsidRPr="007C043F">
        <w:t>,</w:t>
      </w:r>
      <w:r w:rsidR="007C043F">
        <w:t xml:space="preserve"> </w:t>
      </w:r>
      <w:hyperlink r:id="rId41" w:tgtFrame="_blank" w:tooltip="Odločba o razveljavitvi zadnjega stavka šestega odstavka 5. člena Zakona o cestah" w:history="1">
        <w:r w:rsidR="007C043F" w:rsidRPr="007C043F">
          <w:t>36/14</w:t>
        </w:r>
      </w:hyperlink>
      <w:r w:rsidR="007C043F">
        <w:t xml:space="preserve"> -</w:t>
      </w:r>
      <w:r w:rsidR="007C043F" w:rsidRPr="007C043F">
        <w:t xml:space="preserve"> </w:t>
      </w:r>
      <w:proofErr w:type="spellStart"/>
      <w:r w:rsidR="007C043F" w:rsidRPr="007C043F">
        <w:t>odl</w:t>
      </w:r>
      <w:proofErr w:type="spellEnd"/>
      <w:r w:rsidR="007C043F" w:rsidRPr="007C043F">
        <w:t>. US in</w:t>
      </w:r>
      <w:r w:rsidR="007C043F">
        <w:t xml:space="preserve"> </w:t>
      </w:r>
      <w:hyperlink r:id="rId42" w:tgtFrame="_blank" w:tooltip="Zakon o dopolnitvah Zakona o cestah" w:history="1">
        <w:r w:rsidR="007C043F" w:rsidRPr="007C043F">
          <w:t>46/15</w:t>
        </w:r>
      </w:hyperlink>
      <w:r w:rsidR="007C043F" w:rsidRPr="007C043F">
        <w:t>)</w:t>
      </w:r>
      <w:r w:rsidR="007C043F">
        <w:t xml:space="preserve">, 6. člena </w:t>
      </w:r>
      <w:r w:rsidR="007C043F" w:rsidRPr="007C043F">
        <w:t>Zakon</w:t>
      </w:r>
      <w:r w:rsidR="007C043F">
        <w:t>a</w:t>
      </w:r>
      <w:r w:rsidR="007C043F" w:rsidRPr="007C043F">
        <w:t xml:space="preserve"> o pravilih cestnega prometa (Uradni list RS, št.</w:t>
      </w:r>
      <w:r w:rsidR="007C043F">
        <w:t xml:space="preserve"> </w:t>
      </w:r>
      <w:hyperlink r:id="rId43" w:tgtFrame="_blank" w:tooltip="Zakon o pravilih cestnega prometa (uradno prečiščeno besedilo)" w:history="1">
        <w:r w:rsidR="007C043F" w:rsidRPr="007C043F">
          <w:t>82/13</w:t>
        </w:r>
      </w:hyperlink>
      <w:r w:rsidR="007C043F">
        <w:t xml:space="preserve"> -</w:t>
      </w:r>
      <w:r w:rsidR="007C043F" w:rsidRPr="007C043F">
        <w:t xml:space="preserve"> </w:t>
      </w:r>
      <w:r w:rsidR="007C043F">
        <w:t>UPB</w:t>
      </w:r>
      <w:r w:rsidR="007C043F" w:rsidRPr="007C043F">
        <w:t xml:space="preserve"> in</w:t>
      </w:r>
      <w:r w:rsidR="007C043F">
        <w:t xml:space="preserve"> </w:t>
      </w:r>
      <w:hyperlink r:id="rId44" w:tgtFrame="_blank" w:tooltip="Zakon o spremembah in dopolnitvah Zakona o pravilih cestnega prometa" w:history="1">
        <w:r w:rsidR="007C043F" w:rsidRPr="007C043F">
          <w:t>68/16</w:t>
        </w:r>
      </w:hyperlink>
      <w:r w:rsidR="007C043F" w:rsidRPr="007C043F">
        <w:t>)</w:t>
      </w:r>
      <w:r w:rsidR="007C043F">
        <w:t xml:space="preserve">, 9. člena </w:t>
      </w:r>
      <w:r w:rsidR="007C043F" w:rsidRPr="007C043F">
        <w:t>Zakon</w:t>
      </w:r>
      <w:r w:rsidR="007C043F">
        <w:t>a</w:t>
      </w:r>
      <w:r w:rsidR="007C043F" w:rsidRPr="007C043F">
        <w:t xml:space="preserve"> o financiranju občin (Uradni list RS, št.</w:t>
      </w:r>
      <w:r w:rsidR="007C043F">
        <w:t xml:space="preserve"> </w:t>
      </w:r>
      <w:hyperlink r:id="rId45" w:tgtFrame="_blank" w:tooltip="Zakon o financiranju občin (ZFO-1)" w:history="1">
        <w:r w:rsidR="007C043F" w:rsidRPr="007C043F">
          <w:t>123/06</w:t>
        </w:r>
      </w:hyperlink>
      <w:r w:rsidR="007C043F" w:rsidRPr="007C043F">
        <w:t>,</w:t>
      </w:r>
      <w:r w:rsidR="007C043F">
        <w:t xml:space="preserve"> </w:t>
      </w:r>
      <w:hyperlink r:id="rId46" w:tgtFrame="_blank" w:tooltip="Zakon o spremembah in dopolnitvah Zakona o financiranju občin" w:history="1">
        <w:r w:rsidR="007C043F" w:rsidRPr="007C043F">
          <w:t>57/08</w:t>
        </w:r>
      </w:hyperlink>
      <w:r w:rsidR="007C043F" w:rsidRPr="007C043F">
        <w:t>,</w:t>
      </w:r>
      <w:r w:rsidR="007C043F">
        <w:t xml:space="preserve"> </w:t>
      </w:r>
      <w:hyperlink r:id="rId47" w:tgtFrame="_blank" w:tooltip="Zakon o dopolnitvi Zakona o financiranju občin" w:history="1">
        <w:r w:rsidR="007C043F" w:rsidRPr="007C043F">
          <w:t>36/11</w:t>
        </w:r>
      </w:hyperlink>
      <w:r w:rsidR="007C043F">
        <w:t xml:space="preserve"> </w:t>
      </w:r>
      <w:r w:rsidR="007C043F" w:rsidRPr="007C043F">
        <w:t>in</w:t>
      </w:r>
      <w:r w:rsidR="007C043F">
        <w:t xml:space="preserve"> </w:t>
      </w:r>
      <w:hyperlink r:id="rId48" w:tgtFrame="_blank" w:tooltip="Zakon o ukrepih za uravnoteženje javnih financ občin" w:history="1">
        <w:r w:rsidR="007C043F" w:rsidRPr="007C043F">
          <w:t>14/15</w:t>
        </w:r>
      </w:hyperlink>
      <w:r w:rsidR="007C043F">
        <w:t xml:space="preserve"> -</w:t>
      </w:r>
      <w:r w:rsidR="007C043F" w:rsidRPr="007C043F">
        <w:t xml:space="preserve"> ZUUJFO)</w:t>
      </w:r>
      <w:r w:rsidR="007C043F">
        <w:t xml:space="preserve">, 21., 29. in 61. člena </w:t>
      </w:r>
      <w:r w:rsidR="007C043F" w:rsidRPr="007C043F">
        <w:t>Zakon</w:t>
      </w:r>
      <w:r w:rsidR="007C043F">
        <w:t>a</w:t>
      </w:r>
      <w:r w:rsidR="007C043F" w:rsidRPr="007C043F">
        <w:t xml:space="preserve"> o lokalni samoupravi (Uradni list RS, št.</w:t>
      </w:r>
      <w:r w:rsidR="007C043F">
        <w:t xml:space="preserve"> </w:t>
      </w:r>
      <w:hyperlink r:id="rId49" w:tgtFrame="_blank" w:tooltip="Zakon o lokalni samoupravi (uradno prečiščeno besedilo)" w:history="1">
        <w:r w:rsidR="007C043F" w:rsidRPr="007C043F">
          <w:t>94/07</w:t>
        </w:r>
      </w:hyperlink>
      <w:r w:rsidR="007C043F">
        <w:t xml:space="preserve"> -</w:t>
      </w:r>
      <w:r w:rsidR="007C043F" w:rsidRPr="007C043F">
        <w:t xml:space="preserve"> </w:t>
      </w:r>
      <w:r w:rsidR="007C043F">
        <w:t>UPB</w:t>
      </w:r>
      <w:r w:rsidR="007C043F" w:rsidRPr="007C043F">
        <w:t>,</w:t>
      </w:r>
      <w:r w:rsidR="007C043F">
        <w:t xml:space="preserve"> </w:t>
      </w:r>
      <w:hyperlink r:id="rId50" w:tgtFrame="_blank" w:tooltip="Zakon o dopolnitvi Zakona o lokalni samoupravi" w:history="1">
        <w:r w:rsidR="007C043F" w:rsidRPr="007C043F">
          <w:t>76/08</w:t>
        </w:r>
      </w:hyperlink>
      <w:r w:rsidR="007C043F" w:rsidRPr="007C043F">
        <w:t>,</w:t>
      </w:r>
      <w:r w:rsidR="007C043F">
        <w:t xml:space="preserve"> </w:t>
      </w:r>
      <w:hyperlink r:id="rId51" w:tgtFrame="_blank" w:tooltip="Zakon o spremembah in dopolnitvah Zakona o lokalni samoupravi" w:history="1">
        <w:r w:rsidR="007C043F" w:rsidRPr="007C043F">
          <w:t>79/09</w:t>
        </w:r>
      </w:hyperlink>
      <w:r w:rsidR="007C043F" w:rsidRPr="007C043F">
        <w:t>,</w:t>
      </w:r>
      <w:r w:rsidR="007C043F">
        <w:t xml:space="preserve"> </w:t>
      </w:r>
      <w:hyperlink r:id="rId52" w:tgtFrame="_blank" w:tooltip="Zakon o spremembah in dopolnitvah Zakona o lokalni samoupravi" w:history="1">
        <w:r w:rsidR="007C043F" w:rsidRPr="007C043F">
          <w:t>51/10</w:t>
        </w:r>
      </w:hyperlink>
      <w:r w:rsidR="007C043F" w:rsidRPr="007C043F">
        <w:t>,</w:t>
      </w:r>
      <w:r w:rsidR="007C043F">
        <w:t xml:space="preserve"> </w:t>
      </w:r>
      <w:hyperlink r:id="rId53" w:tgtFrame="_blank" w:tooltip="Zakon za uravnoteženje javnih financ" w:history="1">
        <w:r w:rsidR="007C043F" w:rsidRPr="007C043F">
          <w:t>40/12</w:t>
        </w:r>
      </w:hyperlink>
      <w:r w:rsidR="007C043F">
        <w:t xml:space="preserve"> -</w:t>
      </w:r>
      <w:r w:rsidR="007C043F" w:rsidRPr="007C043F">
        <w:t xml:space="preserve"> ZUJF,</w:t>
      </w:r>
      <w:r w:rsidR="007C043F">
        <w:t xml:space="preserve"> </w:t>
      </w:r>
      <w:hyperlink r:id="rId54" w:tgtFrame="_blank" w:tooltip="Zakon o ukrepih za uravnoteženje javnih financ občin" w:history="1">
        <w:r w:rsidR="007C043F" w:rsidRPr="007C043F">
          <w:t>14/15</w:t>
        </w:r>
      </w:hyperlink>
      <w:r w:rsidR="007C043F">
        <w:t xml:space="preserve"> -</w:t>
      </w:r>
      <w:r w:rsidR="007C043F" w:rsidRPr="007C043F">
        <w:t xml:space="preserve"> ZUUJFO in</w:t>
      </w:r>
      <w:r w:rsidR="007C043F">
        <w:t xml:space="preserve"> </w:t>
      </w:r>
      <w:hyperlink r:id="rId55" w:tgtFrame="_blank" w:tooltip="Odločba o ugotovitvi, da drugi odstavek 11. člena Zakona o financiranju občin in 55. člen Zakona o izvrševanju proračunov za leti 2016 in 2017 nista v neskladju z Ustavo, da je sedmi odstavek 86.a člena Zakona o lokalni samoupravi v neskladju z Ustavo ter o ra" w:history="1">
        <w:r w:rsidR="007C043F" w:rsidRPr="007C043F">
          <w:t>76/16</w:t>
        </w:r>
      </w:hyperlink>
      <w:r w:rsidR="007C043F">
        <w:t xml:space="preserve"> -</w:t>
      </w:r>
      <w:r w:rsidR="007C043F" w:rsidRPr="007C043F">
        <w:t xml:space="preserve"> </w:t>
      </w:r>
      <w:proofErr w:type="spellStart"/>
      <w:r w:rsidR="007C043F" w:rsidRPr="007C043F">
        <w:t>odl</w:t>
      </w:r>
      <w:proofErr w:type="spellEnd"/>
      <w:r w:rsidR="007C043F" w:rsidRPr="007C043F">
        <w:t xml:space="preserve">. US) </w:t>
      </w:r>
      <w:r w:rsidR="007C043F" w:rsidRPr="00BD1F98">
        <w:t xml:space="preserve">ter 30. člena Statuta Občine Izola (Ur. objave občine Izola, št. 15/99, 8/00 in 8/05) </w:t>
      </w:r>
      <w:r w:rsidR="007C043F" w:rsidRPr="00E22C18">
        <w:t>je Občinski svet občine Izola na svoji …. redni seji, dne …..</w:t>
      </w:r>
      <w:r w:rsidR="007C043F">
        <w:t>2017</w:t>
      </w:r>
      <w:r w:rsidR="007C043F" w:rsidRPr="00E22C18">
        <w:t>, sprejel</w:t>
      </w:r>
    </w:p>
    <w:p w:rsidR="006941C2" w:rsidRDefault="006941C2">
      <w:pPr>
        <w:jc w:val="both"/>
      </w:pPr>
    </w:p>
    <w:p w:rsidR="006941C2" w:rsidRDefault="006941C2">
      <w:pPr>
        <w:jc w:val="both"/>
      </w:pPr>
    </w:p>
    <w:p w:rsidR="00E07163" w:rsidRPr="007861CC" w:rsidRDefault="00E07163" w:rsidP="00951636">
      <w:pPr>
        <w:jc w:val="center"/>
        <w:rPr>
          <w:szCs w:val="20"/>
        </w:rPr>
      </w:pPr>
    </w:p>
    <w:p w:rsidR="00951636" w:rsidRPr="007861CC" w:rsidRDefault="00951636" w:rsidP="00951636">
      <w:pPr>
        <w:jc w:val="center"/>
        <w:rPr>
          <w:szCs w:val="20"/>
        </w:rPr>
      </w:pPr>
      <w:r w:rsidRPr="007861CC">
        <w:rPr>
          <w:b/>
          <w:szCs w:val="32"/>
        </w:rPr>
        <w:t>O D L O K</w:t>
      </w:r>
    </w:p>
    <w:p w:rsidR="007B59F7" w:rsidRPr="00BD1F98" w:rsidRDefault="00951636">
      <w:pPr>
        <w:jc w:val="center"/>
        <w:rPr>
          <w:b/>
          <w:caps/>
          <w:szCs w:val="32"/>
        </w:rPr>
      </w:pPr>
      <w:r w:rsidRPr="00BD1F98">
        <w:rPr>
          <w:b/>
          <w:caps/>
          <w:szCs w:val="32"/>
        </w:rPr>
        <w:t xml:space="preserve">O </w:t>
      </w:r>
      <w:r w:rsidR="007B59F7" w:rsidRPr="00BD1F98">
        <w:rPr>
          <w:b/>
          <w:caps/>
          <w:szCs w:val="32"/>
        </w:rPr>
        <w:t>SPREMEMBAH</w:t>
      </w:r>
      <w:r w:rsidR="004E3F7B" w:rsidRPr="00BD1F98">
        <w:rPr>
          <w:b/>
          <w:caps/>
          <w:szCs w:val="32"/>
        </w:rPr>
        <w:t xml:space="preserve"> </w:t>
      </w:r>
      <w:r w:rsidR="00BD1F98" w:rsidRPr="00BD1F98">
        <w:rPr>
          <w:b/>
          <w:caps/>
          <w:szCs w:val="32"/>
        </w:rPr>
        <w:t>in dopolnitvah</w:t>
      </w:r>
    </w:p>
    <w:p w:rsidR="00EB2CD9" w:rsidRPr="007861CC" w:rsidRDefault="00951636">
      <w:pPr>
        <w:jc w:val="center"/>
        <w:rPr>
          <w:b/>
          <w:szCs w:val="32"/>
        </w:rPr>
      </w:pPr>
      <w:r w:rsidRPr="007861CC">
        <w:rPr>
          <w:b/>
          <w:szCs w:val="32"/>
        </w:rPr>
        <w:t>ODLO</w:t>
      </w:r>
      <w:r w:rsidR="00EB2CD9" w:rsidRPr="007861CC">
        <w:rPr>
          <w:b/>
          <w:szCs w:val="32"/>
        </w:rPr>
        <w:t>K</w:t>
      </w:r>
      <w:r w:rsidR="004E3F7B" w:rsidRPr="007861CC">
        <w:rPr>
          <w:b/>
          <w:szCs w:val="32"/>
        </w:rPr>
        <w:t>A</w:t>
      </w:r>
      <w:r w:rsidR="00EB2CD9" w:rsidRPr="007861CC">
        <w:rPr>
          <w:b/>
          <w:szCs w:val="32"/>
        </w:rPr>
        <w:t xml:space="preserve"> O UREDITVI CESTNEGA PROMETA V OBČINI  IZOLA</w:t>
      </w:r>
    </w:p>
    <w:p w:rsidR="00EB2CD9" w:rsidRPr="007861CC" w:rsidRDefault="00EB2CD9">
      <w:pPr>
        <w:jc w:val="both"/>
        <w:rPr>
          <w:szCs w:val="20"/>
        </w:rPr>
      </w:pPr>
    </w:p>
    <w:p w:rsidR="006941C2" w:rsidRPr="007861CC" w:rsidRDefault="006941C2">
      <w:pPr>
        <w:jc w:val="both"/>
        <w:rPr>
          <w:szCs w:val="20"/>
        </w:rPr>
      </w:pPr>
    </w:p>
    <w:p w:rsidR="00DF492E" w:rsidRPr="007861CC" w:rsidRDefault="00DF492E" w:rsidP="00DF492E">
      <w:pPr>
        <w:jc w:val="center"/>
        <w:rPr>
          <w:szCs w:val="20"/>
        </w:rPr>
      </w:pPr>
      <w:r w:rsidRPr="007861CC">
        <w:rPr>
          <w:szCs w:val="20"/>
        </w:rPr>
        <w:t>1. člen</w:t>
      </w:r>
    </w:p>
    <w:p w:rsidR="00DF492E" w:rsidRDefault="00DF492E">
      <w:pPr>
        <w:jc w:val="center"/>
        <w:rPr>
          <w:szCs w:val="20"/>
        </w:rPr>
      </w:pPr>
    </w:p>
    <w:p w:rsidR="000142EE" w:rsidRDefault="000142EE" w:rsidP="000142EE">
      <w:pPr>
        <w:jc w:val="both"/>
      </w:pPr>
      <w:r w:rsidRPr="000142EE">
        <w:rPr>
          <w:szCs w:val="20"/>
        </w:rPr>
        <w:t xml:space="preserve">V veljavnem </w:t>
      </w:r>
      <w:r w:rsidRPr="000142EE">
        <w:t>Odloku o ureditvi cestnega prometa v Občini Izola (Uradne objave Občine Izola, št. 13/2005, 11/2009 in 10/2011; v nadaljevanju: odlok) se 26. člen odloka</w:t>
      </w:r>
      <w:r w:rsidRPr="000142EE">
        <w:rPr>
          <w:szCs w:val="20"/>
        </w:rPr>
        <w:t xml:space="preserve"> </w:t>
      </w:r>
      <w:r w:rsidRPr="000142EE">
        <w:t xml:space="preserve">dopolni in spremeni </w:t>
      </w:r>
      <w:r w:rsidRPr="000142EE">
        <w:rPr>
          <w:szCs w:val="20"/>
        </w:rPr>
        <w:t>tako, da sedaj glasi:</w:t>
      </w:r>
      <w:r>
        <w:t xml:space="preserve"> </w:t>
      </w:r>
    </w:p>
    <w:p w:rsidR="00AE4D89" w:rsidRPr="00AE4D89" w:rsidRDefault="00AE4D89" w:rsidP="000142EE">
      <w:pPr>
        <w:jc w:val="center"/>
        <w:rPr>
          <w:szCs w:val="20"/>
        </w:rPr>
      </w:pPr>
      <w:r w:rsidRPr="00AE4D89">
        <w:rPr>
          <w:szCs w:val="20"/>
        </w:rPr>
        <w:t>26. člen</w:t>
      </w:r>
    </w:p>
    <w:p w:rsidR="000142EE" w:rsidRDefault="000142EE" w:rsidP="000142EE">
      <w:pPr>
        <w:jc w:val="center"/>
      </w:pPr>
      <w:r w:rsidRPr="00A05AAE">
        <w:rPr>
          <w:b/>
          <w:szCs w:val="20"/>
        </w:rPr>
        <w:t>(plačljivi parkirni prostori)</w:t>
      </w:r>
    </w:p>
    <w:p w:rsidR="000142EE" w:rsidRPr="00A05AAE" w:rsidRDefault="000142EE" w:rsidP="000142EE">
      <w:pPr>
        <w:numPr>
          <w:ilvl w:val="0"/>
          <w:numId w:val="13"/>
        </w:numPr>
        <w:tabs>
          <w:tab w:val="clear" w:pos="360"/>
        </w:tabs>
        <w:ind w:left="567" w:hanging="567"/>
        <w:jc w:val="both"/>
        <w:rPr>
          <w:szCs w:val="20"/>
        </w:rPr>
      </w:pPr>
      <w:r w:rsidRPr="00A05AAE">
        <w:rPr>
          <w:szCs w:val="20"/>
        </w:rPr>
        <w:t>Plačljive parkirne prostore določi Župan s sklepom.</w:t>
      </w:r>
    </w:p>
    <w:p w:rsidR="000142EE" w:rsidRPr="00D57FC5" w:rsidRDefault="000142EE" w:rsidP="000142EE">
      <w:pPr>
        <w:numPr>
          <w:ilvl w:val="0"/>
          <w:numId w:val="13"/>
        </w:numPr>
        <w:tabs>
          <w:tab w:val="clear" w:pos="360"/>
        </w:tabs>
        <w:ind w:left="567" w:hanging="567"/>
        <w:jc w:val="both"/>
        <w:rPr>
          <w:szCs w:val="20"/>
        </w:rPr>
      </w:pPr>
      <w:r w:rsidRPr="00A05AAE">
        <w:rPr>
          <w:szCs w:val="20"/>
        </w:rPr>
        <w:t>Za parkiranje na plačljivih parkirnih prostorih</w:t>
      </w:r>
      <w:r w:rsidRPr="000142EE">
        <w:rPr>
          <w:szCs w:val="20"/>
        </w:rPr>
        <w:t xml:space="preserve"> </w:t>
      </w:r>
      <w:r w:rsidRPr="00A05AAE">
        <w:rPr>
          <w:szCs w:val="20"/>
        </w:rPr>
        <w:t xml:space="preserve">se plača parkirnina za obratovalni čas plačljivega parkirnega prostora. Višino in način plačevanja parkirnine in ostale pogoje parkiranja na plačljivih parkirnih prostorih določi župan s sklepom. Pred sprejemom sklepa o določitvi parkirnine mora župan predhodno pridobiti mnenje pristojnega delovnega telesa </w:t>
      </w:r>
      <w:r w:rsidRPr="00D57FC5">
        <w:rPr>
          <w:szCs w:val="20"/>
        </w:rPr>
        <w:t>Občinskega sveta občine Izola. Sklep se objavi v uradnem glasilu občine.</w:t>
      </w:r>
    </w:p>
    <w:p w:rsidR="000142EE" w:rsidRPr="00D57FC5" w:rsidRDefault="000142EE" w:rsidP="000142EE">
      <w:pPr>
        <w:numPr>
          <w:ilvl w:val="0"/>
          <w:numId w:val="13"/>
        </w:numPr>
        <w:tabs>
          <w:tab w:val="clear" w:pos="360"/>
        </w:tabs>
        <w:ind w:left="567" w:hanging="567"/>
        <w:jc w:val="both"/>
        <w:rPr>
          <w:szCs w:val="20"/>
        </w:rPr>
      </w:pPr>
      <w:r w:rsidRPr="00D57FC5">
        <w:rPr>
          <w:szCs w:val="20"/>
        </w:rPr>
        <w:t xml:space="preserve">Uporabnik mora veljaven parkirni listek oziroma ustrezen abonma namestiti in hraniti na vidnem mestu za prednjim vetrobranskim steklom v vozilu ves čas parkiranja tako, da je dobro viden in v celoti čitljiv z zunanje strani vozila skozi vetrobransko steklo. </w:t>
      </w:r>
    </w:p>
    <w:p w:rsidR="000142EE" w:rsidRPr="00D57FC5" w:rsidRDefault="000142EE" w:rsidP="000142EE">
      <w:pPr>
        <w:numPr>
          <w:ilvl w:val="0"/>
          <w:numId w:val="13"/>
        </w:numPr>
        <w:tabs>
          <w:tab w:val="clear" w:pos="360"/>
        </w:tabs>
        <w:ind w:left="567" w:hanging="567"/>
        <w:jc w:val="both"/>
        <w:rPr>
          <w:szCs w:val="20"/>
        </w:rPr>
      </w:pPr>
      <w:r w:rsidRPr="00D57FC5">
        <w:rPr>
          <w:szCs w:val="20"/>
        </w:rPr>
        <w:t xml:space="preserve">Poleg veljavnega parkirnega listka oziroma ustreznega abonmaja se za dokazilo o plačilu parkirnine šteje tudi ustrezno potrdilo o elektronskem plačilu parkirnine, kot se določi s sklepom župana iz drugega odstavka tega člena.  </w:t>
      </w:r>
    </w:p>
    <w:p w:rsidR="000142EE" w:rsidRPr="00D57FC5" w:rsidRDefault="000142EE" w:rsidP="000142EE">
      <w:pPr>
        <w:numPr>
          <w:ilvl w:val="0"/>
          <w:numId w:val="13"/>
        </w:numPr>
        <w:tabs>
          <w:tab w:val="clear" w:pos="360"/>
        </w:tabs>
        <w:ind w:left="567" w:hanging="567"/>
        <w:jc w:val="both"/>
        <w:rPr>
          <w:szCs w:val="20"/>
        </w:rPr>
      </w:pPr>
      <w:r w:rsidRPr="00D57FC5">
        <w:rPr>
          <w:szCs w:val="20"/>
        </w:rPr>
        <w:t xml:space="preserve">Šteje se, da je vozilo, ki je brez ustrezno nameščenega </w:t>
      </w:r>
      <w:r w:rsidR="00D57FC5" w:rsidRPr="00D57FC5">
        <w:rPr>
          <w:szCs w:val="20"/>
        </w:rPr>
        <w:t xml:space="preserve">veljavnega </w:t>
      </w:r>
      <w:r w:rsidRPr="00D57FC5">
        <w:rPr>
          <w:szCs w:val="20"/>
        </w:rPr>
        <w:t xml:space="preserve">parkirnega listka ali ustrezno nameščenega </w:t>
      </w:r>
      <w:r w:rsidR="00D57FC5" w:rsidRPr="00D57FC5">
        <w:rPr>
          <w:szCs w:val="20"/>
        </w:rPr>
        <w:t xml:space="preserve">veljavnega </w:t>
      </w:r>
      <w:r w:rsidRPr="00D57FC5">
        <w:rPr>
          <w:szCs w:val="20"/>
        </w:rPr>
        <w:t>abonmaja oziroma brez ustrezno elektronsko plačane parkirnine, vozilo uporabnika brez plačane parkirnine.</w:t>
      </w:r>
    </w:p>
    <w:p w:rsidR="000142EE" w:rsidRPr="00D57FC5" w:rsidRDefault="000142EE" w:rsidP="000142EE">
      <w:pPr>
        <w:numPr>
          <w:ilvl w:val="0"/>
          <w:numId w:val="13"/>
        </w:numPr>
        <w:tabs>
          <w:tab w:val="clear" w:pos="360"/>
        </w:tabs>
        <w:ind w:left="567" w:hanging="567"/>
        <w:jc w:val="both"/>
        <w:rPr>
          <w:szCs w:val="20"/>
        </w:rPr>
      </w:pPr>
      <w:r w:rsidRPr="00D57FC5">
        <w:rPr>
          <w:szCs w:val="20"/>
        </w:rPr>
        <w:t xml:space="preserve">Kot napačno parkirano vozilo se šteje vozilo, za katerega parkiranje na plačljivih parkirnih prostorih, ni bila plačana parkirnina ali je pretekel čas, za katerega je bila plačana parkirnina. </w:t>
      </w:r>
    </w:p>
    <w:p w:rsidR="000142EE" w:rsidRPr="00D57FC5" w:rsidRDefault="000142EE" w:rsidP="000142EE">
      <w:pPr>
        <w:numPr>
          <w:ilvl w:val="0"/>
          <w:numId w:val="13"/>
        </w:numPr>
        <w:tabs>
          <w:tab w:val="clear" w:pos="360"/>
        </w:tabs>
        <w:ind w:left="567" w:hanging="567"/>
        <w:jc w:val="both"/>
        <w:rPr>
          <w:szCs w:val="20"/>
        </w:rPr>
      </w:pPr>
      <w:r w:rsidRPr="00D57FC5">
        <w:rPr>
          <w:szCs w:val="20"/>
        </w:rPr>
        <w:t>Z globo 40,00 EUR se kaznuje za prekršek voznik, ki ravna v nasprotju z določili tega člena.</w:t>
      </w:r>
    </w:p>
    <w:p w:rsidR="000142EE" w:rsidRDefault="000142EE" w:rsidP="000142EE">
      <w:pPr>
        <w:jc w:val="both"/>
      </w:pPr>
    </w:p>
    <w:p w:rsidR="000142EE" w:rsidRPr="00CE2D92" w:rsidRDefault="000142EE" w:rsidP="000142EE">
      <w:pPr>
        <w:jc w:val="both"/>
      </w:pPr>
    </w:p>
    <w:p w:rsidR="000142EE" w:rsidRDefault="000142EE" w:rsidP="000142EE">
      <w:pPr>
        <w:jc w:val="center"/>
        <w:rPr>
          <w:szCs w:val="20"/>
        </w:rPr>
      </w:pPr>
      <w:r>
        <w:rPr>
          <w:szCs w:val="20"/>
        </w:rPr>
        <w:t>2</w:t>
      </w:r>
      <w:r w:rsidRPr="007861CC">
        <w:rPr>
          <w:szCs w:val="20"/>
        </w:rPr>
        <w:t>. člen</w:t>
      </w:r>
    </w:p>
    <w:p w:rsidR="000142EE" w:rsidRDefault="000142EE" w:rsidP="000142EE">
      <w:pPr>
        <w:jc w:val="center"/>
        <w:rPr>
          <w:szCs w:val="20"/>
        </w:rPr>
      </w:pPr>
    </w:p>
    <w:p w:rsidR="000142EE" w:rsidRDefault="000142EE" w:rsidP="000142EE">
      <w:pPr>
        <w:jc w:val="both"/>
        <w:rPr>
          <w:szCs w:val="20"/>
        </w:rPr>
      </w:pPr>
      <w:r>
        <w:rPr>
          <w:szCs w:val="20"/>
        </w:rPr>
        <w:t xml:space="preserve">V </w:t>
      </w:r>
      <w:r w:rsidRPr="007861CC">
        <w:t>odlok</w:t>
      </w:r>
      <w:r>
        <w:t xml:space="preserve">u se naslov </w:t>
      </w:r>
      <w:r>
        <w:rPr>
          <w:szCs w:val="20"/>
        </w:rPr>
        <w:t>27</w:t>
      </w:r>
      <w:r w:rsidRPr="007861CC">
        <w:rPr>
          <w:szCs w:val="20"/>
        </w:rPr>
        <w:t>. člen</w:t>
      </w:r>
      <w:r w:rsidR="006941C2">
        <w:rPr>
          <w:szCs w:val="20"/>
        </w:rPr>
        <w:t>a</w:t>
      </w:r>
      <w:r w:rsidRPr="007861CC">
        <w:rPr>
          <w:szCs w:val="20"/>
        </w:rPr>
        <w:t xml:space="preserve"> odloka</w:t>
      </w:r>
      <w:r>
        <w:rPr>
          <w:szCs w:val="20"/>
        </w:rPr>
        <w:t xml:space="preserve"> spremeni in doda za drugim odstavkom tri nove odstavke tako, da 27. člen sedaj glasi:</w:t>
      </w:r>
    </w:p>
    <w:p w:rsidR="00AE4D89" w:rsidRPr="00AE4D89" w:rsidRDefault="00AE4D89" w:rsidP="00AE4D89">
      <w:pPr>
        <w:jc w:val="center"/>
        <w:rPr>
          <w:szCs w:val="20"/>
        </w:rPr>
      </w:pPr>
      <w:r w:rsidRPr="00AE4D89">
        <w:rPr>
          <w:szCs w:val="20"/>
        </w:rPr>
        <w:t>2</w:t>
      </w:r>
      <w:r>
        <w:rPr>
          <w:szCs w:val="20"/>
        </w:rPr>
        <w:t>7</w:t>
      </w:r>
      <w:r w:rsidRPr="00AE4D89">
        <w:rPr>
          <w:szCs w:val="20"/>
        </w:rPr>
        <w:t>. člen</w:t>
      </w:r>
    </w:p>
    <w:p w:rsidR="000142EE" w:rsidRPr="00A05AAE" w:rsidRDefault="000142EE" w:rsidP="000142EE">
      <w:pPr>
        <w:jc w:val="center"/>
        <w:rPr>
          <w:b/>
          <w:szCs w:val="20"/>
        </w:rPr>
      </w:pPr>
      <w:r w:rsidRPr="00A05AAE">
        <w:rPr>
          <w:b/>
          <w:szCs w:val="20"/>
        </w:rPr>
        <w:t xml:space="preserve"> (dolžnosti </w:t>
      </w:r>
      <w:r>
        <w:rPr>
          <w:b/>
          <w:szCs w:val="20"/>
        </w:rPr>
        <w:t xml:space="preserve">in pravice </w:t>
      </w:r>
      <w:r w:rsidRPr="00A05AAE">
        <w:rPr>
          <w:b/>
          <w:szCs w:val="20"/>
        </w:rPr>
        <w:t>upravljavca plačljivih parkirnih prostorov)</w:t>
      </w:r>
    </w:p>
    <w:p w:rsidR="000142EE" w:rsidRPr="00A05AAE" w:rsidRDefault="000142EE" w:rsidP="000142EE">
      <w:pPr>
        <w:numPr>
          <w:ilvl w:val="0"/>
          <w:numId w:val="14"/>
        </w:numPr>
        <w:jc w:val="both"/>
        <w:rPr>
          <w:szCs w:val="20"/>
        </w:rPr>
      </w:pPr>
      <w:r w:rsidRPr="00A05AAE">
        <w:rPr>
          <w:szCs w:val="20"/>
        </w:rPr>
        <w:t>V primeru oddaje plačljivih parkirnih prostorov skladno s prvim odstavkom 24. člena, skrbi upravljavec takega plačljivega parkirnega prostora za vzdrževanje prometne signalizacije in za red in snažnost na parkirni površini.</w:t>
      </w:r>
    </w:p>
    <w:p w:rsidR="000142EE" w:rsidRPr="00A05AAE" w:rsidRDefault="000142EE" w:rsidP="000142EE">
      <w:pPr>
        <w:numPr>
          <w:ilvl w:val="0"/>
          <w:numId w:val="14"/>
        </w:numPr>
        <w:jc w:val="both"/>
        <w:rPr>
          <w:szCs w:val="20"/>
        </w:rPr>
      </w:pPr>
      <w:r w:rsidRPr="00A05AAE">
        <w:rPr>
          <w:szCs w:val="20"/>
        </w:rPr>
        <w:lastRenderedPageBreak/>
        <w:t>Upravljavec je dolžan uporabnike z obvestilno tablo seznaniti z urnikom parkirišča ter s ceno parkiranja. Tabla mora biti vidna in berljiva iz vozila.</w:t>
      </w:r>
    </w:p>
    <w:p w:rsidR="000142EE" w:rsidRPr="000142EE" w:rsidRDefault="000142EE" w:rsidP="000142EE">
      <w:pPr>
        <w:numPr>
          <w:ilvl w:val="0"/>
          <w:numId w:val="14"/>
        </w:numPr>
        <w:jc w:val="both"/>
        <w:rPr>
          <w:szCs w:val="20"/>
        </w:rPr>
      </w:pPr>
      <w:r w:rsidRPr="000142EE">
        <w:rPr>
          <w:szCs w:val="20"/>
        </w:rPr>
        <w:t>Upravljavec lahko evidentira plačila parkirnine na plačljivih parkirnih prostorih ter o ugotovitvah neplačila parkirnine obvesti nadzorni organ po tem odloku.</w:t>
      </w:r>
    </w:p>
    <w:p w:rsidR="000142EE" w:rsidRPr="000142EE" w:rsidRDefault="00662E03" w:rsidP="000142EE">
      <w:pPr>
        <w:numPr>
          <w:ilvl w:val="0"/>
          <w:numId w:val="14"/>
        </w:numPr>
        <w:jc w:val="both"/>
        <w:rPr>
          <w:szCs w:val="20"/>
        </w:rPr>
      </w:pPr>
      <w:r w:rsidRPr="00662E03">
        <w:rPr>
          <w:szCs w:val="20"/>
        </w:rPr>
        <w:t>Upravljavec lahko uporabnika parkirnih prostorov, ki ni plačal ustrezne parkirnine, obvesti s posebnim obvestilom o neplačilu parkirnine, ki se uporabniku vozila namesti z zunanje strani na vetrobransko steklo vozila. S posebnim obvestilom o neplačilu parkirnine se obvesti uporabnika, da bo zoper njega uveden predlog za začetek postopka o prekršku zaradi neplačane parkirnine, v kolikor v roku osmih dni od namestitve obvestila na vozilo, ne poravna posebne parkirnine v višini, kot je določena s sklepom župana iz 26. člena tega odloka</w:t>
      </w:r>
      <w:r w:rsidR="000142EE" w:rsidRPr="000142EE">
        <w:rPr>
          <w:szCs w:val="20"/>
        </w:rPr>
        <w:t>.</w:t>
      </w:r>
    </w:p>
    <w:p w:rsidR="000142EE" w:rsidRPr="000142EE" w:rsidRDefault="000142EE" w:rsidP="000142EE">
      <w:pPr>
        <w:numPr>
          <w:ilvl w:val="0"/>
          <w:numId w:val="14"/>
        </w:numPr>
        <w:jc w:val="both"/>
        <w:rPr>
          <w:szCs w:val="20"/>
        </w:rPr>
      </w:pPr>
      <w:r w:rsidRPr="000142EE">
        <w:rPr>
          <w:szCs w:val="20"/>
        </w:rPr>
        <w:t>V primeru plačila posebne parkirnine iz prejšnjega odstavka, upravljavec ne poda predloga za začetek postopka o prekršku zaradi neplačane parkirnine.</w:t>
      </w:r>
    </w:p>
    <w:p w:rsidR="00FE7592" w:rsidRDefault="00FE7592" w:rsidP="009B6C83">
      <w:pPr>
        <w:jc w:val="center"/>
        <w:rPr>
          <w:szCs w:val="20"/>
        </w:rPr>
      </w:pPr>
    </w:p>
    <w:p w:rsidR="00CE2D92" w:rsidRDefault="00CE2D92">
      <w:pPr>
        <w:jc w:val="both"/>
        <w:rPr>
          <w:szCs w:val="20"/>
        </w:rPr>
      </w:pPr>
    </w:p>
    <w:p w:rsidR="00E03BE4" w:rsidRPr="007861CC" w:rsidRDefault="000142EE" w:rsidP="00E03BE4">
      <w:pPr>
        <w:jc w:val="center"/>
        <w:rPr>
          <w:szCs w:val="20"/>
        </w:rPr>
      </w:pPr>
      <w:r>
        <w:rPr>
          <w:szCs w:val="20"/>
        </w:rPr>
        <w:t>3</w:t>
      </w:r>
      <w:r w:rsidR="00E03BE4" w:rsidRPr="007861CC">
        <w:rPr>
          <w:szCs w:val="20"/>
        </w:rPr>
        <w:t>. člen</w:t>
      </w:r>
    </w:p>
    <w:p w:rsidR="00E03BE4" w:rsidRPr="007861CC" w:rsidRDefault="00E03BE4" w:rsidP="00E03BE4">
      <w:pPr>
        <w:jc w:val="both"/>
        <w:rPr>
          <w:szCs w:val="20"/>
        </w:rPr>
      </w:pPr>
    </w:p>
    <w:p w:rsidR="00EB2CD9" w:rsidRPr="007861CC" w:rsidRDefault="000142EE">
      <w:pPr>
        <w:jc w:val="both"/>
        <w:rPr>
          <w:szCs w:val="20"/>
        </w:rPr>
      </w:pPr>
      <w:r w:rsidRPr="00E22C18">
        <w:t>Ta odlok začne veljati dan po objavi v Uradnih objavah Občine Izola</w:t>
      </w:r>
      <w:r w:rsidR="00EB2CD9" w:rsidRPr="007861CC">
        <w:rPr>
          <w:szCs w:val="20"/>
        </w:rPr>
        <w:t>.</w:t>
      </w:r>
    </w:p>
    <w:p w:rsidR="00EB2CD9" w:rsidRDefault="00EB2CD9">
      <w:pPr>
        <w:jc w:val="both"/>
        <w:rPr>
          <w:szCs w:val="20"/>
        </w:rPr>
      </w:pPr>
    </w:p>
    <w:p w:rsidR="00E07163" w:rsidRDefault="00E07163">
      <w:pPr>
        <w:jc w:val="both"/>
        <w:rPr>
          <w:szCs w:val="20"/>
        </w:rPr>
      </w:pPr>
    </w:p>
    <w:p w:rsidR="00E07163" w:rsidRDefault="00E07163">
      <w:pPr>
        <w:jc w:val="both"/>
        <w:rPr>
          <w:szCs w:val="20"/>
        </w:rPr>
      </w:pPr>
    </w:p>
    <w:p w:rsidR="00E07163" w:rsidRPr="007861CC" w:rsidRDefault="00E07163">
      <w:pPr>
        <w:jc w:val="both"/>
        <w:rPr>
          <w:szCs w:val="20"/>
        </w:rPr>
      </w:pPr>
    </w:p>
    <w:p w:rsidR="00DE6C14" w:rsidRPr="007861CC" w:rsidRDefault="00DE6C14">
      <w:pPr>
        <w:jc w:val="both"/>
        <w:rPr>
          <w:szCs w:val="20"/>
        </w:rPr>
      </w:pPr>
    </w:p>
    <w:p w:rsidR="007B59F7" w:rsidRPr="007B59F7" w:rsidRDefault="007B59F7" w:rsidP="007B59F7">
      <w:pPr>
        <w:jc w:val="both"/>
        <w:rPr>
          <w:szCs w:val="20"/>
        </w:rPr>
      </w:pPr>
      <w:r w:rsidRPr="007B59F7">
        <w:rPr>
          <w:szCs w:val="20"/>
        </w:rPr>
        <w:tab/>
      </w:r>
      <w:r w:rsidRPr="007B59F7">
        <w:rPr>
          <w:szCs w:val="20"/>
        </w:rPr>
        <w:tab/>
      </w:r>
      <w:r w:rsidRPr="007B59F7">
        <w:rPr>
          <w:szCs w:val="20"/>
        </w:rPr>
        <w:tab/>
      </w:r>
      <w:r w:rsidRPr="007B59F7">
        <w:rPr>
          <w:szCs w:val="20"/>
        </w:rPr>
        <w:tab/>
      </w:r>
      <w:r w:rsidRPr="007B59F7">
        <w:rPr>
          <w:szCs w:val="20"/>
        </w:rPr>
        <w:tab/>
      </w:r>
      <w:r w:rsidRPr="007B59F7">
        <w:rPr>
          <w:szCs w:val="20"/>
        </w:rPr>
        <w:tab/>
      </w:r>
      <w:r w:rsidRPr="007B59F7">
        <w:rPr>
          <w:szCs w:val="20"/>
        </w:rPr>
        <w:tab/>
      </w:r>
      <w:r w:rsidRPr="007B59F7">
        <w:rPr>
          <w:szCs w:val="20"/>
        </w:rPr>
        <w:tab/>
      </w:r>
      <w:r w:rsidRPr="007B59F7">
        <w:rPr>
          <w:szCs w:val="20"/>
        </w:rPr>
        <w:tab/>
      </w:r>
      <w:r w:rsidRPr="007B59F7">
        <w:rPr>
          <w:szCs w:val="20"/>
        </w:rPr>
        <w:tab/>
        <w:t xml:space="preserve"> Župan</w:t>
      </w:r>
    </w:p>
    <w:p w:rsidR="007B59F7" w:rsidRPr="007B59F7" w:rsidRDefault="007B59F7" w:rsidP="007B59F7">
      <w:pPr>
        <w:jc w:val="both"/>
        <w:rPr>
          <w:szCs w:val="20"/>
        </w:rPr>
      </w:pPr>
      <w:r w:rsidRPr="007B59F7">
        <w:rPr>
          <w:szCs w:val="20"/>
        </w:rPr>
        <w:tab/>
      </w:r>
      <w:r w:rsidRPr="007B59F7">
        <w:rPr>
          <w:szCs w:val="20"/>
        </w:rPr>
        <w:tab/>
      </w:r>
      <w:r w:rsidRPr="007B59F7">
        <w:rPr>
          <w:szCs w:val="20"/>
        </w:rPr>
        <w:tab/>
      </w:r>
      <w:r w:rsidRPr="007B59F7">
        <w:rPr>
          <w:szCs w:val="20"/>
        </w:rPr>
        <w:tab/>
      </w:r>
      <w:r w:rsidRPr="007B59F7">
        <w:rPr>
          <w:szCs w:val="20"/>
        </w:rPr>
        <w:tab/>
      </w:r>
      <w:r w:rsidRPr="007B59F7">
        <w:rPr>
          <w:szCs w:val="20"/>
        </w:rPr>
        <w:tab/>
      </w:r>
      <w:r w:rsidRPr="007B59F7">
        <w:rPr>
          <w:szCs w:val="20"/>
        </w:rPr>
        <w:tab/>
      </w:r>
      <w:r w:rsidRPr="007B59F7">
        <w:rPr>
          <w:szCs w:val="20"/>
        </w:rPr>
        <w:tab/>
        <w:t xml:space="preserve">            </w:t>
      </w:r>
      <w:r w:rsidR="00A516A4">
        <w:rPr>
          <w:szCs w:val="20"/>
        </w:rPr>
        <w:t xml:space="preserve">    mag. Igor Kolenc</w:t>
      </w:r>
      <w:r w:rsidRPr="007B59F7">
        <w:rPr>
          <w:szCs w:val="20"/>
        </w:rPr>
        <w:t xml:space="preserve">  </w:t>
      </w:r>
    </w:p>
    <w:p w:rsidR="007B59F7" w:rsidRPr="007B59F7" w:rsidRDefault="007B59F7" w:rsidP="007B59F7">
      <w:pPr>
        <w:jc w:val="both"/>
        <w:rPr>
          <w:szCs w:val="20"/>
        </w:rPr>
      </w:pPr>
      <w:r w:rsidRPr="007B59F7">
        <w:rPr>
          <w:szCs w:val="20"/>
        </w:rPr>
        <w:t xml:space="preserve">Številka: </w:t>
      </w:r>
      <w:r w:rsidRPr="007861CC">
        <w:rPr>
          <w:szCs w:val="20"/>
        </w:rPr>
        <w:t>344-01-1/2005</w:t>
      </w:r>
    </w:p>
    <w:p w:rsidR="007B59F7" w:rsidRPr="007B59F7" w:rsidRDefault="007B59F7" w:rsidP="007B59F7">
      <w:pPr>
        <w:jc w:val="both"/>
        <w:rPr>
          <w:szCs w:val="20"/>
        </w:rPr>
      </w:pPr>
      <w:r w:rsidRPr="007B59F7">
        <w:rPr>
          <w:szCs w:val="20"/>
        </w:rPr>
        <w:t>Datum:</w:t>
      </w:r>
    </w:p>
    <w:p w:rsidR="00DE6C14" w:rsidRDefault="00DE6C14">
      <w:pPr>
        <w:jc w:val="both"/>
        <w:rPr>
          <w:szCs w:val="20"/>
        </w:rPr>
      </w:pPr>
    </w:p>
    <w:p w:rsidR="000142EE" w:rsidRDefault="000142EE">
      <w:pPr>
        <w:jc w:val="both"/>
        <w:rPr>
          <w:szCs w:val="20"/>
        </w:rPr>
      </w:pPr>
    </w:p>
    <w:p w:rsidR="000142EE" w:rsidRDefault="000142EE">
      <w:pPr>
        <w:jc w:val="both"/>
        <w:rPr>
          <w:szCs w:val="20"/>
        </w:rPr>
      </w:pPr>
    </w:p>
    <w:p w:rsidR="000142EE" w:rsidRPr="007861CC" w:rsidRDefault="000142EE">
      <w:pPr>
        <w:jc w:val="both"/>
        <w:rPr>
          <w:szCs w:val="20"/>
        </w:rPr>
      </w:pPr>
    </w:p>
    <w:sectPr w:rsidR="000142EE" w:rsidRPr="007861CC" w:rsidSect="00B9577C">
      <w:pgSz w:w="11906" w:h="16838" w:code="9"/>
      <w:pgMar w:top="1134" w:right="1134" w:bottom="1134" w:left="1134"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B90" w:rsidRDefault="008D2B90">
      <w:r>
        <w:separator/>
      </w:r>
    </w:p>
  </w:endnote>
  <w:endnote w:type="continuationSeparator" w:id="0">
    <w:p w:rsidR="008D2B90" w:rsidRDefault="008D2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B90" w:rsidRDefault="008D2B90">
      <w:r>
        <w:separator/>
      </w:r>
    </w:p>
  </w:footnote>
  <w:footnote w:type="continuationSeparator" w:id="0">
    <w:p w:rsidR="008D2B90" w:rsidRDefault="008D2B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D1015"/>
    <w:multiLevelType w:val="singleLevel"/>
    <w:tmpl w:val="D2CA349E"/>
    <w:lvl w:ilvl="0">
      <w:start w:val="1"/>
      <w:numFmt w:val="decimal"/>
      <w:lvlText w:val="(%1)"/>
      <w:lvlJc w:val="left"/>
      <w:pPr>
        <w:tabs>
          <w:tab w:val="num" w:pos="360"/>
        </w:tabs>
        <w:ind w:left="360" w:hanging="360"/>
      </w:pPr>
      <w:rPr>
        <w:rFonts w:hint="default"/>
      </w:rPr>
    </w:lvl>
  </w:abstractNum>
  <w:abstractNum w:abstractNumId="1">
    <w:nsid w:val="09AB1359"/>
    <w:multiLevelType w:val="hybridMultilevel"/>
    <w:tmpl w:val="DCAC45BA"/>
    <w:lvl w:ilvl="0" w:tplc="C61EF614">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DA65B87"/>
    <w:multiLevelType w:val="singleLevel"/>
    <w:tmpl w:val="94F4FCF8"/>
    <w:lvl w:ilvl="0">
      <w:start w:val="1"/>
      <w:numFmt w:val="decimal"/>
      <w:lvlText w:val="(%1)"/>
      <w:lvlJc w:val="left"/>
      <w:pPr>
        <w:tabs>
          <w:tab w:val="num" w:pos="360"/>
        </w:tabs>
        <w:ind w:left="360" w:hanging="360"/>
      </w:pPr>
    </w:lvl>
  </w:abstractNum>
  <w:abstractNum w:abstractNumId="3">
    <w:nsid w:val="11D37480"/>
    <w:multiLevelType w:val="hybridMultilevel"/>
    <w:tmpl w:val="2E3C38B4"/>
    <w:lvl w:ilvl="0" w:tplc="441A1958">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18DA0A4B"/>
    <w:multiLevelType w:val="hybridMultilevel"/>
    <w:tmpl w:val="4668511E"/>
    <w:lvl w:ilvl="0" w:tplc="B206088C">
      <w:start w:val="8"/>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nsid w:val="229145DC"/>
    <w:multiLevelType w:val="singleLevel"/>
    <w:tmpl w:val="8506B05A"/>
    <w:lvl w:ilvl="0">
      <w:start w:val="15"/>
      <w:numFmt w:val="bullet"/>
      <w:lvlText w:val="-"/>
      <w:lvlJc w:val="left"/>
      <w:pPr>
        <w:tabs>
          <w:tab w:val="num" w:pos="1440"/>
        </w:tabs>
        <w:ind w:left="1440" w:hanging="360"/>
      </w:pPr>
      <w:rPr>
        <w:rFonts w:hint="default"/>
      </w:rPr>
    </w:lvl>
  </w:abstractNum>
  <w:abstractNum w:abstractNumId="6">
    <w:nsid w:val="2DF41CED"/>
    <w:multiLevelType w:val="hybridMultilevel"/>
    <w:tmpl w:val="B3C65C16"/>
    <w:lvl w:ilvl="0" w:tplc="FE2221D6">
      <w:start w:val="3"/>
      <w:numFmt w:val="decimal"/>
      <w:lvlText w:val="(%1)"/>
      <w:lvlJc w:val="left"/>
      <w:pPr>
        <w:tabs>
          <w:tab w:val="num" w:pos="360"/>
        </w:tabs>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32D12D90"/>
    <w:multiLevelType w:val="hybridMultilevel"/>
    <w:tmpl w:val="67489832"/>
    <w:lvl w:ilvl="0" w:tplc="E03C161A">
      <w:start w:val="3"/>
      <w:numFmt w:val="decimal"/>
      <w:lvlText w:val="(%1)"/>
      <w:lvlJc w:val="left"/>
      <w:pPr>
        <w:tabs>
          <w:tab w:val="num" w:pos="360"/>
        </w:tabs>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34810856"/>
    <w:multiLevelType w:val="hybridMultilevel"/>
    <w:tmpl w:val="F67A6786"/>
    <w:lvl w:ilvl="0" w:tplc="2F9AB4EE">
      <w:start w:val="6"/>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3ADB1722"/>
    <w:multiLevelType w:val="hybridMultilevel"/>
    <w:tmpl w:val="6F5212CC"/>
    <w:lvl w:ilvl="0" w:tplc="83B2CEDC">
      <w:start w:val="3"/>
      <w:numFmt w:val="decimal"/>
      <w:lvlText w:val="(%1)"/>
      <w:lvlJc w:val="left"/>
      <w:pPr>
        <w:tabs>
          <w:tab w:val="num" w:pos="360"/>
        </w:tabs>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5C7B2CDA"/>
    <w:multiLevelType w:val="hybridMultilevel"/>
    <w:tmpl w:val="C8ECC458"/>
    <w:lvl w:ilvl="0" w:tplc="047EC568">
      <w:start w:val="3"/>
      <w:numFmt w:val="decimal"/>
      <w:lvlText w:val="(%1)"/>
      <w:lvlJc w:val="left"/>
      <w:pPr>
        <w:tabs>
          <w:tab w:val="num" w:pos="360"/>
        </w:tabs>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5D5F4BDB"/>
    <w:multiLevelType w:val="hybridMultilevel"/>
    <w:tmpl w:val="9B0A4B7A"/>
    <w:lvl w:ilvl="0" w:tplc="70C0F664">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61647530"/>
    <w:multiLevelType w:val="hybridMultilevel"/>
    <w:tmpl w:val="F500CA3A"/>
    <w:lvl w:ilvl="0" w:tplc="5EF0A452">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nsid w:val="66F05124"/>
    <w:multiLevelType w:val="singleLevel"/>
    <w:tmpl w:val="198EACB2"/>
    <w:lvl w:ilvl="0">
      <w:start w:val="3"/>
      <w:numFmt w:val="decimal"/>
      <w:lvlText w:val="(%1)"/>
      <w:lvlJc w:val="left"/>
      <w:pPr>
        <w:tabs>
          <w:tab w:val="num" w:pos="360"/>
        </w:tabs>
        <w:ind w:left="360" w:hanging="360"/>
      </w:pPr>
    </w:lvl>
  </w:abstractNum>
  <w:abstractNum w:abstractNumId="14">
    <w:nsid w:val="698B40D1"/>
    <w:multiLevelType w:val="hybridMultilevel"/>
    <w:tmpl w:val="819A7E92"/>
    <w:lvl w:ilvl="0" w:tplc="CE76342C">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69EB2EB4"/>
    <w:multiLevelType w:val="hybridMultilevel"/>
    <w:tmpl w:val="BAD64ADE"/>
    <w:lvl w:ilvl="0" w:tplc="136A0F04">
      <w:start w:val="8"/>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6A534B10"/>
    <w:multiLevelType w:val="multilevel"/>
    <w:tmpl w:val="F500CA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710E05B6"/>
    <w:multiLevelType w:val="hybridMultilevel"/>
    <w:tmpl w:val="ACB89C2C"/>
    <w:lvl w:ilvl="0" w:tplc="22240F50">
      <w:start w:val="2"/>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5"/>
  </w:num>
  <w:num w:numId="2">
    <w:abstractNumId w:val="11"/>
  </w:num>
  <w:num w:numId="3">
    <w:abstractNumId w:val="3"/>
  </w:num>
  <w:num w:numId="4">
    <w:abstractNumId w:val="12"/>
  </w:num>
  <w:num w:numId="5">
    <w:abstractNumId w:val="15"/>
  </w:num>
  <w:num w:numId="6">
    <w:abstractNumId w:val="4"/>
  </w:num>
  <w:num w:numId="7">
    <w:abstractNumId w:val="8"/>
  </w:num>
  <w:num w:numId="8">
    <w:abstractNumId w:val="0"/>
  </w:num>
  <w:num w:numId="9">
    <w:abstractNumId w:val="16"/>
  </w:num>
  <w:num w:numId="10">
    <w:abstractNumId w:val="17"/>
  </w:num>
  <w:num w:numId="11">
    <w:abstractNumId w:val="13"/>
  </w:num>
  <w:num w:numId="12">
    <w:abstractNumId w:val="2"/>
  </w:num>
  <w:num w:numId="13">
    <w:abstractNumId w:val="14"/>
  </w:num>
  <w:num w:numId="14">
    <w:abstractNumId w:val="1"/>
  </w:num>
  <w:num w:numId="15">
    <w:abstractNumId w:val="10"/>
  </w:num>
  <w:num w:numId="16">
    <w:abstractNumId w:val="7"/>
  </w:num>
  <w:num w:numId="17">
    <w:abstractNumId w:val="6"/>
  </w:num>
  <w:num w:numId="1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28E"/>
    <w:rsid w:val="000142EE"/>
    <w:rsid w:val="0001654F"/>
    <w:rsid w:val="000428A8"/>
    <w:rsid w:val="0006292D"/>
    <w:rsid w:val="0007028E"/>
    <w:rsid w:val="000767DE"/>
    <w:rsid w:val="000E2BF3"/>
    <w:rsid w:val="001005E2"/>
    <w:rsid w:val="00196714"/>
    <w:rsid w:val="001B23B4"/>
    <w:rsid w:val="001E0725"/>
    <w:rsid w:val="00206E97"/>
    <w:rsid w:val="00221FD0"/>
    <w:rsid w:val="0022792A"/>
    <w:rsid w:val="00274D06"/>
    <w:rsid w:val="002B766B"/>
    <w:rsid w:val="002E6E60"/>
    <w:rsid w:val="002F607E"/>
    <w:rsid w:val="00310657"/>
    <w:rsid w:val="00314A95"/>
    <w:rsid w:val="00355DFD"/>
    <w:rsid w:val="00366E4E"/>
    <w:rsid w:val="0037009E"/>
    <w:rsid w:val="00377A6D"/>
    <w:rsid w:val="00396E17"/>
    <w:rsid w:val="003A25AE"/>
    <w:rsid w:val="003A4293"/>
    <w:rsid w:val="003D7B9E"/>
    <w:rsid w:val="003F6E62"/>
    <w:rsid w:val="004229E9"/>
    <w:rsid w:val="00434C47"/>
    <w:rsid w:val="00450083"/>
    <w:rsid w:val="004661F0"/>
    <w:rsid w:val="004931AE"/>
    <w:rsid w:val="004B445A"/>
    <w:rsid w:val="004C374E"/>
    <w:rsid w:val="004C50FE"/>
    <w:rsid w:val="004D5789"/>
    <w:rsid w:val="004E3F7B"/>
    <w:rsid w:val="004F3F63"/>
    <w:rsid w:val="00517805"/>
    <w:rsid w:val="00560AA3"/>
    <w:rsid w:val="00594271"/>
    <w:rsid w:val="005D1415"/>
    <w:rsid w:val="00605365"/>
    <w:rsid w:val="00662E03"/>
    <w:rsid w:val="00671255"/>
    <w:rsid w:val="00673B86"/>
    <w:rsid w:val="00686879"/>
    <w:rsid w:val="006941C2"/>
    <w:rsid w:val="006A0BE5"/>
    <w:rsid w:val="00725DC8"/>
    <w:rsid w:val="0073340B"/>
    <w:rsid w:val="0075166C"/>
    <w:rsid w:val="00760567"/>
    <w:rsid w:val="007624FE"/>
    <w:rsid w:val="007861CC"/>
    <w:rsid w:val="00792351"/>
    <w:rsid w:val="007A5C6F"/>
    <w:rsid w:val="007B59F7"/>
    <w:rsid w:val="007B6FF0"/>
    <w:rsid w:val="007B739F"/>
    <w:rsid w:val="007C043F"/>
    <w:rsid w:val="007C653D"/>
    <w:rsid w:val="007F07DE"/>
    <w:rsid w:val="007F2D6D"/>
    <w:rsid w:val="00853A0F"/>
    <w:rsid w:val="00853CCC"/>
    <w:rsid w:val="00870569"/>
    <w:rsid w:val="00890B6D"/>
    <w:rsid w:val="008C2DD4"/>
    <w:rsid w:val="008D2B90"/>
    <w:rsid w:val="008E74B0"/>
    <w:rsid w:val="008E7F0B"/>
    <w:rsid w:val="008F25DA"/>
    <w:rsid w:val="008F76AF"/>
    <w:rsid w:val="00902110"/>
    <w:rsid w:val="00913F5C"/>
    <w:rsid w:val="00926477"/>
    <w:rsid w:val="00931689"/>
    <w:rsid w:val="00936115"/>
    <w:rsid w:val="00951636"/>
    <w:rsid w:val="009619EE"/>
    <w:rsid w:val="00965E99"/>
    <w:rsid w:val="00977152"/>
    <w:rsid w:val="00985E78"/>
    <w:rsid w:val="009870FD"/>
    <w:rsid w:val="009B6C83"/>
    <w:rsid w:val="009D00B8"/>
    <w:rsid w:val="009D032B"/>
    <w:rsid w:val="009F4E10"/>
    <w:rsid w:val="009F605C"/>
    <w:rsid w:val="00A211E5"/>
    <w:rsid w:val="00A31E35"/>
    <w:rsid w:val="00A465C5"/>
    <w:rsid w:val="00A516A4"/>
    <w:rsid w:val="00AC176D"/>
    <w:rsid w:val="00AE4D89"/>
    <w:rsid w:val="00B00F94"/>
    <w:rsid w:val="00B26289"/>
    <w:rsid w:val="00B34815"/>
    <w:rsid w:val="00B3507C"/>
    <w:rsid w:val="00B50D5C"/>
    <w:rsid w:val="00B639EE"/>
    <w:rsid w:val="00B75C5D"/>
    <w:rsid w:val="00B81CCA"/>
    <w:rsid w:val="00B9577C"/>
    <w:rsid w:val="00BD1F98"/>
    <w:rsid w:val="00BD3062"/>
    <w:rsid w:val="00BD522D"/>
    <w:rsid w:val="00BE129C"/>
    <w:rsid w:val="00BF6C71"/>
    <w:rsid w:val="00C345CF"/>
    <w:rsid w:val="00C47A7C"/>
    <w:rsid w:val="00CE2D92"/>
    <w:rsid w:val="00CF6F11"/>
    <w:rsid w:val="00D01D8A"/>
    <w:rsid w:val="00D03931"/>
    <w:rsid w:val="00D06B1A"/>
    <w:rsid w:val="00D35D0D"/>
    <w:rsid w:val="00D54398"/>
    <w:rsid w:val="00D57FC5"/>
    <w:rsid w:val="00D75BF9"/>
    <w:rsid w:val="00DB126E"/>
    <w:rsid w:val="00DD3EDD"/>
    <w:rsid w:val="00DD7778"/>
    <w:rsid w:val="00DE6C14"/>
    <w:rsid w:val="00DF492E"/>
    <w:rsid w:val="00E03BE4"/>
    <w:rsid w:val="00E07163"/>
    <w:rsid w:val="00E33D8F"/>
    <w:rsid w:val="00E46819"/>
    <w:rsid w:val="00E71B4F"/>
    <w:rsid w:val="00E77087"/>
    <w:rsid w:val="00E908EC"/>
    <w:rsid w:val="00E92573"/>
    <w:rsid w:val="00E92CF2"/>
    <w:rsid w:val="00EB0D20"/>
    <w:rsid w:val="00EB1578"/>
    <w:rsid w:val="00EB2CD9"/>
    <w:rsid w:val="00EE1EFD"/>
    <w:rsid w:val="00EF00C3"/>
    <w:rsid w:val="00EF4416"/>
    <w:rsid w:val="00EF79E0"/>
    <w:rsid w:val="00F27A2A"/>
    <w:rsid w:val="00F34509"/>
    <w:rsid w:val="00F35C99"/>
    <w:rsid w:val="00F36FDE"/>
    <w:rsid w:val="00F405F9"/>
    <w:rsid w:val="00F464F1"/>
    <w:rsid w:val="00F53F09"/>
    <w:rsid w:val="00FB4FBF"/>
    <w:rsid w:val="00FD4D04"/>
    <w:rsid w:val="00FE490B"/>
    <w:rsid w:val="00FE75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03BE4"/>
    <w:rPr>
      <w:sz w:val="24"/>
      <w:szCs w:val="24"/>
    </w:rPr>
  </w:style>
  <w:style w:type="paragraph" w:styleId="Naslov1">
    <w:name w:val="heading 1"/>
    <w:basedOn w:val="Navaden"/>
    <w:next w:val="Navaden"/>
    <w:qFormat/>
    <w:pPr>
      <w:keepNext/>
      <w:widowControl w:val="0"/>
      <w:autoSpaceDE w:val="0"/>
      <w:autoSpaceDN w:val="0"/>
      <w:adjustRightInd w:val="0"/>
      <w:spacing w:line="254" w:lineRule="atLeast"/>
      <w:jc w:val="both"/>
      <w:outlineLvl w:val="0"/>
    </w:pPr>
    <w:rPr>
      <w:b/>
      <w:bCs/>
    </w:rPr>
  </w:style>
  <w:style w:type="paragraph" w:styleId="Naslov2">
    <w:name w:val="heading 2"/>
    <w:basedOn w:val="Navaden"/>
    <w:next w:val="Navaden"/>
    <w:qFormat/>
    <w:pPr>
      <w:keepNext/>
      <w:jc w:val="center"/>
      <w:outlineLvl w:val="1"/>
    </w:pPr>
    <w:rPr>
      <w:b/>
      <w:bCs/>
    </w:rPr>
  </w:style>
  <w:style w:type="paragraph" w:styleId="Naslov3">
    <w:name w:val="heading 3"/>
    <w:basedOn w:val="Navaden"/>
    <w:next w:val="Navaden"/>
    <w:qFormat/>
    <w:rsid w:val="007624FE"/>
    <w:pPr>
      <w:keepNext/>
      <w:spacing w:before="240" w:after="60"/>
      <w:outlineLvl w:val="2"/>
    </w:pPr>
    <w:rPr>
      <w:rFonts w:ascii="Arial" w:hAnsi="Arial" w:cs="Arial"/>
      <w:b/>
      <w:bCs/>
      <w:sz w:val="26"/>
      <w:szCs w:val="26"/>
    </w:rPr>
  </w:style>
  <w:style w:type="paragraph" w:styleId="Naslov5">
    <w:name w:val="heading 5"/>
    <w:basedOn w:val="Navaden"/>
    <w:next w:val="Navaden"/>
    <w:qFormat/>
    <w:pPr>
      <w:keepNext/>
      <w:outlineLvl w:val="4"/>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semiHidden/>
    <w:rsid w:val="00DD7778"/>
    <w:rPr>
      <w:rFonts w:ascii="Tahoma" w:hAnsi="Tahoma" w:cs="Tahoma"/>
      <w:sz w:val="16"/>
      <w:szCs w:val="16"/>
    </w:rPr>
  </w:style>
  <w:style w:type="paragraph" w:styleId="Telobesedila">
    <w:name w:val="Body Text"/>
    <w:basedOn w:val="Navaden"/>
    <w:rsid w:val="007624FE"/>
    <w:pPr>
      <w:spacing w:line="240" w:lineRule="atLeast"/>
      <w:ind w:right="312"/>
      <w:jc w:val="both"/>
    </w:pPr>
    <w:rPr>
      <w:snapToGrid w:val="0"/>
      <w:color w:val="000000"/>
    </w:rPr>
  </w:style>
  <w:style w:type="character" w:styleId="Hiperpovezava">
    <w:name w:val="Hyperlink"/>
    <w:basedOn w:val="Privzetapisavaodstavka"/>
    <w:rsid w:val="007624FE"/>
    <w:rPr>
      <w:color w:val="0000FF"/>
      <w:u w:val="single"/>
    </w:rPr>
  </w:style>
  <w:style w:type="character" w:styleId="Pripombasklic">
    <w:name w:val="annotation reference"/>
    <w:basedOn w:val="Privzetapisavaodstavka"/>
    <w:semiHidden/>
    <w:rsid w:val="005D1415"/>
    <w:rPr>
      <w:sz w:val="16"/>
      <w:szCs w:val="16"/>
    </w:rPr>
  </w:style>
  <w:style w:type="paragraph" w:styleId="Pripombabesedilo">
    <w:name w:val="annotation text"/>
    <w:basedOn w:val="Navaden"/>
    <w:semiHidden/>
    <w:rsid w:val="005D1415"/>
    <w:rPr>
      <w:sz w:val="20"/>
      <w:szCs w:val="20"/>
    </w:rPr>
  </w:style>
  <w:style w:type="paragraph" w:styleId="Zadevapripombe">
    <w:name w:val="annotation subject"/>
    <w:basedOn w:val="Pripombabesedilo"/>
    <w:next w:val="Pripombabesedilo"/>
    <w:semiHidden/>
    <w:rsid w:val="005D1415"/>
    <w:rPr>
      <w:b/>
      <w:bCs/>
    </w:rPr>
  </w:style>
  <w:style w:type="paragraph" w:styleId="Glava">
    <w:name w:val="header"/>
    <w:basedOn w:val="Navaden"/>
    <w:rsid w:val="005D1415"/>
    <w:pPr>
      <w:tabs>
        <w:tab w:val="center" w:pos="4536"/>
        <w:tab w:val="right" w:pos="9072"/>
      </w:tabs>
    </w:pPr>
  </w:style>
  <w:style w:type="paragraph" w:styleId="Noga">
    <w:name w:val="footer"/>
    <w:basedOn w:val="Navaden"/>
    <w:rsid w:val="005D1415"/>
    <w:pPr>
      <w:tabs>
        <w:tab w:val="center" w:pos="4536"/>
        <w:tab w:val="right" w:pos="9072"/>
      </w:tabs>
    </w:pPr>
  </w:style>
  <w:style w:type="character" w:customStyle="1" w:styleId="apple-converted-space">
    <w:name w:val="apple-converted-space"/>
    <w:basedOn w:val="Privzetapisavaodstavka"/>
    <w:rsid w:val="007C043F"/>
  </w:style>
  <w:style w:type="paragraph" w:styleId="Odstavekseznama">
    <w:name w:val="List Paragraph"/>
    <w:basedOn w:val="Navaden"/>
    <w:uiPriority w:val="34"/>
    <w:qFormat/>
    <w:rsid w:val="00FE7592"/>
    <w:pPr>
      <w:ind w:left="720"/>
      <w:contextualSpacing/>
    </w:pPr>
  </w:style>
  <w:style w:type="character" w:customStyle="1" w:styleId="FontStyle26">
    <w:name w:val="Font Style26"/>
    <w:uiPriority w:val="99"/>
    <w:rsid w:val="00913F5C"/>
    <w:rPr>
      <w:rFonts w:ascii="Verdana" w:hAnsi="Verdana" w:cs="Verdana"/>
      <w:color w:val="000000"/>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03BE4"/>
    <w:rPr>
      <w:sz w:val="24"/>
      <w:szCs w:val="24"/>
    </w:rPr>
  </w:style>
  <w:style w:type="paragraph" w:styleId="Naslov1">
    <w:name w:val="heading 1"/>
    <w:basedOn w:val="Navaden"/>
    <w:next w:val="Navaden"/>
    <w:qFormat/>
    <w:pPr>
      <w:keepNext/>
      <w:widowControl w:val="0"/>
      <w:autoSpaceDE w:val="0"/>
      <w:autoSpaceDN w:val="0"/>
      <w:adjustRightInd w:val="0"/>
      <w:spacing w:line="254" w:lineRule="atLeast"/>
      <w:jc w:val="both"/>
      <w:outlineLvl w:val="0"/>
    </w:pPr>
    <w:rPr>
      <w:b/>
      <w:bCs/>
    </w:rPr>
  </w:style>
  <w:style w:type="paragraph" w:styleId="Naslov2">
    <w:name w:val="heading 2"/>
    <w:basedOn w:val="Navaden"/>
    <w:next w:val="Navaden"/>
    <w:qFormat/>
    <w:pPr>
      <w:keepNext/>
      <w:jc w:val="center"/>
      <w:outlineLvl w:val="1"/>
    </w:pPr>
    <w:rPr>
      <w:b/>
      <w:bCs/>
    </w:rPr>
  </w:style>
  <w:style w:type="paragraph" w:styleId="Naslov3">
    <w:name w:val="heading 3"/>
    <w:basedOn w:val="Navaden"/>
    <w:next w:val="Navaden"/>
    <w:qFormat/>
    <w:rsid w:val="007624FE"/>
    <w:pPr>
      <w:keepNext/>
      <w:spacing w:before="240" w:after="60"/>
      <w:outlineLvl w:val="2"/>
    </w:pPr>
    <w:rPr>
      <w:rFonts w:ascii="Arial" w:hAnsi="Arial" w:cs="Arial"/>
      <w:b/>
      <w:bCs/>
      <w:sz w:val="26"/>
      <w:szCs w:val="26"/>
    </w:rPr>
  </w:style>
  <w:style w:type="paragraph" w:styleId="Naslov5">
    <w:name w:val="heading 5"/>
    <w:basedOn w:val="Navaden"/>
    <w:next w:val="Navaden"/>
    <w:qFormat/>
    <w:pPr>
      <w:keepNext/>
      <w:outlineLvl w:val="4"/>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semiHidden/>
    <w:rsid w:val="00DD7778"/>
    <w:rPr>
      <w:rFonts w:ascii="Tahoma" w:hAnsi="Tahoma" w:cs="Tahoma"/>
      <w:sz w:val="16"/>
      <w:szCs w:val="16"/>
    </w:rPr>
  </w:style>
  <w:style w:type="paragraph" w:styleId="Telobesedila">
    <w:name w:val="Body Text"/>
    <w:basedOn w:val="Navaden"/>
    <w:rsid w:val="007624FE"/>
    <w:pPr>
      <w:spacing w:line="240" w:lineRule="atLeast"/>
      <w:ind w:right="312"/>
      <w:jc w:val="both"/>
    </w:pPr>
    <w:rPr>
      <w:snapToGrid w:val="0"/>
      <w:color w:val="000000"/>
    </w:rPr>
  </w:style>
  <w:style w:type="character" w:styleId="Hiperpovezava">
    <w:name w:val="Hyperlink"/>
    <w:basedOn w:val="Privzetapisavaodstavka"/>
    <w:rsid w:val="007624FE"/>
    <w:rPr>
      <w:color w:val="0000FF"/>
      <w:u w:val="single"/>
    </w:rPr>
  </w:style>
  <w:style w:type="character" w:styleId="Pripombasklic">
    <w:name w:val="annotation reference"/>
    <w:basedOn w:val="Privzetapisavaodstavka"/>
    <w:semiHidden/>
    <w:rsid w:val="005D1415"/>
    <w:rPr>
      <w:sz w:val="16"/>
      <w:szCs w:val="16"/>
    </w:rPr>
  </w:style>
  <w:style w:type="paragraph" w:styleId="Pripombabesedilo">
    <w:name w:val="annotation text"/>
    <w:basedOn w:val="Navaden"/>
    <w:semiHidden/>
    <w:rsid w:val="005D1415"/>
    <w:rPr>
      <w:sz w:val="20"/>
      <w:szCs w:val="20"/>
    </w:rPr>
  </w:style>
  <w:style w:type="paragraph" w:styleId="Zadevapripombe">
    <w:name w:val="annotation subject"/>
    <w:basedOn w:val="Pripombabesedilo"/>
    <w:next w:val="Pripombabesedilo"/>
    <w:semiHidden/>
    <w:rsid w:val="005D1415"/>
    <w:rPr>
      <w:b/>
      <w:bCs/>
    </w:rPr>
  </w:style>
  <w:style w:type="paragraph" w:styleId="Glava">
    <w:name w:val="header"/>
    <w:basedOn w:val="Navaden"/>
    <w:rsid w:val="005D1415"/>
    <w:pPr>
      <w:tabs>
        <w:tab w:val="center" w:pos="4536"/>
        <w:tab w:val="right" w:pos="9072"/>
      </w:tabs>
    </w:pPr>
  </w:style>
  <w:style w:type="paragraph" w:styleId="Noga">
    <w:name w:val="footer"/>
    <w:basedOn w:val="Navaden"/>
    <w:rsid w:val="005D1415"/>
    <w:pPr>
      <w:tabs>
        <w:tab w:val="center" w:pos="4536"/>
        <w:tab w:val="right" w:pos="9072"/>
      </w:tabs>
    </w:pPr>
  </w:style>
  <w:style w:type="character" w:customStyle="1" w:styleId="apple-converted-space">
    <w:name w:val="apple-converted-space"/>
    <w:basedOn w:val="Privzetapisavaodstavka"/>
    <w:rsid w:val="007C043F"/>
  </w:style>
  <w:style w:type="paragraph" w:styleId="Odstavekseznama">
    <w:name w:val="List Paragraph"/>
    <w:basedOn w:val="Navaden"/>
    <w:uiPriority w:val="34"/>
    <w:qFormat/>
    <w:rsid w:val="00FE7592"/>
    <w:pPr>
      <w:ind w:left="720"/>
      <w:contextualSpacing/>
    </w:pPr>
  </w:style>
  <w:style w:type="character" w:customStyle="1" w:styleId="FontStyle26">
    <w:name w:val="Font Style26"/>
    <w:uiPriority w:val="99"/>
    <w:rsid w:val="00913F5C"/>
    <w:rPr>
      <w:rFonts w:ascii="Verdana" w:hAnsi="Verdana" w:cs="Verdana"/>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607366">
      <w:bodyDiv w:val="1"/>
      <w:marLeft w:val="0"/>
      <w:marRight w:val="0"/>
      <w:marTop w:val="0"/>
      <w:marBottom w:val="0"/>
      <w:divBdr>
        <w:top w:val="none" w:sz="0" w:space="0" w:color="auto"/>
        <w:left w:val="none" w:sz="0" w:space="0" w:color="auto"/>
        <w:bottom w:val="none" w:sz="0" w:space="0" w:color="auto"/>
        <w:right w:val="none" w:sz="0" w:space="0" w:color="auto"/>
      </w:divBdr>
      <w:divsChild>
        <w:div w:id="1267466555">
          <w:marLeft w:val="0"/>
          <w:marRight w:val="0"/>
          <w:marTop w:val="240"/>
          <w:marBottom w:val="120"/>
          <w:divBdr>
            <w:top w:val="none" w:sz="0" w:space="0" w:color="auto"/>
            <w:left w:val="none" w:sz="0" w:space="0" w:color="auto"/>
            <w:bottom w:val="none" w:sz="0" w:space="0" w:color="auto"/>
            <w:right w:val="none" w:sz="0" w:space="0" w:color="auto"/>
          </w:divBdr>
        </w:div>
        <w:div w:id="925109253">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3-01-3031" TargetMode="External"/><Relationship Id="rId18" Type="http://schemas.openxmlformats.org/officeDocument/2006/relationships/hyperlink" Target="http://www.uradni-list.si/1/objava.jsp?sop=2015-01-0505" TargetMode="External"/><Relationship Id="rId26" Type="http://schemas.openxmlformats.org/officeDocument/2006/relationships/image" Target="media/image2.jpeg"/><Relationship Id="rId39" Type="http://schemas.openxmlformats.org/officeDocument/2006/relationships/hyperlink" Target="http://www.uradni-list.si/1/objava.jsp?sop=2010-01-5732" TargetMode="External"/><Relationship Id="rId21" Type="http://schemas.openxmlformats.org/officeDocument/2006/relationships/hyperlink" Target="http://www.uradni-list.si/1/objava.jsp?sop=2009-01-3437" TargetMode="External"/><Relationship Id="rId34" Type="http://schemas.openxmlformats.org/officeDocument/2006/relationships/image" Target="media/image10.emf"/><Relationship Id="rId42" Type="http://schemas.openxmlformats.org/officeDocument/2006/relationships/hyperlink" Target="http://www.uradni-list.si/1/objava.jsp?sop=2015-01-1878" TargetMode="External"/><Relationship Id="rId47" Type="http://schemas.openxmlformats.org/officeDocument/2006/relationships/hyperlink" Target="http://www.uradni-list.si/1/objava.jsp?sop=2011-01-1805" TargetMode="External"/><Relationship Id="rId50" Type="http://schemas.openxmlformats.org/officeDocument/2006/relationships/hyperlink" Target="http://www.uradni-list.si/1/objava.jsp?sop=2008-01-3347" TargetMode="External"/><Relationship Id="rId55" Type="http://schemas.openxmlformats.org/officeDocument/2006/relationships/hyperlink" Target="http://www.uradni-list.si/1/objava.jsp?sop=2016-01-3221" TargetMode="External"/><Relationship Id="rId7" Type="http://schemas.openxmlformats.org/officeDocument/2006/relationships/endnotes" Target="endnotes.xml"/><Relationship Id="rId12" Type="http://schemas.openxmlformats.org/officeDocument/2006/relationships/hyperlink" Target="http://www.uradni-list.si/1/objava.jsp?sop=2015-01-1878" TargetMode="External"/><Relationship Id="rId17" Type="http://schemas.openxmlformats.org/officeDocument/2006/relationships/hyperlink" Target="http://www.uradni-list.si/1/objava.jsp?sop=2011-01-1805" TargetMode="External"/><Relationship Id="rId25" Type="http://schemas.openxmlformats.org/officeDocument/2006/relationships/hyperlink" Target="http://www.uradni-list.si/1/objava.jsp?sop=2016-01-3221" TargetMode="Externa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hyperlink" Target="http://www.uradni-list.si/1/objava.jsp?sop=2008-01-2416" TargetMode="External"/><Relationship Id="rId2" Type="http://schemas.openxmlformats.org/officeDocument/2006/relationships/styles" Target="styles.xml"/><Relationship Id="rId16" Type="http://schemas.openxmlformats.org/officeDocument/2006/relationships/hyperlink" Target="http://www.uradni-list.si/1/objava.jsp?sop=2008-01-2416" TargetMode="External"/><Relationship Id="rId20" Type="http://schemas.openxmlformats.org/officeDocument/2006/relationships/hyperlink" Target="http://www.uradni-list.si/1/objava.jsp?sop=2008-01-3347" TargetMode="External"/><Relationship Id="rId29" Type="http://schemas.openxmlformats.org/officeDocument/2006/relationships/image" Target="media/image5.jpeg"/><Relationship Id="rId41" Type="http://schemas.openxmlformats.org/officeDocument/2006/relationships/hyperlink" Target="http://www.uradni-list.si/1/objava.jsp?sop=2014-01-1474" TargetMode="External"/><Relationship Id="rId54" Type="http://schemas.openxmlformats.org/officeDocument/2006/relationships/hyperlink" Target="http://www.uradni-list.si/1/objava.jsp?sop=2015-01-050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14-01-1474" TargetMode="External"/><Relationship Id="rId24" Type="http://schemas.openxmlformats.org/officeDocument/2006/relationships/hyperlink" Target="http://www.uradni-list.si/1/objava.jsp?sop=2015-01-0505"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hyperlink" Target="http://www.uradni-list.si/1/objava.jsp?sop=2012-01-2012" TargetMode="External"/><Relationship Id="rId45" Type="http://schemas.openxmlformats.org/officeDocument/2006/relationships/hyperlink" Target="http://www.uradni-list.si/1/objava.jsp?sop=2006-01-5268" TargetMode="External"/><Relationship Id="rId53" Type="http://schemas.openxmlformats.org/officeDocument/2006/relationships/hyperlink" Target="http://www.uradni-list.si/1/objava.jsp?sop=2012-01-1700" TargetMode="External"/><Relationship Id="rId5" Type="http://schemas.openxmlformats.org/officeDocument/2006/relationships/webSettings" Target="webSettings.xml"/><Relationship Id="rId15" Type="http://schemas.openxmlformats.org/officeDocument/2006/relationships/hyperlink" Target="http://www.uradni-list.si/1/objava.jsp?sop=2006-01-5268" TargetMode="External"/><Relationship Id="rId23" Type="http://schemas.openxmlformats.org/officeDocument/2006/relationships/hyperlink" Target="http://www.uradni-list.si/1/objava.jsp?sop=2012-01-1700" TargetMode="External"/><Relationship Id="rId28" Type="http://schemas.openxmlformats.org/officeDocument/2006/relationships/image" Target="media/image4.jpeg"/><Relationship Id="rId36" Type="http://schemas.openxmlformats.org/officeDocument/2006/relationships/image" Target="media/image12.emf"/><Relationship Id="rId49" Type="http://schemas.openxmlformats.org/officeDocument/2006/relationships/hyperlink" Target="http://www.uradni-list.si/1/objava.jsp?sop=2007-01-4692" TargetMode="External"/><Relationship Id="rId57" Type="http://schemas.openxmlformats.org/officeDocument/2006/relationships/theme" Target="theme/theme1.xml"/><Relationship Id="rId10" Type="http://schemas.openxmlformats.org/officeDocument/2006/relationships/hyperlink" Target="http://www.uradni-list.si/1/objava.jsp?sop=2012-01-2012" TargetMode="External"/><Relationship Id="rId19" Type="http://schemas.openxmlformats.org/officeDocument/2006/relationships/hyperlink" Target="http://www.uradni-list.si/1/objava.jsp?sop=2007-01-4692" TargetMode="External"/><Relationship Id="rId31" Type="http://schemas.openxmlformats.org/officeDocument/2006/relationships/image" Target="media/image7.jpeg"/><Relationship Id="rId44" Type="http://schemas.openxmlformats.org/officeDocument/2006/relationships/hyperlink" Target="http://www.uradni-list.si/1/objava.jsp?sop=2016-01-2928" TargetMode="External"/><Relationship Id="rId52" Type="http://schemas.openxmlformats.org/officeDocument/2006/relationships/hyperlink" Target="http://www.uradni-list.si/1/objava.jsp?sop=2010-01-2763" TargetMode="External"/><Relationship Id="rId4" Type="http://schemas.openxmlformats.org/officeDocument/2006/relationships/settings" Target="settings.xml"/><Relationship Id="rId9" Type="http://schemas.openxmlformats.org/officeDocument/2006/relationships/hyperlink" Target="http://www.uradni-list.si/1/objava.jsp?sop=2010-01-5732" TargetMode="External"/><Relationship Id="rId14" Type="http://schemas.openxmlformats.org/officeDocument/2006/relationships/hyperlink" Target="http://www.uradni-list.si/1/objava.jsp?sop=2016-01-2928" TargetMode="External"/><Relationship Id="rId22" Type="http://schemas.openxmlformats.org/officeDocument/2006/relationships/hyperlink" Target="http://www.uradni-list.si/1/objava.jsp?sop=2010-01-2763"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emf"/><Relationship Id="rId43" Type="http://schemas.openxmlformats.org/officeDocument/2006/relationships/hyperlink" Target="http://www.uradni-list.si/1/objava.jsp?sop=2013-01-3031" TargetMode="External"/><Relationship Id="rId48" Type="http://schemas.openxmlformats.org/officeDocument/2006/relationships/hyperlink" Target="http://www.uradni-list.si/1/objava.jsp?sop=2015-01-0505"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uradni-list.si/1/objava.jsp?sop=2009-01-3437" TargetMode="External"/><Relationship Id="rId3" Type="http://schemas.microsoft.com/office/2007/relationships/stylesWithEffects" Target="stylesWithEffect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2992</Words>
  <Characters>17061</Characters>
  <Application>Microsoft Office Word</Application>
  <DocSecurity>0</DocSecurity>
  <Lines>142</Lines>
  <Paragraphs>40</Paragraphs>
  <ScaleCrop>false</ScaleCrop>
  <HeadingPairs>
    <vt:vector size="2" baseType="variant">
      <vt:variant>
        <vt:lpstr>Naslov</vt:lpstr>
      </vt:variant>
      <vt:variant>
        <vt:i4>1</vt:i4>
      </vt:variant>
    </vt:vector>
  </HeadingPairs>
  <TitlesOfParts>
    <vt:vector size="1" baseType="lpstr">
      <vt:lpstr>Odlok o UCP</vt:lpstr>
    </vt:vector>
  </TitlesOfParts>
  <Company>OBCINA IZOLA</Company>
  <LinksUpToDate>false</LinksUpToDate>
  <CharactersWithSpaces>20013</CharactersWithSpaces>
  <SharedDoc>false</SharedDoc>
  <HLinks>
    <vt:vector size="24" baseType="variant">
      <vt:variant>
        <vt:i4>1048577</vt:i4>
      </vt:variant>
      <vt:variant>
        <vt:i4>3</vt:i4>
      </vt:variant>
      <vt:variant>
        <vt:i4>0</vt:i4>
      </vt:variant>
      <vt:variant>
        <vt:i4>5</vt:i4>
      </vt:variant>
      <vt:variant>
        <vt:lpwstr>http://www.izola.si/</vt:lpwstr>
      </vt:variant>
      <vt:variant>
        <vt:lpwstr/>
      </vt:variant>
      <vt:variant>
        <vt:i4>6815756</vt:i4>
      </vt:variant>
      <vt:variant>
        <vt:i4>0</vt:i4>
      </vt:variant>
      <vt:variant>
        <vt:i4>0</vt:i4>
      </vt:variant>
      <vt:variant>
        <vt:i4>5</vt:i4>
      </vt:variant>
      <vt:variant>
        <vt:lpwstr>mailto:posta.oizola@izola.si</vt:lpwstr>
      </vt:variant>
      <vt:variant>
        <vt:lpwstr/>
      </vt:variant>
      <vt:variant>
        <vt:i4>1048577</vt:i4>
      </vt:variant>
      <vt:variant>
        <vt:i4>3</vt:i4>
      </vt:variant>
      <vt:variant>
        <vt:i4>0</vt:i4>
      </vt:variant>
      <vt:variant>
        <vt:i4>5</vt:i4>
      </vt:variant>
      <vt:variant>
        <vt:lpwstr>http://www.izola.si/</vt:lpwstr>
      </vt:variant>
      <vt:variant>
        <vt:lpwstr/>
      </vt:variant>
      <vt:variant>
        <vt:i4>6815756</vt:i4>
      </vt:variant>
      <vt:variant>
        <vt:i4>0</vt:i4>
      </vt:variant>
      <vt:variant>
        <vt:i4>0</vt:i4>
      </vt:variant>
      <vt:variant>
        <vt:i4>5</vt:i4>
      </vt:variant>
      <vt:variant>
        <vt:lpwstr>mailto:posta.oizola@izola.si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Odlok o UCP</dc:title>
  <dc:creator>Bolje</dc:creator>
  <cp:lastModifiedBy>Aleš Pesko</cp:lastModifiedBy>
  <cp:revision>2</cp:revision>
  <cp:lastPrinted>2017-06-21T11:58:00Z</cp:lastPrinted>
  <dcterms:created xsi:type="dcterms:W3CDTF">2017-06-26T12:33:00Z</dcterms:created>
  <dcterms:modified xsi:type="dcterms:W3CDTF">2017-06-26T12:33:00Z</dcterms:modified>
</cp:coreProperties>
</file>