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EE" w:rsidRPr="00CE5A74" w:rsidRDefault="009404EE" w:rsidP="009404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allegato</w:t>
      </w:r>
      <w:proofErr w:type="gramEnd"/>
      <w:r w:rsidRPr="00CE5A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 II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643597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del secondo comma dell'articolo 49 della legge sulle autonomie locali (Gazzetta Ufficiale della RS </w:t>
      </w:r>
      <w:proofErr w:type="spell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hyperlink r:id="rId6" w:tgtFrame="_blank" w:tooltip="Zakon o lokalni samoupravi (uradno prečiščeno besedilo)" w:history="1">
        <w:r w:rsidR="009404EE" w:rsidRPr="00CE5A7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sl-SI"/>
          </w:rPr>
          <w:t>94/07</w:t>
        </w:r>
      </w:hyperlink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– </w:t>
      </w:r>
      <w:r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testo unico ufficiale</w:t>
      </w:r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, </w:t>
      </w:r>
      <w:hyperlink r:id="rId7" w:tgtFrame="_blank" w:tooltip="Zakon o dopolnitvi Zakona o lokalni samoupravi" w:history="1">
        <w:r w:rsidR="009404EE" w:rsidRPr="00CE5A7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sl-SI"/>
          </w:rPr>
          <w:t>76/08</w:t>
        </w:r>
      </w:hyperlink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, </w:t>
      </w:r>
      <w:hyperlink r:id="rId8" w:tgtFrame="_blank" w:tooltip="Zakon o spremembah in dopolnitvah Zakona o lokalni samoupravi" w:history="1">
        <w:r w:rsidR="009404EE" w:rsidRPr="00CE5A7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sl-SI"/>
          </w:rPr>
          <w:t>79/09</w:t>
        </w:r>
      </w:hyperlink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, </w:t>
      </w:r>
      <w:hyperlink r:id="rId9" w:tgtFrame="_blank" w:tooltip="Zakon o spremembah in dopolnitvah Zakona o lokalni samoupravi" w:history="1">
        <w:r w:rsidR="009404EE" w:rsidRPr="00CE5A7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sl-SI"/>
          </w:rPr>
          <w:t>51/10</w:t>
        </w:r>
      </w:hyperlink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, </w:t>
      </w:r>
      <w:hyperlink r:id="rId10" w:tgtFrame="_blank" w:tooltip="Zakon za uravnoteženje javnih financ" w:history="1">
        <w:r w:rsidR="009404EE" w:rsidRPr="00CE5A7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sl-SI"/>
          </w:rPr>
          <w:t>40/12</w:t>
        </w:r>
      </w:hyperlink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– </w:t>
      </w:r>
      <w:r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Sigla: </w:t>
      </w:r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ZUJF, 14/15 – </w:t>
      </w:r>
      <w:r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Sigla: </w:t>
      </w:r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ZUUJFO </w:t>
      </w:r>
      <w:r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e</w:t>
      </w:r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76/16 – </w:t>
      </w:r>
      <w:r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Sentenza della CC</w:t>
      </w:r>
      <w:r w:rsidR="009404EE"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) </w:t>
      </w:r>
      <w:r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e degli articoli 30 e 56 dello Statuto del Comune di Isola (Bollettino Ufficiale </w:t>
      </w:r>
      <w:proofErr w:type="spellStart"/>
      <w:r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nn</w:t>
      </w:r>
      <w:proofErr w:type="spellEnd"/>
      <w:r w:rsidRPr="00CE5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.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6/14),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Consiglio del Comune di Isola, riunitosi il …. </w:t>
      </w: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lla sua …. </w:t>
      </w: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seduta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ordinaria, accoglie il seguente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643597" w:rsidP="009404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</w:t>
      </w:r>
      <w:r w:rsidR="009404EE"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  <w:r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E</w:t>
      </w:r>
      <w:r w:rsidR="009404EE"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  <w:r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C</w:t>
      </w:r>
      <w:r w:rsidR="009404EE"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  <w:r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R</w:t>
      </w:r>
      <w:r w:rsidR="009404EE"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  <w:r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E T O</w:t>
      </w:r>
      <w:r w:rsidR="009404EE"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</w:t>
      </w:r>
    </w:p>
    <w:p w:rsidR="009404EE" w:rsidRPr="00CE5A74" w:rsidRDefault="00643597" w:rsidP="009404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di</w:t>
      </w:r>
      <w:proofErr w:type="gramEnd"/>
      <w:r w:rsidRPr="00CE5A74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modifica e integrazione del Decreto sull'organizzazione e sulle attribuzioni dell'amministrazione comunale del Comune di Isola</w:t>
      </w:r>
    </w:p>
    <w:p w:rsidR="009404EE" w:rsidRPr="00CE5A74" w:rsidRDefault="009404EE" w:rsidP="009404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404EE" w:rsidRPr="00CE5A74" w:rsidRDefault="00643597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Articolo </w:t>
      </w:r>
      <w:proofErr w:type="gramStart"/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proofErr w:type="gramEnd"/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9E1024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Nel Decreto sull'organizzazione e sulle attribuzioni dell'amministrazione comunale del Comune di Isola (Bollettino Ufficiale del Comune di Isola </w:t>
      </w:r>
      <w:proofErr w:type="spellStart"/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14/15 – testo unico ufficiale e 23/15, nel testo a seguire: decreto) il primo e il quarto comma dell'articolo 20 sono modificati, e recitano come segue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» (1)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E1024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Compongono l'amministrazione </w:t>
      </w:r>
      <w:proofErr w:type="gramStart"/>
      <w:r w:rsidR="009E1024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comunale i</w:t>
      </w:r>
      <w:proofErr w:type="gramEnd"/>
      <w:r w:rsidR="009E1024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seguenti organi</w:t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  <w:t>1. U</w:t>
      </w:r>
      <w:r w:rsidR="009E1024"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fficio attività sociali,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  <w:t>2. U</w:t>
      </w:r>
      <w:r w:rsidR="009E1024"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fficio attività economiche, investimenti e sviluppo infrastrutture comunali,</w:t>
      </w:r>
      <w:bookmarkStart w:id="0" w:name="_GoBack"/>
      <w:bookmarkEnd w:id="0"/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  <w:t>3. U</w:t>
      </w:r>
      <w:r w:rsidR="009E1024"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fficio territorio e immobili,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  <w:t xml:space="preserve">4. </w:t>
      </w:r>
      <w:r w:rsidR="009E1024"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Ispettorato e vigilanza comunale</w:t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(4) </w:t>
      </w:r>
      <w:r w:rsidR="009E1024"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I servizi di assistenza e affari generali sono i seguenti</w:t>
      </w:r>
      <w:r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: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  <w:t xml:space="preserve">1. </w:t>
      </w:r>
      <w:r w:rsidR="009E1024"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Servizio assistenza informatica,</w:t>
      </w:r>
    </w:p>
    <w:p w:rsidR="009404EE" w:rsidRPr="00CE5A74" w:rsidRDefault="009404EE" w:rsidP="0094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2. S</w:t>
      </w:r>
      <w:r w:rsidR="009E1024"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ervizio sviluppo risorse umane e pubbliche relazioni,</w:t>
      </w:r>
    </w:p>
    <w:p w:rsidR="009404EE" w:rsidRPr="00CE5A74" w:rsidRDefault="009404EE" w:rsidP="0094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3. S</w:t>
      </w:r>
      <w:r w:rsidR="009E1024"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ervizio contabilità e finanze,</w:t>
      </w:r>
    </w:p>
    <w:p w:rsidR="009404EE" w:rsidRPr="00CE5A74" w:rsidRDefault="009404EE" w:rsidP="0094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</w:pPr>
      <w:r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4. S</w:t>
      </w:r>
      <w:r w:rsidR="009E1024"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ervizio assistenza tecnico-amministrativa,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ab/>
        <w:t>5. S</w:t>
      </w:r>
      <w:r w:rsidR="009E1024"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>ervizio questioni legali</w:t>
      </w:r>
      <w:r w:rsidRPr="00CE5A74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t xml:space="preserve"> </w:t>
      </w:r>
      <w:proofErr w:type="gramStart"/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«</w:t>
      </w:r>
      <w:proofErr w:type="gramEnd"/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9E1024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Articolo </w:t>
      </w:r>
      <w:proofErr w:type="gramStart"/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proofErr w:type="gramEnd"/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9E1024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L'articolo </w:t>
      </w: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decreto è modificato, e recita come segue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proofErr w:type="gramEnd"/>
      <w:r w:rsidR="009E1024"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Articolo</w:t>
      </w:r>
      <w:r w:rsidR="009E1024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24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6031" w:rsidRPr="00CE5A74" w:rsidRDefault="009404EE" w:rsidP="00606031">
      <w:pPr>
        <w:numPr>
          <w:ilvl w:val="1"/>
          <w:numId w:val="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proofErr w:type="gramEnd"/>
      <w:r w:rsidR="00606031" w:rsidRPr="00CE5A7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Rientrano tra i compiti dell'</w:t>
      </w:r>
      <w:r w:rsidR="00606031" w:rsidRPr="00CE5A74">
        <w:rPr>
          <w:rFonts w:ascii="Times New Roman" w:eastAsia="Times New Roman" w:hAnsi="Times New Roman" w:cs="Times New Roman"/>
          <w:b/>
          <w:bCs/>
          <w:lang w:eastAsia="sl-SI"/>
        </w:rPr>
        <w:t>Ufficio attività economiche, investimenti e sviluppo infrastrutture comunali</w:t>
      </w:r>
      <w:r w:rsidR="00606031" w:rsidRPr="00CE5A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606031" w:rsidRPr="00CE5A7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la collaborazione con i servizi pubblici economici, le attività economiche, del turismo, dell’artigianato e dell’imprenditoria, la presentazione della candidature all’acquisizione dei fondi europei da diversi fondi di sviluppo, la collaborazione internazionale, la sistemazione della viabilità, l'elaborazione dei progetti di investimento e sviluppo ed il rilascio dei permessi e consensi:</w:t>
      </w:r>
    </w:p>
    <w:p w:rsidR="00B97BDA" w:rsidRPr="00CE5A74" w:rsidRDefault="00B97BDA" w:rsidP="00B97B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organizzazione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, avvio e/o coordinamento della cooperazione con i servizi pubblici di rilevanza economica,</w:t>
      </w:r>
    </w:p>
    <w:p w:rsidR="00B97BDA" w:rsidRPr="00CE5A74" w:rsidRDefault="00B97BDA" w:rsidP="00B97B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A74">
        <w:rPr>
          <w:rFonts w:ascii="Times New Roman" w:hAnsi="Times New Roman" w:cs="Times New Roman"/>
          <w:sz w:val="24"/>
          <w:szCs w:val="24"/>
        </w:rPr>
        <w:t>sovrintendenza</w:t>
      </w:r>
      <w:proofErr w:type="gramEnd"/>
      <w:r w:rsidRPr="00CE5A74">
        <w:rPr>
          <w:rFonts w:ascii="Times New Roman" w:hAnsi="Times New Roman" w:cs="Times New Roman"/>
          <w:sz w:val="24"/>
          <w:szCs w:val="24"/>
        </w:rPr>
        <w:t xml:space="preserve"> all'attività dei servizi pubblici di rilevanza economica, </w:t>
      </w:r>
    </w:p>
    <w:p w:rsidR="00B97BDA" w:rsidRPr="00CE5A74" w:rsidRDefault="00B97BDA" w:rsidP="00B97BDA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progettazione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ed esecuzione dei lavori di sistemazione della viabilità, </w:t>
      </w:r>
    </w:p>
    <w:p w:rsidR="00B97BDA" w:rsidRPr="00CE5A74" w:rsidRDefault="00B97BDA" w:rsidP="00B97BDA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organizzazione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, avvio e/o coordinamento delle attività rientranti nei settori economico, agricolo, della pesca, del turismo, dell’artigianato e dell’imprenditoria,</w:t>
      </w:r>
    </w:p>
    <w:p w:rsidR="00B97BDA" w:rsidRPr="00CE5A74" w:rsidRDefault="00B97BDA" w:rsidP="00B97BDA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progettazione</w:t>
      </w:r>
      <w:proofErr w:type="gramEnd"/>
      <w:r w:rsidR="009C666B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coordinamento delle attività e consulenza nell’approntamento dei progetti di sviluppo e di ripresa dei settori economico, agricolo</w:t>
      </w:r>
      <w:r w:rsidR="009C666B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della pesca,</w:t>
      </w:r>
      <w:r w:rsidR="009C666B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turismo, dell’artigianato e dell’imprenditoria,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DB77B6" w:rsidRPr="00CE5A74" w:rsidRDefault="00DB77B6" w:rsidP="00B97BDA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organizzazione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, attuazione e/o coordinamento delle attività legate ai progetti di acquisizione dei fondi europei,</w:t>
      </w:r>
    </w:p>
    <w:p w:rsidR="004C008F" w:rsidRPr="00CE5A74" w:rsidRDefault="004C008F" w:rsidP="00B97BDA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elaborazione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attuazione di progetti internazionali (transfrontalieri, europei),</w:t>
      </w:r>
    </w:p>
    <w:p w:rsidR="004C008F" w:rsidRPr="00CE5A74" w:rsidRDefault="004C008F" w:rsidP="00B97BDA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organizzazione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, attuazione e/o coordinamento delle attività per l’attuazione di manifestazioni,</w:t>
      </w:r>
    </w:p>
    <w:p w:rsidR="004C008F" w:rsidRPr="00CE5A74" w:rsidRDefault="004C008F" w:rsidP="00B97BDA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elaborazione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attuazione di concorsi rientranti nei settori del turismo, dell’artigianato e dell’imprenditoria (cofinanziamento),</w:t>
      </w:r>
    </w:p>
    <w:p w:rsidR="00017EBF" w:rsidRPr="00CE5A74" w:rsidRDefault="00017EBF" w:rsidP="00017EBF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elaborazione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realizzazione di progetti d'investimento nell'infrastruttura comunale e sociale, e nelle altre opere edilizie,</w:t>
      </w:r>
    </w:p>
    <w:p w:rsidR="00017EBF" w:rsidRPr="00CE5A74" w:rsidRDefault="00017EBF" w:rsidP="00017EBF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rilascio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dei permessi e consensi per quanto concerne l'edilizia, il traffico, l'uso delle strade comunali, i nuovi allacciamenti alla rete stradale, gli interventi sulle strade, gli orari di apertura, le superfici pubbliche, le manifestazioni, i limiti di rumore, la comunità locale,</w:t>
      </w:r>
    </w:p>
    <w:p w:rsidR="00017EBF" w:rsidRPr="00CE5A74" w:rsidRDefault="00017EBF" w:rsidP="00017EBF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commisurazione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canone pro urbanizzazione,</w:t>
      </w:r>
    </w:p>
    <w:p w:rsidR="00017EBF" w:rsidRPr="00CE5A74" w:rsidRDefault="00017EBF" w:rsidP="00017EBF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collaborazione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nello svolgimento di mansioni tecniche attinenti all'urbanizzazione primaria e all’assetto degli abitati,</w:t>
      </w:r>
    </w:p>
    <w:p w:rsidR="00017EBF" w:rsidRPr="00CE5A74" w:rsidRDefault="00017EBF" w:rsidP="00017EBF">
      <w:pPr>
        <w:pStyle w:val="Odstavekseznam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organizzazione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, esecuzione e/o coordinazione delle operazioni del campo dell’energetica e di esecuzione del Concetto energetico locale – CEL.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017EBF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Articolo </w:t>
      </w:r>
      <w:proofErr w:type="gramStart"/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proofErr w:type="gramEnd"/>
    </w:p>
    <w:p w:rsidR="00017EBF" w:rsidRPr="00CE5A74" w:rsidRDefault="00017EBF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017EBF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L'articolo </w:t>
      </w:r>
      <w:proofErr w:type="gramStart"/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25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decreto è modificato, e recita come segue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» </w:t>
      </w:r>
      <w:r w:rsidR="00017EBF"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Articolo </w:t>
      </w:r>
      <w:proofErr w:type="gramStart"/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25</w:t>
      </w:r>
      <w:proofErr w:type="gramEnd"/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37558" w:rsidRPr="00CE5A74" w:rsidRDefault="00A37558" w:rsidP="00A37558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L'</w:t>
      </w:r>
      <w:r w:rsidRPr="00CE5A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Ufficio territorio e immobili </w:t>
      </w:r>
      <w:proofErr w:type="gramStart"/>
      <w:r w:rsidRPr="00CE5A7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esercita</w:t>
      </w:r>
      <w:proofErr w:type="gramEnd"/>
      <w:r w:rsidRPr="00CE5A7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le attività</w:t>
      </w:r>
      <w:r w:rsidRPr="00CE5A7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CE5A74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connesse alla pianificazione e progettazione dell'assetto del territorio, e precisamente: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organizzazione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svolgimento e/o coordinamento dei compiti amministrativi e tecnici inerenti il settore assetto del territorio, 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conduzione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dei procedimenti di approvazione degli atti relativi all'assetto del territorio e controllo sull’attuazione degli stessi, 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svolgimento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compiti amministrativi e tecnici attinenti all'urbanizzazione primaria e all'assetto degli abitati,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rilascio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dell'informazione sull'ubicazione e del certificato di destinazione d'uso del territorio,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l'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istituzione e la tenuta del registro centrale del patrimonio comunale e delle persone giuridiche di proprietà del Comune, 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la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pianificazione e diligente gestione del patrimonio reale di proprietà del Comune, 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la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regolazione delle questioni giuridico - patrimoniali, nel rispetto delle leggi,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la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gestione attiva del patrimonio comunale (autosilo e superfici pubbliche),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la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sovrintendenza alla gestione del patrimonio delle infrastrutture sociali del Comune,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l’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elaborazione di concorsi pubblici e l'attivo commercio di superfici pubbliche, punti vendita,  locali d'esercizio e parcheggi in struttura,</w:t>
      </w:r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CUTF (la tenuta del registro dei contribuenti e dei dati necessari per la commisurazione del canone, risoluzione di eventuali ricorsi),</w:t>
      </w:r>
      <w:proofErr w:type="gramEnd"/>
    </w:p>
    <w:p w:rsidR="00A37558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tassa di soggiorno (tassa forfetaria per unità abitative e imbarcazioni – la tenuta del registro dei contribuenti e dei dati necessari per l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a commisurazione della tassa, risoluzione di eventuali ricorsi, commisurazione della tassa di soggiorno),</w:t>
      </w:r>
    </w:p>
    <w:p w:rsidR="009404EE" w:rsidRPr="00CE5A74" w:rsidRDefault="00A37558" w:rsidP="00A375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l'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organizzazione, attuazione e/o coordinamento delle attività nel settore lottizzazioni e comproprietà immobiliari, il rilascio dei permessi e dei consensi ai fini dell'esercizio del diritto di prelazione da parte dei proprietari, comproprietari o confinanti.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A37558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Articolo </w:t>
      </w:r>
      <w:proofErr w:type="gramStart"/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proofErr w:type="gramEnd"/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574B30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L'articolo </w:t>
      </w: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26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decreto è depennato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574B30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Articolo </w:t>
      </w:r>
      <w:proofErr w:type="gramStart"/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proofErr w:type="gramEnd"/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574B30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L'articolo </w:t>
      </w: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36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decreto è depennato.</w:t>
      </w:r>
    </w:p>
    <w:p w:rsidR="009404EE" w:rsidRPr="00CE5A74" w:rsidRDefault="009404EE" w:rsidP="009404EE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574B30"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DISPOSIZIONI TRANSITORIE E FINALI</w:t>
      </w:r>
    </w:p>
    <w:p w:rsidR="009404EE" w:rsidRPr="00CE5A74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574B30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Articolo </w:t>
      </w:r>
      <w:proofErr w:type="gramStart"/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proofErr w:type="gramEnd"/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4B30" w:rsidRPr="00CE5A74" w:rsidRDefault="0079562A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Sindaco è tenuto ad armonizzare il Regolamento </w:t>
      </w:r>
      <w:r w:rsidR="00B7756D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sull'organizzazione interna e sulla sistemazione dei posti di lavoro nell'amministrazione comunale del Comune di Isola con le modifiche e integrazioni di cui al terzo comma dell'articolo </w:t>
      </w:r>
      <w:proofErr w:type="gramStart"/>
      <w:r w:rsidR="00B7756D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proofErr w:type="gramEnd"/>
      <w:r w:rsidR="00B7756D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presente decreto, relative ai Servizi assistenza e affari generali, e con le modifiche e integrazioni di cui all'articolo 2 del decreto nel termine di 30 giorni dall'entrata in vigore del presente decreto.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756D" w:rsidRPr="00CE5A74" w:rsidRDefault="00B7756D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 applicano le disposizioni del secondo comma dell'articolo </w:t>
      </w: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, che si riferiscono agli Organi dell'amministrazione comunale, e degli articoli 3 e 4 del presente articolo a partire dal ……….; in conformità a dette modifiche il Sindaco è tenuto ad armonizzare il Regolamento sull'organizzazione interna e sulla sistemazione dei posti di lavoro nell'amministrazione comunale del Comune di Isola nel termine di 45 giorni.</w:t>
      </w:r>
    </w:p>
    <w:p w:rsidR="009404EE" w:rsidRPr="00CE5A74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B7756D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Articolo </w:t>
      </w:r>
      <w:proofErr w:type="gramStart"/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proofErr w:type="gramEnd"/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B7756D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Il presente decreto entra in vigore il quindicesimo giorno successivo alla sua pubblicazione nel Bollettino Ufficiale del Comune di Isola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9404EE" w:rsidRPr="00CE5A74" w:rsidRDefault="00B7756D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100-40/2007 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                                         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</w:t>
      </w:r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</w:t>
      </w:r>
      <w:proofErr w:type="spellStart"/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Mag</w:t>
      </w:r>
      <w:proofErr w:type="spellEnd"/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Igor KOLENC</w:t>
      </w:r>
    </w:p>
    <w:p w:rsidR="009404EE" w:rsidRPr="00CE5A74" w:rsidRDefault="00B7756D" w:rsidP="00B7756D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</w:t>
      </w:r>
      <w:proofErr w:type="gramStart"/>
      <w:r w:rsidRPr="00CE5A7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I N D A C O</w:t>
      </w:r>
      <w:proofErr w:type="gramEnd"/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l-SI"/>
        </w:rPr>
      </w:pPr>
    </w:p>
    <w:p w:rsidR="009404EE" w:rsidRPr="00CE5A74" w:rsidRDefault="009404EE" w:rsidP="009404EE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404EE" w:rsidRPr="00CE5A74" w:rsidRDefault="009404EE" w:rsidP="009404EE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9404EE" w:rsidRPr="00CE5A74" w:rsidRDefault="00B7756D" w:rsidP="00940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proofErr w:type="gramStart"/>
      <w:r w:rsidRPr="00CE5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lastRenderedPageBreak/>
        <w:t>allegato</w:t>
      </w:r>
      <w:proofErr w:type="gramEnd"/>
      <w:r w:rsidR="009404EE" w:rsidRPr="00CE5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III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404EE" w:rsidRPr="00CE5A74" w:rsidTr="009404EE">
        <w:tc>
          <w:tcPr>
            <w:tcW w:w="1048" w:type="dxa"/>
            <w:hideMark/>
          </w:tcPr>
          <w:p w:rsidR="009404EE" w:rsidRPr="00CE5A74" w:rsidRDefault="009404EE" w:rsidP="0094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A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2503BCE" wp14:editId="3B133AA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404EE" w:rsidRPr="00CE5A74" w:rsidRDefault="009404EE" w:rsidP="0094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E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OBČINA IZOLA – COMUNE DI ISOLA</w:t>
            </w:r>
          </w:p>
          <w:p w:rsidR="009404EE" w:rsidRPr="00CE5A74" w:rsidRDefault="009404EE" w:rsidP="0094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CE5A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OBČINSKI SVET – CONSIGLIO COMUNALE </w:t>
            </w:r>
          </w:p>
          <w:p w:rsidR="009404EE" w:rsidRPr="00CE5A74" w:rsidRDefault="009404EE" w:rsidP="009404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8</w:t>
            </w:r>
            <w:proofErr w:type="gramEnd"/>
          </w:p>
          <w:p w:rsidR="009404EE" w:rsidRPr="00CE5A74" w:rsidRDefault="009404EE" w:rsidP="009404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gramStart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9404EE" w:rsidRPr="00CE5A74" w:rsidRDefault="009404EE" w:rsidP="009404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9404EE" w:rsidRPr="00CE5A74" w:rsidRDefault="009404EE" w:rsidP="009404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12" w:history="1">
              <w:r w:rsidRPr="00CE5A7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eastAsia="sl-SI"/>
                </w:rPr>
                <w:t>posta.oizola@izola.si</w:t>
              </w:r>
            </w:hyperlink>
          </w:p>
          <w:p w:rsidR="009404EE" w:rsidRPr="00CE5A74" w:rsidRDefault="009404EE" w:rsidP="0094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CE5A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Web: </w:t>
            </w:r>
            <w:hyperlink r:id="rId13" w:history="1">
              <w:r w:rsidRPr="00CE5A7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9404EE" w:rsidRPr="00CE5A74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9404EE" w:rsidRPr="00CE5A74" w:rsidRDefault="00B7756D" w:rsidP="0094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Prot</w:t>
      </w:r>
      <w:proofErr w:type="spellEnd"/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proofErr w:type="gramEnd"/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n.</w:t>
      </w:r>
      <w:r w:rsidR="009404EE"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: 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100-40/2011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Dat</w:t>
      </w:r>
      <w:r w:rsidR="00B7756D"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</w:t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  <w:proofErr w:type="gramStart"/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</w:t>
      </w:r>
      <w:proofErr w:type="gramEnd"/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</w:t>
      </w:r>
      <w:r w:rsidRPr="00CE5A74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B7756D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dell'articolo </w:t>
      </w:r>
      <w:proofErr w:type="gram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proofErr w:type="gram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della Legge sulle autonomie locali (Gazzetta Ufficiale della RS </w:t>
      </w:r>
      <w:proofErr w:type="spell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94/07 –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testo unico ufficiale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76/08, 79/09, 51/10, 40/12 –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ZUJF, 14/15 –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ZUUJFO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76/16 –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Sentenza della CC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dell'articolo 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dello Statuto del Comune di Isola (Bollettino Ufficiale del Comune di Isola </w:t>
      </w:r>
      <w:proofErr w:type="spell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in virtù del secondo comma dell'articolo 110 del Regolamento di procedura del Consiglio del Comune di Isola (Bollettino Ufficiale del Comune di Isola </w:t>
      </w:r>
      <w:proofErr w:type="spellStart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2/00, 3/01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5/05), 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il Consiglio del Comune di Isola, riunitosi il ___ alla sua ___ seduta ordinaria, accoglie il seguente atto di</w:t>
      </w:r>
    </w:p>
    <w:p w:rsidR="009404EE" w:rsidRPr="00CE5A74" w:rsidRDefault="009404EE" w:rsidP="009404EE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B7756D" w:rsidP="009404EE">
      <w:pPr>
        <w:keepNext/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 E</w:t>
      </w:r>
      <w:r w:rsidR="009404EE"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gramStart"/>
      <w:r w:rsidR="009404EE"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</w:t>
      </w:r>
      <w:proofErr w:type="gramEnd"/>
      <w:r w:rsidR="009404EE"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</w:t>
      </w:r>
      <w:r w:rsidR="009404EE"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B E R A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9404EE" w:rsidRPr="00CE5A74" w:rsidRDefault="00B7756D" w:rsidP="009404EE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B7756D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accoglie il Decreto di modifica e integrazione al Decreto sull'organizzazione e sulle attribuzioni dell'amministrazione comunale del Comune </w:t>
      </w:r>
      <w:proofErr w:type="gramStart"/>
      <w:r w:rsidR="00B7756D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gramEnd"/>
      <w:r w:rsidR="00B7756D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alla sua seconda lettura</w:t>
      </w: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404EE" w:rsidRPr="00CE5A74" w:rsidRDefault="009404EE" w:rsidP="009404E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9404EE" w:rsidRPr="00CE5A74" w:rsidRDefault="00CE5A74" w:rsidP="0094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9404EE" w:rsidRPr="00CE5A74" w:rsidRDefault="009404EE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4EE" w:rsidRPr="00CE5A74" w:rsidRDefault="00CE5A74" w:rsidP="0094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Il presente atto di Delibera ha efficacia immediata</w:t>
      </w:r>
      <w:r w:rsidR="009404EE" w:rsidRPr="00CE5A7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l-SI"/>
        </w:rPr>
      </w:pPr>
      <w:r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l-SI"/>
        </w:rPr>
        <w:t xml:space="preserve">                                                                                                    </w:t>
      </w:r>
      <w:proofErr w:type="spellStart"/>
      <w:r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l-SI"/>
        </w:rPr>
        <w:t>Mag</w:t>
      </w:r>
      <w:proofErr w:type="spellEnd"/>
      <w:r w:rsidRPr="00CE5A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l-SI"/>
        </w:rPr>
        <w:t>. Igor KOLENC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 w:rsidRPr="00CE5A7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 w:rsidR="00CE5A74" w:rsidRPr="00CE5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 I N D A C O</w:t>
      </w: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9404EE" w:rsidRPr="00CE5A74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9404EE" w:rsidRPr="009404EE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-SI" w:eastAsia="sl-SI"/>
        </w:rPr>
      </w:pPr>
    </w:p>
    <w:p w:rsidR="009404EE" w:rsidRPr="009404EE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-SI" w:eastAsia="sl-SI"/>
        </w:rPr>
      </w:pPr>
    </w:p>
    <w:p w:rsidR="009404EE" w:rsidRPr="009404EE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-SI" w:eastAsia="sl-SI"/>
        </w:rPr>
      </w:pPr>
    </w:p>
    <w:p w:rsidR="009404EE" w:rsidRPr="009404EE" w:rsidRDefault="009404EE" w:rsidP="0094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l-SI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41D"/>
    <w:multiLevelType w:val="hybridMultilevel"/>
    <w:tmpl w:val="932EDEA2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3DD4"/>
    <w:multiLevelType w:val="hybridMultilevel"/>
    <w:tmpl w:val="550C2506"/>
    <w:lvl w:ilvl="0" w:tplc="125C9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E"/>
    <w:rsid w:val="00017EBF"/>
    <w:rsid w:val="004B7BE7"/>
    <w:rsid w:val="004C008F"/>
    <w:rsid w:val="00574B30"/>
    <w:rsid w:val="00606031"/>
    <w:rsid w:val="00643597"/>
    <w:rsid w:val="0079562A"/>
    <w:rsid w:val="009404EE"/>
    <w:rsid w:val="009C666B"/>
    <w:rsid w:val="009E1024"/>
    <w:rsid w:val="00A37558"/>
    <w:rsid w:val="00B7756D"/>
    <w:rsid w:val="00B97BDA"/>
    <w:rsid w:val="00CE5A74"/>
    <w:rsid w:val="00D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2017-09-20T06:44:00Z</dcterms:created>
  <dcterms:modified xsi:type="dcterms:W3CDTF">2017-09-20T09:25:00Z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