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0581C" w:rsidRPr="001509BF" w:rsidTr="001509BF">
        <w:tc>
          <w:tcPr>
            <w:tcW w:w="1044" w:type="dxa"/>
          </w:tcPr>
          <w:p w:rsidR="0020581C" w:rsidRPr="001509BF" w:rsidRDefault="004329AD" w:rsidP="001509BF">
            <w:pPr>
              <w:jc w:val="both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0581C" w:rsidRPr="001509BF" w:rsidRDefault="0020581C" w:rsidP="001509BF">
            <w:pPr>
              <w:rPr>
                <w:rFonts w:ascii="Arial Narrow" w:hAnsi="Arial Narrow" w:cs="Arial"/>
                <w:lang w:val="it-IT"/>
              </w:rPr>
            </w:pPr>
            <w:r w:rsidRPr="001509BF">
              <w:rPr>
                <w:rFonts w:ascii="Arial Narrow" w:hAnsi="Arial Narrow" w:cs="Arial"/>
                <w:lang w:val="it-IT"/>
              </w:rPr>
              <w:t>OBČINA IZOLA – COMUNE DI ISOLA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Cs/>
              </w:rPr>
            </w:pPr>
            <w:r w:rsidRPr="001509BF">
              <w:rPr>
                <w:rFonts w:ascii="Arial Narrow" w:hAnsi="Arial Narrow" w:cs="Arial"/>
                <w:iCs/>
              </w:rPr>
              <w:t>OBČINSKI SVET – CONSIGLIO COMUNALE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b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b/>
                <w:i/>
                <w:iCs/>
                <w:lang w:val="it-IT"/>
              </w:rPr>
              <w:t>Župan</w:t>
            </w:r>
            <w:proofErr w:type="spellEnd"/>
            <w:r w:rsidRPr="001509BF">
              <w:rPr>
                <w:rFonts w:ascii="Arial Narrow" w:hAnsi="Arial Narrow" w:cs="Arial"/>
                <w:b/>
                <w:i/>
                <w:iCs/>
                <w:lang w:val="it-IT"/>
              </w:rPr>
              <w:t xml:space="preserve"> – Il sindaco 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Sončno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</w:t>
            </w: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nabrežje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8 – Riva del Sole </w:t>
            </w: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8</w:t>
            </w:r>
            <w:proofErr w:type="gramEnd"/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6310</w:t>
            </w:r>
            <w:proofErr w:type="gram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</w:t>
            </w: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Izola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– Isola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Tel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: </w:t>
            </w: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05</w:t>
            </w:r>
            <w:proofErr w:type="gram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66 00 100, Fax: 05 66 00 110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E-mail: </w:t>
            </w:r>
            <w:hyperlink r:id="rId10" w:history="1">
              <w:r w:rsidRPr="001509BF">
                <w:rPr>
                  <w:rStyle w:val="Hiperpovezava"/>
                  <w:rFonts w:ascii="Arial Narrow" w:hAnsi="Arial Narrow" w:cs="Arial"/>
                  <w:i/>
                  <w:iCs/>
                  <w:lang w:val="it-IT"/>
                </w:rPr>
                <w:t>posta.oizola@izola.si</w:t>
              </w:r>
            </w:hyperlink>
          </w:p>
          <w:p w:rsidR="0020581C" w:rsidRPr="001509BF" w:rsidRDefault="0020581C" w:rsidP="001509BF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1509BF">
              <w:rPr>
                <w:rFonts w:ascii="Arial Narrow" w:hAnsi="Arial Narrow" w:cs="Arial"/>
                <w:i/>
                <w:iCs/>
                <w:lang w:val="en-GB"/>
              </w:rPr>
              <w:t xml:space="preserve">Web: </w:t>
            </w:r>
            <w:hyperlink r:id="rId11" w:history="1">
              <w:r w:rsidRPr="001509BF">
                <w:rPr>
                  <w:rStyle w:val="Hiperpovezava"/>
                  <w:rFonts w:ascii="Arial Narrow" w:hAnsi="Arial Narrow" w:cs="Arial"/>
                  <w:i/>
                  <w:iCs/>
                  <w:lang w:val="en-GB"/>
                </w:rPr>
                <w:t>http://www.izola.si/</w:t>
              </w:r>
            </w:hyperlink>
          </w:p>
        </w:tc>
      </w:tr>
    </w:tbl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201B10" w:rsidRDefault="0020581C" w:rsidP="00812CCF">
      <w:pPr>
        <w:outlineLvl w:val="0"/>
        <w:rPr>
          <w:rFonts w:ascii="Arial Narrow" w:hAnsi="Arial Narrow" w:cs="Arial"/>
        </w:rPr>
      </w:pPr>
      <w:r w:rsidRPr="00201B10">
        <w:rPr>
          <w:rFonts w:ascii="Arial Narrow" w:hAnsi="Arial Narrow" w:cs="Arial"/>
        </w:rPr>
        <w:t xml:space="preserve">Številka: </w:t>
      </w:r>
      <w:r w:rsidR="007D4C0E">
        <w:rPr>
          <w:rFonts w:ascii="Arial Narrow" w:hAnsi="Arial Narrow" w:cs="Arial"/>
        </w:rPr>
        <w:t>3505-6/2009</w:t>
      </w:r>
    </w:p>
    <w:p w:rsidR="0020581C" w:rsidRPr="001509BF" w:rsidRDefault="0020581C" w:rsidP="00812CCF">
      <w:pPr>
        <w:rPr>
          <w:rFonts w:ascii="Arial Narrow" w:hAnsi="Arial Narrow" w:cs="Arial"/>
        </w:rPr>
      </w:pPr>
      <w:r w:rsidRPr="001509BF">
        <w:rPr>
          <w:rFonts w:ascii="Arial Narrow" w:hAnsi="Arial Narrow" w:cs="Arial"/>
        </w:rPr>
        <w:t xml:space="preserve">Datum:  </w:t>
      </w:r>
      <w:r w:rsidR="00F754A8">
        <w:rPr>
          <w:rFonts w:ascii="Arial Narrow" w:hAnsi="Arial Narrow" w:cs="Arial"/>
        </w:rPr>
        <w:t>10.10.2017</w:t>
      </w: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1509BF" w:rsidRDefault="00F754A8" w:rsidP="00812CC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ČLANI</w:t>
      </w:r>
      <w:r w:rsidR="0020581C" w:rsidRPr="001509BF">
        <w:rPr>
          <w:rFonts w:ascii="Arial Narrow" w:hAnsi="Arial Narrow" w:cs="Arial"/>
          <w:b/>
        </w:rPr>
        <w:t xml:space="preserve"> OBČINSKEGA SVETA</w:t>
      </w: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Default="0020581C" w:rsidP="00B003C6">
      <w:pPr>
        <w:ind w:left="1080" w:hanging="1080"/>
        <w:jc w:val="both"/>
        <w:rPr>
          <w:rFonts w:ascii="Arial Narrow" w:hAnsi="Arial Narrow" w:cs="Arial"/>
        </w:rPr>
      </w:pPr>
      <w:r w:rsidRPr="001509BF">
        <w:rPr>
          <w:rFonts w:ascii="Arial Narrow" w:hAnsi="Arial Narrow" w:cs="Arial"/>
          <w:b/>
        </w:rPr>
        <w:t>Zadeva</w:t>
      </w:r>
      <w:r w:rsidRPr="001509BF">
        <w:rPr>
          <w:rFonts w:ascii="Arial Narrow" w:hAnsi="Arial Narrow" w:cs="Arial"/>
        </w:rPr>
        <w:t xml:space="preserve">: </w:t>
      </w:r>
      <w:r w:rsidR="0045462D">
        <w:rPr>
          <w:rFonts w:ascii="Arial Narrow" w:hAnsi="Arial Narrow" w:cs="Arial"/>
        </w:rPr>
        <w:t xml:space="preserve">Razvojne pobude OPN - </w:t>
      </w:r>
      <w:r w:rsidR="00F754A8">
        <w:rPr>
          <w:rFonts w:ascii="Arial Narrow" w:hAnsi="Arial Narrow" w:cs="Arial"/>
        </w:rPr>
        <w:t xml:space="preserve">Potrditev seznama </w:t>
      </w:r>
      <w:r w:rsidR="0045462D">
        <w:rPr>
          <w:rFonts w:ascii="Arial Narrow" w:hAnsi="Arial Narrow" w:cs="Arial"/>
        </w:rPr>
        <w:t xml:space="preserve">razvojnih </w:t>
      </w:r>
      <w:r w:rsidR="00F754A8">
        <w:rPr>
          <w:rFonts w:ascii="Arial Narrow" w:hAnsi="Arial Narrow" w:cs="Arial"/>
        </w:rPr>
        <w:t xml:space="preserve">pobud, </w:t>
      </w:r>
      <w:r w:rsidR="00F94FAF">
        <w:rPr>
          <w:rFonts w:ascii="Arial Narrow" w:hAnsi="Arial Narrow" w:cs="Arial"/>
        </w:rPr>
        <w:t xml:space="preserve">ki so predlog </w:t>
      </w:r>
      <w:r w:rsidR="003D38CF">
        <w:rPr>
          <w:rFonts w:ascii="Arial Narrow" w:hAnsi="Arial Narrow" w:cs="Arial"/>
        </w:rPr>
        <w:t>nadaljnje obravnave</w:t>
      </w:r>
      <w:r w:rsidR="00F94FAF">
        <w:rPr>
          <w:rFonts w:ascii="Arial Narrow" w:hAnsi="Arial Narrow" w:cs="Arial"/>
        </w:rPr>
        <w:t xml:space="preserve"> v </w:t>
      </w:r>
      <w:r w:rsidR="004C0F41">
        <w:rPr>
          <w:rFonts w:ascii="Arial Narrow" w:hAnsi="Arial Narrow" w:cs="Arial"/>
        </w:rPr>
        <w:t>občinskem prostorskem načrtu O</w:t>
      </w:r>
      <w:r w:rsidR="00F754A8">
        <w:rPr>
          <w:rFonts w:ascii="Arial Narrow" w:hAnsi="Arial Narrow" w:cs="Arial"/>
        </w:rPr>
        <w:t xml:space="preserve">bčine Izola (OPN) </w:t>
      </w:r>
    </w:p>
    <w:p w:rsidR="0020636A" w:rsidRDefault="0020636A" w:rsidP="00B003C6">
      <w:pPr>
        <w:ind w:left="1080" w:hanging="1080"/>
        <w:jc w:val="both"/>
        <w:rPr>
          <w:rFonts w:ascii="Arial Narrow" w:hAnsi="Arial Narrow" w:cs="Arial"/>
          <w:b/>
        </w:rPr>
      </w:pPr>
    </w:p>
    <w:p w:rsidR="0020581C" w:rsidRPr="001509BF" w:rsidRDefault="0020581C" w:rsidP="00B003C6">
      <w:pPr>
        <w:ind w:left="34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</w:t>
      </w:r>
      <w:r w:rsidR="001458DC">
        <w:rPr>
          <w:rFonts w:ascii="Arial Narrow" w:hAnsi="Arial Narrow" w:cs="Arial"/>
          <w:b/>
        </w:rPr>
        <w:t xml:space="preserve">obravnava in </w:t>
      </w:r>
      <w:r w:rsidR="007D4C0E">
        <w:rPr>
          <w:rFonts w:ascii="Arial Narrow" w:hAnsi="Arial Narrow" w:cs="Arial"/>
          <w:b/>
        </w:rPr>
        <w:t>sprejem</w:t>
      </w:r>
      <w:r>
        <w:rPr>
          <w:rFonts w:ascii="Arial Narrow" w:hAnsi="Arial Narrow" w:cs="Arial"/>
          <w:b/>
        </w:rPr>
        <w:t>)</w:t>
      </w:r>
    </w:p>
    <w:p w:rsidR="0020581C" w:rsidRPr="001509BF" w:rsidRDefault="0020581C" w:rsidP="00812CCF">
      <w:pPr>
        <w:rPr>
          <w:rFonts w:ascii="Arial Narrow" w:hAnsi="Arial Narrow" w:cs="Arial"/>
        </w:rPr>
      </w:pPr>
    </w:p>
    <w:p w:rsidR="0020581C" w:rsidRPr="001509BF" w:rsidRDefault="00D074AF" w:rsidP="00812CCF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Uvod:</w:t>
      </w:r>
      <w:r w:rsidR="0020581C" w:rsidRPr="001509BF">
        <w:rPr>
          <w:rFonts w:ascii="Arial Narrow" w:hAnsi="Arial Narrow" w:cs="Arial"/>
          <w:b/>
        </w:rPr>
        <w:t xml:space="preserve"> </w:t>
      </w:r>
    </w:p>
    <w:p w:rsidR="00CD6D51" w:rsidRDefault="00CD6D51" w:rsidP="00CD6D51">
      <w:pPr>
        <w:spacing w:line="276" w:lineRule="auto"/>
        <w:jc w:val="both"/>
        <w:rPr>
          <w:rFonts w:ascii="Arial Narrow" w:hAnsi="Arial Narrow" w:cs="Arial"/>
          <w:color w:val="000000"/>
          <w:sz w:val="20"/>
        </w:rPr>
      </w:pPr>
    </w:p>
    <w:p w:rsidR="00C223F3" w:rsidRPr="00CD6D51" w:rsidRDefault="005F7C46" w:rsidP="00CD6D51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D6D51">
        <w:rPr>
          <w:rFonts w:ascii="Arial Narrow" w:hAnsi="Arial Narrow" w:cs="Arial"/>
          <w:color w:val="000000"/>
          <w:sz w:val="22"/>
          <w:szCs w:val="22"/>
        </w:rPr>
        <w:t>O</w:t>
      </w:r>
      <w:r w:rsidR="00CD6D51" w:rsidRPr="00CD6D51">
        <w:rPr>
          <w:rFonts w:ascii="Arial Narrow" w:hAnsi="Arial Narrow" w:cs="Arial"/>
          <w:color w:val="000000"/>
          <w:sz w:val="22"/>
          <w:szCs w:val="22"/>
        </w:rPr>
        <w:t xml:space="preserve">bčinski prostorski načrt </w:t>
      </w:r>
      <w:r w:rsidRPr="00CD6D51">
        <w:rPr>
          <w:rFonts w:ascii="Arial Narrow" w:hAnsi="Arial Narrow" w:cs="Arial"/>
          <w:color w:val="000000"/>
          <w:sz w:val="22"/>
          <w:szCs w:val="22"/>
        </w:rPr>
        <w:t>Občine Izola</w:t>
      </w:r>
      <w:r w:rsidR="00CD6D51" w:rsidRPr="00CD6D5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C0F41" w:rsidRPr="00CD6D51">
        <w:rPr>
          <w:rFonts w:ascii="Arial Narrow" w:hAnsi="Arial Narrow" w:cs="Arial"/>
          <w:color w:val="000000"/>
          <w:sz w:val="22"/>
          <w:szCs w:val="22"/>
        </w:rPr>
        <w:t xml:space="preserve">(OPN) </w:t>
      </w:r>
      <w:r w:rsidRPr="00CD6D51">
        <w:rPr>
          <w:rFonts w:ascii="Arial Narrow" w:hAnsi="Arial Narrow" w:cs="Arial"/>
          <w:color w:val="000000"/>
          <w:sz w:val="22"/>
          <w:szCs w:val="22"/>
        </w:rPr>
        <w:t>je v fazi osnutka, na katerega so bile pridobljene smernice nosilcev urejanja prostora (ministrstva, organi lokalnih skupnosti, izvajalci javnih služb in nosilci javnih pooblastil, ki sodelujejo v postopku priprave prostorskih aktov) -</w:t>
      </w:r>
      <w:r w:rsidR="00CD6D51" w:rsidRPr="00CD6D5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NUP. </w:t>
      </w:r>
      <w:r w:rsidR="002D0D00" w:rsidRPr="00CD6D51">
        <w:rPr>
          <w:rFonts w:ascii="Arial Narrow" w:hAnsi="Arial Narrow" w:cs="Arial"/>
          <w:color w:val="000000"/>
          <w:sz w:val="22"/>
          <w:szCs w:val="22"/>
        </w:rPr>
        <w:t xml:space="preserve">Izdelano je bilo okoljsko poročilo. </w:t>
      </w:r>
      <w:r w:rsidR="00C223F3" w:rsidRPr="00CD6D51">
        <w:rPr>
          <w:rFonts w:ascii="Arial Narrow" w:hAnsi="Arial Narrow" w:cs="Arial"/>
          <w:color w:val="000000"/>
          <w:sz w:val="22"/>
          <w:szCs w:val="22"/>
        </w:rPr>
        <w:t xml:space="preserve">Trenutno se izdeluje dopolnjen osnutek OPN. </w:t>
      </w:r>
    </w:p>
    <w:p w:rsidR="002D0D00" w:rsidRPr="00CD6D51" w:rsidRDefault="002D0D00" w:rsidP="002D0D0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60C3" w:rsidRPr="00CD6D51" w:rsidRDefault="002D0D00" w:rsidP="0075120A">
      <w:pPr>
        <w:spacing w:line="276" w:lineRule="auto"/>
        <w:jc w:val="both"/>
        <w:rPr>
          <w:rFonts w:ascii="Arial Narrow" w:hAnsi="Arial Narrow"/>
          <w:color w:val="7030A0"/>
          <w:sz w:val="22"/>
          <w:szCs w:val="22"/>
        </w:rPr>
      </w:pP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Zaradi velikega števila strokovnih podlag, ki jih </w:t>
      </w:r>
      <w:r w:rsidR="008160C3" w:rsidRPr="00CD6D51">
        <w:rPr>
          <w:rFonts w:ascii="Arial Narrow" w:hAnsi="Arial Narrow" w:cs="Arial"/>
          <w:color w:val="000000"/>
          <w:sz w:val="22"/>
          <w:szCs w:val="22"/>
        </w:rPr>
        <w:t xml:space="preserve">je potrebno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(na podlagi smernic NUP) zagotoviti, da </w:t>
      </w:r>
      <w:r w:rsidR="008160C3" w:rsidRPr="00CD6D51">
        <w:rPr>
          <w:rFonts w:ascii="Arial Narrow" w:hAnsi="Arial Narrow" w:cs="Arial"/>
          <w:color w:val="000000"/>
          <w:sz w:val="22"/>
          <w:szCs w:val="22"/>
        </w:rPr>
        <w:t xml:space="preserve">se lahko </w:t>
      </w:r>
      <w:r w:rsidR="00492E11" w:rsidRPr="00CD6D51">
        <w:rPr>
          <w:rFonts w:ascii="Arial Narrow" w:hAnsi="Arial Narrow" w:cs="Arial"/>
          <w:color w:val="000000"/>
          <w:sz w:val="22"/>
          <w:szCs w:val="22"/>
        </w:rPr>
        <w:t>nadaljuje s postop</w:t>
      </w:r>
      <w:r w:rsidRPr="00CD6D51">
        <w:rPr>
          <w:rFonts w:ascii="Arial Narrow" w:hAnsi="Arial Narrow" w:cs="Arial"/>
          <w:color w:val="000000"/>
          <w:sz w:val="22"/>
          <w:szCs w:val="22"/>
        </w:rPr>
        <w:t>k</w:t>
      </w:r>
      <w:r w:rsidR="00492E11" w:rsidRPr="00CD6D51">
        <w:rPr>
          <w:rFonts w:ascii="Arial Narrow" w:hAnsi="Arial Narrow" w:cs="Arial"/>
          <w:color w:val="000000"/>
          <w:sz w:val="22"/>
          <w:szCs w:val="22"/>
        </w:rPr>
        <w:t>om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 izdelave </w:t>
      </w:r>
      <w:r w:rsidR="00C223F3" w:rsidRPr="00CD6D51">
        <w:rPr>
          <w:rFonts w:ascii="Arial Narrow" w:hAnsi="Arial Narrow" w:cs="Arial"/>
          <w:color w:val="000000"/>
          <w:sz w:val="22"/>
          <w:szCs w:val="22"/>
        </w:rPr>
        <w:t xml:space="preserve">dopolnjenega osnutka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OPN, je občina sprejela odločitev, da bo OPN sprejemala v II. fazah in sicer tako, da se bodo najprej (v I. fazi) obravnavale in sprejele vsebine, ki so za </w:t>
      </w:r>
      <w:r w:rsidR="008160C3" w:rsidRPr="00CD6D51">
        <w:rPr>
          <w:rFonts w:ascii="Arial Narrow" w:hAnsi="Arial Narrow" w:cs="Arial"/>
          <w:sz w:val="22"/>
          <w:szCs w:val="22"/>
        </w:rPr>
        <w:t>razvoj občine</w:t>
      </w:r>
      <w:r w:rsidRPr="00CD6D51">
        <w:rPr>
          <w:rFonts w:ascii="Arial Narrow" w:hAnsi="Arial Narrow" w:cs="Arial"/>
          <w:sz w:val="22"/>
          <w:szCs w:val="22"/>
        </w:rPr>
        <w:t xml:space="preserve"> </w:t>
      </w:r>
      <w:r w:rsidR="00B95CF4" w:rsidRPr="00CD6D51">
        <w:rPr>
          <w:rFonts w:ascii="Arial Narrow" w:hAnsi="Arial Narrow" w:cs="Arial"/>
          <w:sz w:val="22"/>
          <w:szCs w:val="22"/>
        </w:rPr>
        <w:t>strateškega</w:t>
      </w:r>
      <w:r w:rsidRPr="00CD6D51">
        <w:rPr>
          <w:rFonts w:ascii="Arial Narrow" w:hAnsi="Arial Narrow" w:cs="Arial"/>
          <w:sz w:val="22"/>
          <w:szCs w:val="22"/>
        </w:rPr>
        <w:t xml:space="preserve"> pomena </w:t>
      </w:r>
      <w:r w:rsidRPr="00CD6D51">
        <w:rPr>
          <w:rFonts w:ascii="Arial Narrow" w:hAnsi="Arial Narrow" w:cs="Arial"/>
          <w:color w:val="000000"/>
          <w:sz w:val="22"/>
          <w:szCs w:val="22"/>
        </w:rPr>
        <w:t xml:space="preserve">ter vsebine, ki so s strokovnimi podlagami že podprte. V II. fazi, s spremembo OPN, pa vsebine za katere je potrebno zagotoviti dodatne strokovne podlage. Aktivnosti potrebne za II. fazo bodo potekale vzporedno s I. fazo sprejemanja OPN. 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Vsebine I. faze zajemajo: </w:t>
      </w:r>
      <w:r w:rsidR="0075120A" w:rsidRPr="00CD6D51">
        <w:rPr>
          <w:rFonts w:ascii="Arial Narrow" w:hAnsi="Arial Narrow" w:cs="Arial"/>
          <w:color w:val="000000"/>
          <w:sz w:val="22"/>
          <w:szCs w:val="22"/>
        </w:rPr>
        <w:t>širitve stavbnih zemljišč (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območje</w:t>
      </w:r>
      <w:r w:rsidR="0075120A" w:rsidRPr="00CD6D51">
        <w:rPr>
          <w:rFonts w:ascii="Arial Narrow" w:hAnsi="Arial Narrow" w:cs="Arial"/>
          <w:color w:val="000000"/>
          <w:sz w:val="22"/>
          <w:szCs w:val="22"/>
        </w:rPr>
        <w:t xml:space="preserve"> Jagodja, industrijska cona, </w:t>
      </w:r>
      <w:proofErr w:type="spellStart"/>
      <w:r w:rsidR="0075120A" w:rsidRPr="00CD6D51">
        <w:rPr>
          <w:rFonts w:ascii="Arial Narrow" w:hAnsi="Arial Narrow" w:cs="Arial"/>
          <w:color w:val="000000"/>
          <w:sz w:val="22"/>
          <w:szCs w:val="22"/>
        </w:rPr>
        <w:t>naselj</w:t>
      </w:r>
      <w:r w:rsidR="00510314">
        <w:rPr>
          <w:rFonts w:ascii="Arial Narrow" w:hAnsi="Arial Narrow" w:cs="Arial"/>
          <w:color w:val="000000"/>
          <w:sz w:val="22"/>
          <w:szCs w:val="22"/>
        </w:rPr>
        <w:t>l</w:t>
      </w:r>
      <w:r w:rsidR="0075120A" w:rsidRPr="00CD6D51">
        <w:rPr>
          <w:rFonts w:ascii="Arial Narrow" w:hAnsi="Arial Narrow" w:cs="Arial"/>
          <w:color w:val="000000"/>
          <w:sz w:val="22"/>
          <w:szCs w:val="22"/>
        </w:rPr>
        <w:t>i</w:t>
      </w:r>
      <w:proofErr w:type="spellEnd"/>
      <w:r w:rsidR="0075120A" w:rsidRPr="00CD6D51">
        <w:rPr>
          <w:rFonts w:ascii="Arial Narrow" w:hAnsi="Arial Narrow" w:cs="Arial"/>
          <w:color w:val="000000"/>
          <w:sz w:val="22"/>
          <w:szCs w:val="22"/>
        </w:rPr>
        <w:t xml:space="preserve"> Malija in Korte, </w:t>
      </w:r>
      <w:r w:rsidR="0075120A" w:rsidRPr="00CD6D51">
        <w:rPr>
          <w:rFonts w:ascii="Arial Narrow" w:hAnsi="Arial Narrow" w:cs="Arial"/>
          <w:sz w:val="22"/>
          <w:szCs w:val="22"/>
        </w:rPr>
        <w:t>območje vodne infrastrukture</w:t>
      </w:r>
      <w:r w:rsidR="0075120A" w:rsidRPr="00CD6D51">
        <w:rPr>
          <w:rFonts w:ascii="Arial Narrow" w:hAnsi="Arial Narrow" w:cs="Arial"/>
          <w:color w:val="000000"/>
          <w:sz w:val="22"/>
          <w:szCs w:val="22"/>
        </w:rPr>
        <w:t xml:space="preserve">, lokacija novega pokopališča </w:t>
      </w:r>
      <w:r w:rsidR="0075120A" w:rsidRPr="00CD6D51">
        <w:rPr>
          <w:rFonts w:ascii="Arial Narrow" w:hAnsi="Arial Narrow" w:cs="Arial"/>
          <w:sz w:val="22"/>
          <w:szCs w:val="22"/>
        </w:rPr>
        <w:t>(v manjši velikosti</w:t>
      </w:r>
      <w:r w:rsidR="008505EC" w:rsidRPr="00CD6D51">
        <w:rPr>
          <w:rFonts w:ascii="Arial Narrow" w:hAnsi="Arial Narrow" w:cs="Arial"/>
          <w:sz w:val="22"/>
          <w:szCs w:val="22"/>
        </w:rPr>
        <w:t>), površine odlagališča odpadkov</w:t>
      </w:r>
      <w:r w:rsidR="00CD6D51" w:rsidRPr="00CD6D51">
        <w:rPr>
          <w:rFonts w:ascii="Arial Narrow" w:hAnsi="Arial Narrow" w:cs="Arial"/>
          <w:sz w:val="22"/>
          <w:szCs w:val="22"/>
        </w:rPr>
        <w:t>,..</w:t>
      </w:r>
      <w:r w:rsidR="008505EC" w:rsidRPr="00CD6D51">
        <w:rPr>
          <w:rFonts w:ascii="Arial Narrow" w:hAnsi="Arial Narrow" w:cs="Arial"/>
          <w:sz w:val="22"/>
          <w:szCs w:val="22"/>
        </w:rPr>
        <w:t>)</w:t>
      </w:r>
      <w:r w:rsidR="0075120A" w:rsidRPr="00CD6D51">
        <w:rPr>
          <w:rFonts w:ascii="Arial Narrow" w:hAnsi="Arial Narrow" w:cs="Arial"/>
          <w:sz w:val="22"/>
          <w:szCs w:val="22"/>
        </w:rPr>
        <w:t>,</w:t>
      </w:r>
      <w:r w:rsidR="00B95CF4" w:rsidRPr="00CD6D51">
        <w:rPr>
          <w:rFonts w:ascii="Arial Narrow" w:hAnsi="Arial Narrow" w:cs="Arial"/>
          <w:sz w:val="22"/>
          <w:szCs w:val="22"/>
        </w:rPr>
        <w:t xml:space="preserve"> 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obravnava razvojnih pobud. Vsebine II. faze sprejemanja OPN: 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širitve stavbnih zemljišč</w:t>
      </w:r>
      <w:r w:rsidR="0002434E" w:rsidRPr="00CD6D51">
        <w:rPr>
          <w:rFonts w:ascii="Arial Narrow" w:hAnsi="Arial Narrow" w:cs="Arial"/>
          <w:color w:val="000000"/>
          <w:sz w:val="22"/>
          <w:szCs w:val="22"/>
        </w:rPr>
        <w:t xml:space="preserve"> naselja</w:t>
      </w:r>
      <w:r w:rsidR="002F3637">
        <w:rPr>
          <w:rFonts w:ascii="Arial Narrow" w:hAnsi="Arial Narrow" w:cs="Arial"/>
          <w:color w:val="000000"/>
          <w:sz w:val="22"/>
          <w:szCs w:val="22"/>
        </w:rPr>
        <w:t xml:space="preserve"> Cetore, </w:t>
      </w:r>
      <w:proofErr w:type="spellStart"/>
      <w:r w:rsidR="002F3637">
        <w:rPr>
          <w:rFonts w:ascii="Arial Narrow" w:hAnsi="Arial Narrow" w:cs="Arial"/>
          <w:color w:val="000000"/>
          <w:sz w:val="22"/>
          <w:szCs w:val="22"/>
        </w:rPr>
        <w:t>Medoši</w:t>
      </w:r>
      <w:proofErr w:type="spellEnd"/>
      <w:r w:rsidR="002F3637">
        <w:rPr>
          <w:rFonts w:ascii="Arial Narrow" w:hAnsi="Arial Narrow" w:cs="Arial"/>
          <w:color w:val="000000"/>
          <w:sz w:val="22"/>
          <w:szCs w:val="22"/>
        </w:rPr>
        <w:t>, Draga;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 xml:space="preserve"> zaokrožitev obstoječe razpršene gradnje v naselje</w:t>
      </w:r>
      <w:r w:rsidR="002F3637">
        <w:rPr>
          <w:rFonts w:ascii="Arial Narrow" w:hAnsi="Arial Narrow" w:cs="Arial"/>
          <w:color w:val="000000"/>
          <w:sz w:val="22"/>
          <w:szCs w:val="22"/>
        </w:rPr>
        <w:t xml:space="preserve"> (Dobrava);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02434E" w:rsidRPr="00CD6D51">
        <w:rPr>
          <w:rFonts w:ascii="Arial Narrow" w:hAnsi="Arial Narrow" w:cs="Arial"/>
          <w:color w:val="000000"/>
          <w:sz w:val="22"/>
          <w:szCs w:val="22"/>
        </w:rPr>
        <w:t>o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bravnava 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problematike razpršenih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 grad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enj in</w:t>
      </w:r>
      <w:r w:rsidR="00B95CF4" w:rsidRPr="00CD6D51">
        <w:rPr>
          <w:rFonts w:ascii="Arial Narrow" w:hAnsi="Arial Narrow" w:cs="Arial"/>
          <w:color w:val="000000"/>
          <w:sz w:val="22"/>
          <w:szCs w:val="22"/>
        </w:rPr>
        <w:t xml:space="preserve"> ob</w:t>
      </w:r>
      <w:r w:rsidR="008505EC" w:rsidRPr="00CD6D51">
        <w:rPr>
          <w:rFonts w:ascii="Arial Narrow" w:hAnsi="Arial Narrow" w:cs="Arial"/>
          <w:color w:val="000000"/>
          <w:sz w:val="22"/>
          <w:szCs w:val="22"/>
        </w:rPr>
        <w:t>ravnava pobud za gradnjo kmet</w:t>
      </w:r>
      <w:r w:rsidR="0002434E" w:rsidRPr="00CD6D51">
        <w:rPr>
          <w:rFonts w:ascii="Arial Narrow" w:hAnsi="Arial Narrow" w:cs="Arial"/>
          <w:color w:val="000000"/>
          <w:sz w:val="22"/>
          <w:szCs w:val="22"/>
        </w:rPr>
        <w:t>ij.</w:t>
      </w:r>
    </w:p>
    <w:p w:rsidR="00123F95" w:rsidRDefault="00123F95" w:rsidP="003D38CF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23F95" w:rsidRPr="006F219E" w:rsidRDefault="006765DB" w:rsidP="003D38CF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 </w:t>
      </w:r>
      <w:r w:rsidR="00123F95" w:rsidRPr="006F219E">
        <w:rPr>
          <w:rFonts w:ascii="Arial Narrow" w:hAnsi="Arial Narrow" w:cs="Arial"/>
          <w:color w:val="000000"/>
          <w:sz w:val="22"/>
          <w:szCs w:val="22"/>
        </w:rPr>
        <w:t xml:space="preserve">postopku priprave OPN, </w:t>
      </w:r>
      <w:r>
        <w:rPr>
          <w:rFonts w:ascii="Arial Narrow" w:hAnsi="Arial Narrow" w:cs="Arial"/>
          <w:color w:val="000000"/>
          <w:sz w:val="22"/>
          <w:szCs w:val="22"/>
        </w:rPr>
        <w:t xml:space="preserve">se bodo, kakor je navedeno že v prejšnjem odstavku, </w:t>
      </w:r>
      <w:r w:rsidR="00123F95">
        <w:rPr>
          <w:rFonts w:ascii="Arial Narrow" w:hAnsi="Arial Narrow" w:cs="Arial"/>
          <w:color w:val="000000"/>
          <w:sz w:val="22"/>
          <w:szCs w:val="22"/>
        </w:rPr>
        <w:t>med drugim obravnavale tudi razvojne pobude. Do sedaj smo prejeli</w:t>
      </w:r>
      <w:r w:rsidR="00123F95" w:rsidRPr="006F219E">
        <w:rPr>
          <w:rFonts w:ascii="Arial Narrow" w:hAnsi="Arial Narrow" w:cs="Arial"/>
          <w:color w:val="000000"/>
          <w:sz w:val="22"/>
          <w:szCs w:val="22"/>
        </w:rPr>
        <w:t xml:space="preserve"> 15</w:t>
      </w:r>
      <w:r w:rsidR="00B00854">
        <w:rPr>
          <w:rFonts w:ascii="Arial Narrow" w:hAnsi="Arial Narrow" w:cs="Arial"/>
          <w:color w:val="000000"/>
          <w:sz w:val="22"/>
          <w:szCs w:val="22"/>
        </w:rPr>
        <w:t xml:space="preserve"> razvojnih pobud</w:t>
      </w:r>
      <w:r w:rsidR="00123F95" w:rsidRPr="006F219E">
        <w:rPr>
          <w:rFonts w:ascii="Arial Narrow" w:hAnsi="Arial Narrow" w:cs="Arial"/>
          <w:color w:val="000000"/>
          <w:sz w:val="22"/>
          <w:szCs w:val="22"/>
        </w:rPr>
        <w:t xml:space="preserve">. </w:t>
      </w:r>
    </w:p>
    <w:p w:rsidR="00123F95" w:rsidRPr="006F219E" w:rsidRDefault="00123F95" w:rsidP="003D38C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</w:rPr>
        <w:t xml:space="preserve">Zakon o prostorskem načrtovanju, prvi in šesti odstavek 47. </w:t>
      </w:r>
      <w:r w:rsidR="00B00854">
        <w:rPr>
          <w:rFonts w:ascii="Arial Narrow" w:hAnsi="Arial Narrow" w:cs="Arial"/>
          <w:sz w:val="22"/>
          <w:szCs w:val="22"/>
        </w:rPr>
        <w:t>č</w:t>
      </w:r>
      <w:r w:rsidRPr="006F219E">
        <w:rPr>
          <w:rFonts w:ascii="Arial Narrow" w:hAnsi="Arial Narrow" w:cs="Arial"/>
          <w:sz w:val="22"/>
          <w:szCs w:val="22"/>
        </w:rPr>
        <w:t>lena</w:t>
      </w:r>
      <w:r w:rsidR="00B00854">
        <w:rPr>
          <w:rFonts w:ascii="Arial Narrow" w:hAnsi="Arial Narrow" w:cs="Arial"/>
          <w:sz w:val="22"/>
          <w:szCs w:val="22"/>
        </w:rPr>
        <w:t>,</w:t>
      </w:r>
      <w:r w:rsidRPr="006F219E">
        <w:rPr>
          <w:rFonts w:ascii="Arial Narrow" w:hAnsi="Arial Narrow" w:cs="Arial"/>
          <w:sz w:val="22"/>
          <w:szCs w:val="22"/>
        </w:rPr>
        <w:t xml:space="preserve"> določa naslednje:  </w:t>
      </w:r>
    </w:p>
    <w:p w:rsidR="00123F95" w:rsidRPr="006F219E" w:rsidRDefault="00123F95" w:rsidP="003D38CF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</w:rPr>
        <w:t xml:space="preserve">Izražene razvojne potrebe, ki naj bi bile med drugim tudi podlaga za pripravo OPN 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morajo biti </w:t>
      </w:r>
      <w:r w:rsidRPr="006F219E">
        <w:rPr>
          <w:rStyle w:val="highlight1"/>
          <w:rFonts w:ascii="Arial Narrow" w:hAnsi="Arial Narrow" w:cs="Arial"/>
          <w:sz w:val="22"/>
          <w:szCs w:val="22"/>
          <w:lang w:val="x-none"/>
        </w:rPr>
        <w:t>obrazložene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 in dokumentirane</w:t>
      </w:r>
      <w:r w:rsidRPr="006F219E">
        <w:rPr>
          <w:rFonts w:ascii="Arial Narrow" w:hAnsi="Arial Narrow" w:cs="Arial"/>
          <w:sz w:val="22"/>
          <w:szCs w:val="22"/>
        </w:rPr>
        <w:t xml:space="preserve">; </w:t>
      </w:r>
    </w:p>
    <w:p w:rsidR="00123F95" w:rsidRPr="006F219E" w:rsidRDefault="00123F95" w:rsidP="003D38CF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</w:rPr>
        <w:t xml:space="preserve">Navedene 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izražene razvojne potrebe drugih </w:t>
      </w:r>
      <w:r w:rsidRPr="006F219E">
        <w:rPr>
          <w:rStyle w:val="highlight1"/>
          <w:rFonts w:ascii="Arial Narrow" w:hAnsi="Arial Narrow" w:cs="Arial"/>
          <w:sz w:val="22"/>
          <w:szCs w:val="22"/>
          <w:lang w:val="x-none"/>
        </w:rPr>
        <w:t>oseb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, podane v </w:t>
      </w:r>
      <w:r w:rsidRPr="006F219E">
        <w:rPr>
          <w:rStyle w:val="highlight1"/>
          <w:rFonts w:ascii="Arial Narrow" w:hAnsi="Arial Narrow" w:cs="Arial"/>
          <w:sz w:val="22"/>
          <w:szCs w:val="22"/>
          <w:lang w:val="x-none"/>
        </w:rPr>
        <w:t>obliki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 pobude po spremembi namenske rabe zemljišč, morajo te biti ustrezno utemeljene</w:t>
      </w:r>
      <w:r w:rsidRPr="006F219E">
        <w:rPr>
          <w:rFonts w:ascii="Arial Narrow" w:hAnsi="Arial Narrow" w:cs="Arial"/>
          <w:sz w:val="22"/>
          <w:szCs w:val="22"/>
        </w:rPr>
        <w:t xml:space="preserve">; </w:t>
      </w:r>
    </w:p>
    <w:p w:rsidR="00123F95" w:rsidRPr="006F219E" w:rsidRDefault="00123F95" w:rsidP="003D38CF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Style w:val="highlight1"/>
          <w:rFonts w:ascii="Arial Narrow" w:hAnsi="Arial Narrow" w:cs="Arial"/>
          <w:sz w:val="22"/>
          <w:szCs w:val="22"/>
          <w:lang w:val="x-none"/>
        </w:rPr>
        <w:t>Občina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 </w:t>
      </w:r>
      <w:r w:rsidRPr="006F219E">
        <w:rPr>
          <w:rFonts w:ascii="Arial Narrow" w:hAnsi="Arial Narrow" w:cs="Arial"/>
          <w:sz w:val="22"/>
          <w:szCs w:val="22"/>
        </w:rPr>
        <w:t>pobude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 pri pripravi</w:t>
      </w:r>
      <w:r w:rsidRPr="006F219E">
        <w:rPr>
          <w:rFonts w:ascii="Arial Narrow" w:hAnsi="Arial Narrow" w:cs="Arial"/>
          <w:sz w:val="22"/>
          <w:szCs w:val="22"/>
        </w:rPr>
        <w:t xml:space="preserve"> OPN </w:t>
      </w:r>
      <w:r w:rsidRPr="006F219E">
        <w:rPr>
          <w:rFonts w:ascii="Arial Narrow" w:hAnsi="Arial Narrow" w:cs="Arial"/>
          <w:sz w:val="22"/>
          <w:szCs w:val="22"/>
          <w:lang w:val="x-none"/>
        </w:rPr>
        <w:t>upošteva le, če izpolnjujejo pogoje</w:t>
      </w:r>
      <w:r w:rsidRPr="006F219E">
        <w:rPr>
          <w:rFonts w:ascii="Arial Narrow" w:hAnsi="Arial Narrow" w:cs="Arial"/>
          <w:sz w:val="22"/>
          <w:szCs w:val="22"/>
        </w:rPr>
        <w:t xml:space="preserve"> glede:</w:t>
      </w:r>
    </w:p>
    <w:p w:rsidR="00123F95" w:rsidRPr="006F219E" w:rsidRDefault="00123F95" w:rsidP="003D38CF">
      <w:pPr>
        <w:pStyle w:val="Odstavekseznama"/>
        <w:numPr>
          <w:ilvl w:val="1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  <w:lang w:val="x-none"/>
        </w:rPr>
        <w:t xml:space="preserve">skladnosti s cilji prostorskega razvoja </w:t>
      </w:r>
      <w:r w:rsidRPr="006F219E">
        <w:rPr>
          <w:rStyle w:val="highlight1"/>
          <w:rFonts w:ascii="Arial Narrow" w:hAnsi="Arial Narrow" w:cs="Arial"/>
          <w:sz w:val="22"/>
          <w:szCs w:val="22"/>
          <w:lang w:val="x-none"/>
        </w:rPr>
        <w:t>občine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, </w:t>
      </w:r>
    </w:p>
    <w:p w:rsidR="00123F95" w:rsidRPr="006F219E" w:rsidRDefault="00123F95" w:rsidP="003D38CF">
      <w:pPr>
        <w:pStyle w:val="Odstavekseznama"/>
        <w:numPr>
          <w:ilvl w:val="1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</w:rPr>
        <w:t xml:space="preserve">upoštevanja 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varstvenih in varovalnih </w:t>
      </w:r>
      <w:r w:rsidRPr="006F219E">
        <w:rPr>
          <w:rStyle w:val="highlight1"/>
          <w:rFonts w:ascii="Arial Narrow" w:hAnsi="Arial Narrow" w:cs="Arial"/>
          <w:sz w:val="22"/>
          <w:szCs w:val="22"/>
          <w:lang w:val="x-none"/>
        </w:rPr>
        <w:t>omejitev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 v prostoru, </w:t>
      </w:r>
    </w:p>
    <w:p w:rsidR="00123F95" w:rsidRPr="006F219E" w:rsidRDefault="00123F95" w:rsidP="003D38CF">
      <w:pPr>
        <w:pStyle w:val="Odstavekseznama"/>
        <w:numPr>
          <w:ilvl w:val="1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  <w:lang w:val="x-none"/>
        </w:rPr>
        <w:lastRenderedPageBreak/>
        <w:t xml:space="preserve">možnosti </w:t>
      </w:r>
      <w:r w:rsidRPr="006F219E">
        <w:rPr>
          <w:rStyle w:val="highlight1"/>
          <w:rFonts w:ascii="Arial Narrow" w:hAnsi="Arial Narrow" w:cs="Arial"/>
          <w:sz w:val="22"/>
          <w:szCs w:val="22"/>
          <w:lang w:val="x-none"/>
        </w:rPr>
        <w:t>opremljanja</w:t>
      </w:r>
      <w:r w:rsidRPr="006F219E">
        <w:rPr>
          <w:rFonts w:ascii="Arial Narrow" w:hAnsi="Arial Narrow" w:cs="Arial"/>
          <w:sz w:val="22"/>
          <w:szCs w:val="22"/>
          <w:lang w:val="x-none"/>
        </w:rPr>
        <w:t xml:space="preserve"> zemljišč za gradnjo</w:t>
      </w:r>
      <w:r w:rsidRPr="006F219E">
        <w:rPr>
          <w:rFonts w:ascii="Arial Narrow" w:hAnsi="Arial Narrow" w:cs="Arial"/>
          <w:sz w:val="22"/>
          <w:szCs w:val="22"/>
        </w:rPr>
        <w:t>,</w:t>
      </w:r>
    </w:p>
    <w:p w:rsidR="00B00854" w:rsidRPr="00B00854" w:rsidRDefault="00123F95" w:rsidP="003D38CF">
      <w:pPr>
        <w:pStyle w:val="Odstavekseznama"/>
        <w:numPr>
          <w:ilvl w:val="1"/>
          <w:numId w:val="10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</w:rPr>
        <w:t xml:space="preserve">ustreznosti z vidika </w:t>
      </w:r>
      <w:r w:rsidRPr="006F219E">
        <w:rPr>
          <w:rFonts w:ascii="Arial Narrow" w:hAnsi="Arial Narrow" w:cs="Arial"/>
          <w:sz w:val="22"/>
          <w:szCs w:val="22"/>
          <w:lang w:val="x-none"/>
        </w:rPr>
        <w:t>urbanističnih meril</w:t>
      </w:r>
      <w:r w:rsidRPr="006F219E">
        <w:rPr>
          <w:rFonts w:ascii="Arial Narrow" w:hAnsi="Arial Narrow" w:cs="Arial"/>
          <w:sz w:val="22"/>
          <w:szCs w:val="22"/>
        </w:rPr>
        <w:t>.</w:t>
      </w:r>
    </w:p>
    <w:p w:rsidR="003D38CF" w:rsidRDefault="003D38CF" w:rsidP="003D38C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1133E7" w:rsidRPr="00ED2C10" w:rsidRDefault="00123F95" w:rsidP="003D38C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F219E">
        <w:rPr>
          <w:rFonts w:ascii="Arial Narrow" w:hAnsi="Arial Narrow" w:cs="Arial"/>
          <w:sz w:val="22"/>
          <w:szCs w:val="22"/>
        </w:rPr>
        <w:t>Za ugotovitev ali podane razvojne pobude izpolnjujejo pogoje določene v 47. členu Zakona o prostorskem načrtovanju</w:t>
      </w:r>
      <w:r w:rsidR="003D38CF">
        <w:rPr>
          <w:rFonts w:ascii="Arial Narrow" w:hAnsi="Arial Narrow" w:cs="Arial"/>
          <w:sz w:val="22"/>
          <w:szCs w:val="22"/>
        </w:rPr>
        <w:t>,</w:t>
      </w:r>
      <w:r w:rsidRPr="006F219E">
        <w:rPr>
          <w:rFonts w:ascii="Arial Narrow" w:hAnsi="Arial Narrow" w:cs="Arial"/>
          <w:sz w:val="22"/>
          <w:szCs w:val="22"/>
        </w:rPr>
        <w:t xml:space="preserve"> je bila izdelana strokovna podlaga: Strokovna stališča do 15 razvojnih pobud, izdelal PRO URB, Jana </w:t>
      </w:r>
      <w:proofErr w:type="spellStart"/>
      <w:r w:rsidRPr="006F219E">
        <w:rPr>
          <w:rFonts w:ascii="Arial Narrow" w:hAnsi="Arial Narrow" w:cs="Arial"/>
          <w:sz w:val="22"/>
          <w:szCs w:val="22"/>
        </w:rPr>
        <w:t>Gojanović</w:t>
      </w:r>
      <w:proofErr w:type="spellEnd"/>
      <w:r w:rsidRPr="006F219E">
        <w:rPr>
          <w:rFonts w:ascii="Arial Narrow" w:hAnsi="Arial Narrow" w:cs="Arial"/>
          <w:sz w:val="22"/>
          <w:szCs w:val="22"/>
        </w:rPr>
        <w:t xml:space="preserve"> Purger, u.d.i.a., s.p., Koper, št. projekta: 2017-01-01, maj-junij </w:t>
      </w:r>
      <w:r w:rsidRPr="0038323E">
        <w:rPr>
          <w:rFonts w:ascii="Arial Narrow" w:hAnsi="Arial Narrow" w:cs="Arial"/>
          <w:sz w:val="22"/>
          <w:szCs w:val="22"/>
        </w:rPr>
        <w:t>2017</w:t>
      </w:r>
      <w:r w:rsidR="00C344C2" w:rsidRPr="0038323E">
        <w:rPr>
          <w:rFonts w:ascii="Arial Narrow" w:hAnsi="Arial Narrow" w:cs="Arial"/>
          <w:sz w:val="22"/>
          <w:szCs w:val="22"/>
        </w:rPr>
        <w:t xml:space="preserve"> (v nadaljevanju: strokovna stališča)</w:t>
      </w:r>
      <w:r w:rsidRPr="0038323E">
        <w:rPr>
          <w:rFonts w:ascii="Arial Narrow" w:hAnsi="Arial Narrow" w:cs="Arial"/>
          <w:sz w:val="22"/>
          <w:szCs w:val="22"/>
        </w:rPr>
        <w:t xml:space="preserve">. </w:t>
      </w:r>
      <w:r w:rsidR="00ED2C10" w:rsidRPr="0038323E">
        <w:rPr>
          <w:rFonts w:ascii="Arial Narrow" w:hAnsi="Arial Narrow" w:cs="Arial"/>
          <w:sz w:val="22"/>
          <w:szCs w:val="22"/>
        </w:rPr>
        <w:t xml:space="preserve">Celotno gradivo je </w:t>
      </w:r>
      <w:r w:rsidR="00ED70B5" w:rsidRPr="0038323E">
        <w:rPr>
          <w:rFonts w:ascii="Arial Narrow" w:hAnsi="Arial Narrow" w:cs="Arial"/>
          <w:sz w:val="22"/>
          <w:szCs w:val="22"/>
        </w:rPr>
        <w:t>na vpogled</w:t>
      </w:r>
      <w:r w:rsidR="00ED2C10" w:rsidRPr="0038323E">
        <w:rPr>
          <w:rFonts w:ascii="Arial Narrow" w:hAnsi="Arial Narrow" w:cs="Arial"/>
          <w:sz w:val="22"/>
          <w:szCs w:val="22"/>
        </w:rPr>
        <w:t xml:space="preserve"> na Uradu za urejanje prostora Občine Izola.</w:t>
      </w:r>
    </w:p>
    <w:p w:rsidR="0020581C" w:rsidRPr="001509BF" w:rsidRDefault="0020581C" w:rsidP="00812CCF">
      <w:pPr>
        <w:rPr>
          <w:rFonts w:ascii="Arial Narrow" w:hAnsi="Arial Narrow" w:cs="Arial"/>
        </w:rPr>
      </w:pPr>
    </w:p>
    <w:p w:rsidR="0020581C" w:rsidRPr="006F219E" w:rsidRDefault="0020581C" w:rsidP="00812CCF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  <w:r w:rsidRPr="006F219E">
        <w:rPr>
          <w:rFonts w:ascii="Arial Narrow" w:hAnsi="Arial Narrow" w:cs="Arial"/>
          <w:b/>
          <w:sz w:val="22"/>
          <w:szCs w:val="22"/>
        </w:rPr>
        <w:t xml:space="preserve">Razlogi za </w:t>
      </w:r>
      <w:r w:rsidR="00F754A8" w:rsidRPr="006F219E">
        <w:rPr>
          <w:rFonts w:ascii="Arial Narrow" w:hAnsi="Arial Narrow" w:cs="Arial"/>
          <w:b/>
          <w:sz w:val="22"/>
          <w:szCs w:val="22"/>
        </w:rPr>
        <w:t xml:space="preserve">potrditev seznama </w:t>
      </w:r>
      <w:r w:rsidR="005B201C">
        <w:rPr>
          <w:rFonts w:ascii="Arial Narrow" w:hAnsi="Arial Narrow" w:cs="Arial"/>
          <w:b/>
          <w:sz w:val="22"/>
          <w:szCs w:val="22"/>
        </w:rPr>
        <w:t xml:space="preserve">razvojnih </w:t>
      </w:r>
      <w:r w:rsidR="00F754A8" w:rsidRPr="006F219E">
        <w:rPr>
          <w:rFonts w:ascii="Arial Narrow" w:hAnsi="Arial Narrow" w:cs="Arial"/>
          <w:b/>
          <w:sz w:val="22"/>
          <w:szCs w:val="22"/>
        </w:rPr>
        <w:t>pobud</w:t>
      </w:r>
    </w:p>
    <w:p w:rsidR="00F754A8" w:rsidRDefault="00F754A8" w:rsidP="00853E47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759EE" w:rsidRDefault="006765DB" w:rsidP="003D38CF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E2E2E">
        <w:rPr>
          <w:rFonts w:ascii="Arial Narrow" w:hAnsi="Arial Narrow"/>
          <w:sz w:val="22"/>
          <w:szCs w:val="22"/>
        </w:rPr>
        <w:t>Odbor</w:t>
      </w:r>
      <w:r w:rsidR="003759EE" w:rsidRPr="007E2E2E">
        <w:rPr>
          <w:rFonts w:ascii="Arial Narrow" w:hAnsi="Arial Narrow"/>
          <w:sz w:val="22"/>
          <w:szCs w:val="22"/>
        </w:rPr>
        <w:t xml:space="preserve"> za okolje in prostor</w:t>
      </w:r>
      <w:r w:rsidRPr="007E2E2E">
        <w:rPr>
          <w:rFonts w:ascii="Arial Narrow" w:hAnsi="Arial Narrow"/>
          <w:sz w:val="22"/>
          <w:szCs w:val="22"/>
        </w:rPr>
        <w:t xml:space="preserve"> je na svoji seji dne</w:t>
      </w:r>
      <w:r w:rsidR="003759EE" w:rsidRPr="007E2E2E">
        <w:rPr>
          <w:rFonts w:ascii="Arial Narrow" w:hAnsi="Arial Narrow"/>
          <w:sz w:val="22"/>
          <w:szCs w:val="22"/>
        </w:rPr>
        <w:t xml:space="preserve"> 5.10.2016 </w:t>
      </w:r>
      <w:r w:rsidRPr="007E2E2E">
        <w:rPr>
          <w:rFonts w:ascii="Arial Narrow" w:hAnsi="Arial Narrow"/>
          <w:sz w:val="22"/>
          <w:szCs w:val="22"/>
        </w:rPr>
        <w:t>ter dne</w:t>
      </w:r>
      <w:r w:rsidR="003759EE" w:rsidRPr="007E2E2E">
        <w:rPr>
          <w:rFonts w:ascii="Arial Narrow" w:hAnsi="Arial Narrow"/>
          <w:sz w:val="22"/>
          <w:szCs w:val="22"/>
        </w:rPr>
        <w:t xml:space="preserve"> 18.9.2017 </w:t>
      </w:r>
      <w:r w:rsidRPr="007E2E2E">
        <w:rPr>
          <w:rFonts w:ascii="Arial Narrow" w:hAnsi="Arial Narrow"/>
          <w:sz w:val="22"/>
          <w:szCs w:val="22"/>
        </w:rPr>
        <w:t>pregledal vseh 15 pobud ter se soglasno odločil</w:t>
      </w:r>
      <w:r w:rsidR="008B2960" w:rsidRPr="007E2E2E">
        <w:rPr>
          <w:rFonts w:ascii="Arial Narrow" w:hAnsi="Arial Narrow"/>
          <w:sz w:val="22"/>
          <w:szCs w:val="22"/>
        </w:rPr>
        <w:t>, da v</w:t>
      </w:r>
      <w:r w:rsidR="004F603D">
        <w:rPr>
          <w:rFonts w:ascii="Arial Narrow" w:hAnsi="Arial Narrow"/>
          <w:sz w:val="22"/>
          <w:szCs w:val="22"/>
        </w:rPr>
        <w:t xml:space="preserve"> </w:t>
      </w:r>
      <w:r w:rsidR="003D38CF">
        <w:rPr>
          <w:rFonts w:ascii="Arial Narrow" w:hAnsi="Arial Narrow"/>
          <w:sz w:val="22"/>
          <w:szCs w:val="22"/>
        </w:rPr>
        <w:t xml:space="preserve">nadaljnjo obravnavo OPN </w:t>
      </w:r>
      <w:r w:rsidR="004F603D">
        <w:rPr>
          <w:rFonts w:ascii="Arial Narrow" w:hAnsi="Arial Narrow"/>
          <w:sz w:val="22"/>
          <w:szCs w:val="22"/>
        </w:rPr>
        <w:t>vključi 7</w:t>
      </w:r>
      <w:r w:rsidR="008B2960" w:rsidRPr="007E2E2E">
        <w:rPr>
          <w:rFonts w:ascii="Arial Narrow" w:hAnsi="Arial Narrow"/>
          <w:sz w:val="22"/>
          <w:szCs w:val="22"/>
        </w:rPr>
        <w:t xml:space="preserve"> pobud </w:t>
      </w:r>
      <w:r w:rsidR="00A80850">
        <w:rPr>
          <w:rFonts w:ascii="Arial Narrow" w:hAnsi="Arial Narrow"/>
          <w:sz w:val="22"/>
          <w:szCs w:val="22"/>
        </w:rPr>
        <w:t>iz seznama pobud, ki je v prilogi.</w:t>
      </w:r>
      <w:r w:rsidR="007E2E2E" w:rsidRPr="007E2E2E">
        <w:rPr>
          <w:rFonts w:ascii="Arial Narrow" w:hAnsi="Arial Narrow"/>
          <w:sz w:val="22"/>
          <w:szCs w:val="22"/>
        </w:rPr>
        <w:t xml:space="preserve"> </w:t>
      </w:r>
      <w:r w:rsidR="00E72106">
        <w:rPr>
          <w:rFonts w:ascii="Arial Narrow" w:hAnsi="Arial Narrow"/>
          <w:sz w:val="22"/>
          <w:szCs w:val="22"/>
        </w:rPr>
        <w:t xml:space="preserve">Da se predmetne razvojne pobude vključi v 1. </w:t>
      </w:r>
      <w:r w:rsidR="003D38CF">
        <w:rPr>
          <w:rFonts w:ascii="Arial Narrow" w:hAnsi="Arial Narrow"/>
          <w:sz w:val="22"/>
          <w:szCs w:val="22"/>
        </w:rPr>
        <w:t>f</w:t>
      </w:r>
      <w:r w:rsidR="00E72106">
        <w:rPr>
          <w:rFonts w:ascii="Arial Narrow" w:hAnsi="Arial Narrow"/>
          <w:sz w:val="22"/>
          <w:szCs w:val="22"/>
        </w:rPr>
        <w:t>azo</w:t>
      </w:r>
      <w:r w:rsidR="003D38CF">
        <w:rPr>
          <w:rFonts w:ascii="Arial Narrow" w:hAnsi="Arial Narrow"/>
          <w:sz w:val="22"/>
          <w:szCs w:val="22"/>
        </w:rPr>
        <w:t xml:space="preserve"> izdelave OPN</w:t>
      </w:r>
      <w:r w:rsidR="00E72106">
        <w:rPr>
          <w:rFonts w:ascii="Arial Narrow" w:hAnsi="Arial Narrow"/>
          <w:sz w:val="22"/>
          <w:szCs w:val="22"/>
        </w:rPr>
        <w:t>, je potrebno tudi soglasje občinskega sveta.</w:t>
      </w:r>
    </w:p>
    <w:p w:rsidR="00A80850" w:rsidRPr="008B2960" w:rsidRDefault="00A80850" w:rsidP="003D38C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765DB" w:rsidRPr="008B2960" w:rsidRDefault="006765DB" w:rsidP="002722C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B2960">
        <w:rPr>
          <w:rFonts w:ascii="Arial Narrow" w:hAnsi="Arial Narrow"/>
          <w:sz w:val="22"/>
          <w:szCs w:val="22"/>
        </w:rPr>
        <w:t xml:space="preserve">Določene pobude so bile na odboru obravnavane kot neprimerne </w:t>
      </w:r>
      <w:r w:rsidR="008B2960">
        <w:rPr>
          <w:rFonts w:ascii="Arial Narrow" w:hAnsi="Arial Narrow"/>
          <w:sz w:val="22"/>
          <w:szCs w:val="22"/>
        </w:rPr>
        <w:t xml:space="preserve">za to časovno fazo </w:t>
      </w:r>
      <w:r w:rsidRPr="008B2960">
        <w:rPr>
          <w:rFonts w:ascii="Arial Narrow" w:hAnsi="Arial Narrow"/>
          <w:sz w:val="22"/>
          <w:szCs w:val="22"/>
        </w:rPr>
        <w:t xml:space="preserve">OPN-ja, saj gre za take spremembe, za katere bi morala občina pripraviti </w:t>
      </w:r>
      <w:r w:rsidR="008B2960">
        <w:rPr>
          <w:rFonts w:ascii="Arial Narrow" w:hAnsi="Arial Narrow"/>
          <w:sz w:val="22"/>
          <w:szCs w:val="22"/>
        </w:rPr>
        <w:t>še dodatne</w:t>
      </w:r>
      <w:r w:rsidR="002722C1">
        <w:rPr>
          <w:rFonts w:ascii="Arial Narrow" w:hAnsi="Arial Narrow"/>
          <w:sz w:val="22"/>
          <w:szCs w:val="22"/>
        </w:rPr>
        <w:t xml:space="preserve"> </w:t>
      </w:r>
      <w:r w:rsidRPr="008B2960">
        <w:rPr>
          <w:rFonts w:ascii="Arial Narrow" w:hAnsi="Arial Narrow"/>
          <w:sz w:val="22"/>
          <w:szCs w:val="22"/>
        </w:rPr>
        <w:t xml:space="preserve">strokovne presoje, preverbe, natečaje,… </w:t>
      </w:r>
      <w:r w:rsidR="003759EE" w:rsidRPr="008B2960">
        <w:rPr>
          <w:rFonts w:ascii="Arial Narrow" w:hAnsi="Arial Narrow"/>
          <w:sz w:val="22"/>
          <w:szCs w:val="22"/>
        </w:rPr>
        <w:t xml:space="preserve">, kar izhaja </w:t>
      </w:r>
      <w:r w:rsidR="007E2E2E">
        <w:rPr>
          <w:rFonts w:ascii="Arial Narrow" w:hAnsi="Arial Narrow"/>
          <w:sz w:val="22"/>
          <w:szCs w:val="22"/>
        </w:rPr>
        <w:t xml:space="preserve"> </w:t>
      </w:r>
      <w:r w:rsidR="008B2960">
        <w:rPr>
          <w:rFonts w:ascii="Arial Narrow" w:hAnsi="Arial Narrow"/>
          <w:sz w:val="22"/>
          <w:szCs w:val="22"/>
        </w:rPr>
        <w:t>iz izdelan</w:t>
      </w:r>
      <w:r w:rsidR="007E2E2E">
        <w:rPr>
          <w:rFonts w:ascii="Arial Narrow" w:hAnsi="Arial Narrow"/>
          <w:sz w:val="22"/>
          <w:szCs w:val="22"/>
        </w:rPr>
        <w:t>ih strokovnih</w:t>
      </w:r>
      <w:r w:rsidR="008B2960">
        <w:rPr>
          <w:rFonts w:ascii="Arial Narrow" w:hAnsi="Arial Narrow"/>
          <w:sz w:val="22"/>
          <w:szCs w:val="22"/>
        </w:rPr>
        <w:t xml:space="preserve"> </w:t>
      </w:r>
      <w:r w:rsidR="007E2E2E">
        <w:rPr>
          <w:rFonts w:ascii="Arial Narrow" w:hAnsi="Arial Narrow"/>
          <w:sz w:val="22"/>
          <w:szCs w:val="22"/>
        </w:rPr>
        <w:t>stališč</w:t>
      </w:r>
      <w:r w:rsidR="008B2960">
        <w:rPr>
          <w:rFonts w:ascii="Arial Narrow" w:hAnsi="Arial Narrow"/>
          <w:sz w:val="22"/>
          <w:szCs w:val="22"/>
        </w:rPr>
        <w:t xml:space="preserve">, št. proj.: 2017-01-01. </w:t>
      </w:r>
      <w:r w:rsidRPr="008B2960">
        <w:rPr>
          <w:rFonts w:ascii="Arial Narrow" w:hAnsi="Arial Narrow"/>
          <w:sz w:val="22"/>
          <w:szCs w:val="22"/>
        </w:rPr>
        <w:t>Ker take strokovne podlage vplivajo na morebitno nadaljnjo strategijo razvoja občine Izola</w:t>
      </w:r>
      <w:r w:rsidR="008B2960">
        <w:rPr>
          <w:rFonts w:ascii="Arial Narrow" w:hAnsi="Arial Narrow"/>
          <w:sz w:val="22"/>
          <w:szCs w:val="22"/>
        </w:rPr>
        <w:t xml:space="preserve">, </w:t>
      </w:r>
      <w:r w:rsidR="00AA1CD8" w:rsidRPr="0038323E">
        <w:rPr>
          <w:rFonts w:ascii="Arial Narrow" w:hAnsi="Arial Narrow"/>
          <w:sz w:val="22"/>
          <w:szCs w:val="22"/>
        </w:rPr>
        <w:t>nekatere</w:t>
      </w:r>
      <w:r w:rsidR="008B2960" w:rsidRPr="0038323E">
        <w:rPr>
          <w:rFonts w:ascii="Arial Narrow" w:hAnsi="Arial Narrow"/>
          <w:sz w:val="22"/>
          <w:szCs w:val="22"/>
        </w:rPr>
        <w:t xml:space="preserve"> tudi </w:t>
      </w:r>
      <w:r w:rsidRPr="0038323E">
        <w:rPr>
          <w:rFonts w:ascii="Arial Narrow" w:hAnsi="Arial Narrow"/>
          <w:sz w:val="22"/>
          <w:szCs w:val="22"/>
        </w:rPr>
        <w:t xml:space="preserve">niso v </w:t>
      </w:r>
      <w:r w:rsidR="00AA1CD8" w:rsidRPr="0038323E">
        <w:rPr>
          <w:rFonts w:ascii="Arial Narrow" w:hAnsi="Arial Narrow"/>
          <w:sz w:val="22"/>
          <w:szCs w:val="22"/>
        </w:rPr>
        <w:t xml:space="preserve">pristojnosti samih </w:t>
      </w:r>
      <w:r w:rsidR="00DC5C68" w:rsidRPr="0038323E">
        <w:rPr>
          <w:rFonts w:ascii="Arial Narrow" w:hAnsi="Arial Narrow"/>
          <w:sz w:val="22"/>
          <w:szCs w:val="22"/>
        </w:rPr>
        <w:t>pobudnikov (pobudnik</w:t>
      </w:r>
      <w:r w:rsidRPr="0038323E">
        <w:rPr>
          <w:rFonts w:ascii="Arial Narrow" w:hAnsi="Arial Narrow"/>
          <w:sz w:val="22"/>
          <w:szCs w:val="22"/>
        </w:rPr>
        <w:t xml:space="preserve"> </w:t>
      </w:r>
      <w:r w:rsidR="00DC5C68" w:rsidRPr="0038323E">
        <w:rPr>
          <w:rFonts w:ascii="Arial Narrow" w:hAnsi="Arial Narrow"/>
          <w:sz w:val="22"/>
          <w:szCs w:val="22"/>
        </w:rPr>
        <w:t>ni pristojen</w:t>
      </w:r>
      <w:r w:rsidR="00AA1CD8" w:rsidRPr="0038323E">
        <w:rPr>
          <w:rFonts w:ascii="Arial Narrow" w:hAnsi="Arial Narrow"/>
          <w:sz w:val="22"/>
          <w:szCs w:val="22"/>
        </w:rPr>
        <w:t xml:space="preserve"> za</w:t>
      </w:r>
      <w:r w:rsidR="00DC5C68" w:rsidRPr="0038323E">
        <w:rPr>
          <w:rFonts w:ascii="Arial Narrow" w:hAnsi="Arial Narrow"/>
          <w:sz w:val="22"/>
          <w:szCs w:val="22"/>
        </w:rPr>
        <w:t xml:space="preserve"> naročilo strokovne podlage</w:t>
      </w:r>
      <w:r w:rsidRPr="0038323E">
        <w:rPr>
          <w:rFonts w:ascii="Arial Narrow" w:hAnsi="Arial Narrow"/>
          <w:sz w:val="22"/>
          <w:szCs w:val="22"/>
        </w:rPr>
        <w:t xml:space="preserve">), </w:t>
      </w:r>
      <w:r w:rsidR="00A80850" w:rsidRPr="0038323E">
        <w:rPr>
          <w:rFonts w:ascii="Arial Narrow" w:hAnsi="Arial Narrow"/>
          <w:sz w:val="22"/>
          <w:szCs w:val="22"/>
        </w:rPr>
        <w:t xml:space="preserve">sta </w:t>
      </w:r>
      <w:r w:rsidRPr="0038323E">
        <w:rPr>
          <w:rFonts w:ascii="Arial Narrow" w:hAnsi="Arial Narrow"/>
          <w:sz w:val="22"/>
          <w:szCs w:val="22"/>
        </w:rPr>
        <w:t xml:space="preserve">tako </w:t>
      </w:r>
      <w:r w:rsidR="008B2960" w:rsidRPr="0038323E">
        <w:rPr>
          <w:rFonts w:ascii="Arial Narrow" w:hAnsi="Arial Narrow"/>
          <w:sz w:val="22"/>
          <w:szCs w:val="22"/>
        </w:rPr>
        <w:t xml:space="preserve">Odbor </w:t>
      </w:r>
      <w:r w:rsidR="008B2960" w:rsidRPr="008B2960">
        <w:rPr>
          <w:rFonts w:ascii="Arial Narrow" w:hAnsi="Arial Narrow"/>
          <w:sz w:val="22"/>
          <w:szCs w:val="22"/>
        </w:rPr>
        <w:t>za okolje in prostor</w:t>
      </w:r>
      <w:r w:rsidRPr="008B2960">
        <w:rPr>
          <w:rFonts w:ascii="Arial Narrow" w:hAnsi="Arial Narrow"/>
          <w:sz w:val="22"/>
          <w:szCs w:val="22"/>
        </w:rPr>
        <w:t xml:space="preserve"> kot tudi stroko</w:t>
      </w:r>
      <w:r w:rsidR="00A80850">
        <w:rPr>
          <w:rFonts w:ascii="Arial Narrow" w:hAnsi="Arial Narrow"/>
          <w:sz w:val="22"/>
          <w:szCs w:val="22"/>
        </w:rPr>
        <w:t xml:space="preserve">vna služba občine Izola </w:t>
      </w:r>
      <w:r w:rsidR="00E72106">
        <w:rPr>
          <w:rFonts w:ascii="Arial Narrow" w:hAnsi="Arial Narrow"/>
          <w:sz w:val="22"/>
          <w:szCs w:val="22"/>
        </w:rPr>
        <w:t>ocenila</w:t>
      </w:r>
      <w:r w:rsidRPr="008B2960">
        <w:rPr>
          <w:rFonts w:ascii="Arial Narrow" w:hAnsi="Arial Narrow"/>
          <w:sz w:val="22"/>
          <w:szCs w:val="22"/>
        </w:rPr>
        <w:t xml:space="preserve">, da </w:t>
      </w:r>
      <w:r w:rsidR="007E2E2E">
        <w:rPr>
          <w:rFonts w:ascii="Arial Narrow" w:hAnsi="Arial Narrow"/>
          <w:sz w:val="22"/>
          <w:szCs w:val="22"/>
        </w:rPr>
        <w:t xml:space="preserve">se </w:t>
      </w:r>
      <w:r w:rsidRPr="008B2960">
        <w:rPr>
          <w:rFonts w:ascii="Arial Narrow" w:hAnsi="Arial Narrow"/>
          <w:sz w:val="22"/>
          <w:szCs w:val="22"/>
        </w:rPr>
        <w:t>v tej fazi teh pobud ne podpre</w:t>
      </w:r>
      <w:r w:rsidR="008B2960">
        <w:rPr>
          <w:rFonts w:ascii="Arial Narrow" w:hAnsi="Arial Narrow"/>
          <w:sz w:val="22"/>
          <w:szCs w:val="22"/>
        </w:rPr>
        <w:t xml:space="preserve"> pa tudi ne zavrne</w:t>
      </w:r>
      <w:r w:rsidRPr="008B2960">
        <w:rPr>
          <w:rFonts w:ascii="Arial Narrow" w:hAnsi="Arial Narrow"/>
          <w:sz w:val="22"/>
          <w:szCs w:val="22"/>
        </w:rPr>
        <w:t xml:space="preserve">, temveč </w:t>
      </w:r>
      <w:r w:rsidR="008B2960">
        <w:rPr>
          <w:rFonts w:ascii="Arial Narrow" w:hAnsi="Arial Narrow"/>
          <w:sz w:val="22"/>
          <w:szCs w:val="22"/>
        </w:rPr>
        <w:t>se jih bo obravnavalo</w:t>
      </w:r>
      <w:r w:rsidRPr="008B2960">
        <w:rPr>
          <w:rFonts w:ascii="Arial Narrow" w:hAnsi="Arial Narrow"/>
          <w:sz w:val="22"/>
          <w:szCs w:val="22"/>
        </w:rPr>
        <w:t xml:space="preserve"> v nadaljnjih fazah, pri spremembah OPN-ja.</w:t>
      </w:r>
    </w:p>
    <w:p w:rsidR="006765DB" w:rsidRDefault="006765DB" w:rsidP="002722C1">
      <w:pPr>
        <w:spacing w:line="276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A80850" w:rsidRPr="006765DB" w:rsidRDefault="00A80850" w:rsidP="002722C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765DB">
        <w:rPr>
          <w:rFonts w:ascii="Arial Narrow" w:hAnsi="Arial Narrow" w:cs="Arial"/>
          <w:sz w:val="22"/>
          <w:szCs w:val="22"/>
        </w:rPr>
        <w:t>Pobudniki iz seznama pobud so seznanjeni in se strinjajo z naslednjim:</w:t>
      </w:r>
    </w:p>
    <w:p w:rsidR="00A80850" w:rsidRPr="006765DB" w:rsidRDefault="00A80850" w:rsidP="002722C1">
      <w:pPr>
        <w:pStyle w:val="Odstavekseznama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765DB">
        <w:rPr>
          <w:rFonts w:ascii="Arial Narrow" w:hAnsi="Arial Narrow" w:cs="Arial"/>
          <w:sz w:val="22"/>
          <w:szCs w:val="22"/>
        </w:rPr>
        <w:t xml:space="preserve">da bo njihova pobuda po potrditvi na občinskem svetu obravnavana </w:t>
      </w:r>
      <w:r w:rsidR="00CD5BAC">
        <w:rPr>
          <w:rFonts w:ascii="Arial Narrow" w:hAnsi="Arial Narrow" w:cs="Arial"/>
          <w:sz w:val="22"/>
          <w:szCs w:val="22"/>
        </w:rPr>
        <w:t xml:space="preserve">v </w:t>
      </w:r>
      <w:r w:rsidRPr="006765DB">
        <w:rPr>
          <w:rFonts w:ascii="Arial Narrow" w:hAnsi="Arial Narrow" w:cs="Arial"/>
          <w:sz w:val="22"/>
          <w:szCs w:val="22"/>
        </w:rPr>
        <w:t>nadaljnjem postopku izdelave OPN;</w:t>
      </w:r>
    </w:p>
    <w:p w:rsidR="00A80850" w:rsidRPr="006765DB" w:rsidRDefault="00A80850" w:rsidP="002722C1">
      <w:pPr>
        <w:pStyle w:val="Odstavekseznama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765DB">
        <w:rPr>
          <w:rFonts w:ascii="Arial Narrow" w:hAnsi="Arial Narrow" w:cs="Arial"/>
          <w:sz w:val="22"/>
          <w:szCs w:val="22"/>
        </w:rPr>
        <w:t>da bodo morebitne stroške za izdelavo dodatnih podlag, potrebnih za nadaljnjo obravnavo pobude, morali kriti sami, v kolikor to ne bo možno, bo njihova pobuda izključena iz postopka izdelave OPN;</w:t>
      </w:r>
    </w:p>
    <w:p w:rsidR="00A80850" w:rsidRPr="006765DB" w:rsidRDefault="00A80850" w:rsidP="002722C1">
      <w:pPr>
        <w:pStyle w:val="Odstavekseznama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6765DB">
        <w:rPr>
          <w:rFonts w:ascii="Arial Narrow" w:hAnsi="Arial Narrow" w:cs="Arial"/>
          <w:sz w:val="22"/>
          <w:szCs w:val="22"/>
        </w:rPr>
        <w:t>da se lahko zgodi, da bo lahko njihova pobuda negativna, kljub temu, da so bile zanjo izdelane vse potrebne strokovne podlage.</w:t>
      </w:r>
    </w:p>
    <w:p w:rsidR="00C80566" w:rsidRDefault="00C80566" w:rsidP="002722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80850" w:rsidRPr="007E2E2E" w:rsidRDefault="00A80850" w:rsidP="002722C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E2E2E">
        <w:rPr>
          <w:rFonts w:ascii="Arial Narrow" w:hAnsi="Arial Narrow"/>
          <w:sz w:val="22"/>
          <w:szCs w:val="22"/>
        </w:rPr>
        <w:t xml:space="preserve">Seznam </w:t>
      </w:r>
      <w:r w:rsidR="0045462D">
        <w:rPr>
          <w:rFonts w:ascii="Arial Narrow" w:hAnsi="Arial Narrow"/>
          <w:sz w:val="22"/>
          <w:szCs w:val="22"/>
        </w:rPr>
        <w:t xml:space="preserve">razvojnih </w:t>
      </w:r>
      <w:r w:rsidR="00E72106">
        <w:rPr>
          <w:rFonts w:ascii="Arial Narrow" w:hAnsi="Arial Narrow"/>
          <w:sz w:val="22"/>
          <w:szCs w:val="22"/>
        </w:rPr>
        <w:t>pobud, ki so predlog nadaljnje obravnave v OPN</w:t>
      </w:r>
      <w:r w:rsidRPr="007E2E2E">
        <w:rPr>
          <w:rFonts w:ascii="Arial Narrow" w:hAnsi="Arial Narrow"/>
          <w:sz w:val="22"/>
          <w:szCs w:val="22"/>
        </w:rPr>
        <w:t xml:space="preserve"> je v prilogi tega gradiva in je predlagan v </w:t>
      </w:r>
      <w:r w:rsidRPr="007E2E2E">
        <w:rPr>
          <w:rFonts w:ascii="Arial Narrow" w:hAnsi="Arial Narrow" w:cs="Arial"/>
          <w:sz w:val="22"/>
          <w:szCs w:val="22"/>
        </w:rPr>
        <w:t>obravnavo in sprejem Občinskemu svetu.</w:t>
      </w:r>
    </w:p>
    <w:p w:rsidR="00AA52F8" w:rsidRPr="001509BF" w:rsidRDefault="00AA52F8" w:rsidP="001509BF">
      <w:pPr>
        <w:jc w:val="both"/>
        <w:rPr>
          <w:rFonts w:ascii="Arial Narrow" w:hAnsi="Arial Narrow" w:cs="Arial"/>
        </w:rPr>
      </w:pPr>
    </w:p>
    <w:p w:rsidR="0085241E" w:rsidRPr="0085241E" w:rsidRDefault="0085241E" w:rsidP="0085241E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 w:rsidRPr="0085241E">
        <w:rPr>
          <w:rFonts w:ascii="Arial Narrow" w:hAnsi="Arial Narrow"/>
          <w:b/>
          <w:sz w:val="22"/>
          <w:szCs w:val="22"/>
        </w:rPr>
        <w:t>Priloge</w:t>
      </w:r>
      <w:r w:rsidRPr="0085241E">
        <w:rPr>
          <w:rFonts w:ascii="Arial Narrow" w:hAnsi="Arial Narrow"/>
          <w:sz w:val="22"/>
          <w:szCs w:val="22"/>
        </w:rPr>
        <w:t>:</w:t>
      </w:r>
    </w:p>
    <w:p w:rsidR="0085241E" w:rsidRPr="0038323E" w:rsidRDefault="0085241E" w:rsidP="0085241E">
      <w:pPr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38323E">
        <w:rPr>
          <w:rFonts w:ascii="Arial Narrow" w:hAnsi="Arial Narrow" w:cs="Arial"/>
          <w:sz w:val="22"/>
          <w:szCs w:val="22"/>
        </w:rPr>
        <w:t xml:space="preserve">Predlog sklepa </w:t>
      </w:r>
    </w:p>
    <w:p w:rsidR="0085241E" w:rsidRPr="00AA05B7" w:rsidRDefault="0085241E" w:rsidP="0085241E">
      <w:pPr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Seznam razvojnih pobud, ki so predlog nadaljnje obravnave v </w:t>
      </w:r>
      <w:r w:rsidRPr="0038323E">
        <w:rPr>
          <w:rFonts w:ascii="Arial Narrow" w:hAnsi="Arial Narrow" w:cs="Arial"/>
          <w:sz w:val="22"/>
          <w:szCs w:val="22"/>
        </w:rPr>
        <w:t>OPN s povzetki iz strokovnih stališč</w:t>
      </w:r>
    </w:p>
    <w:p w:rsidR="0085241E" w:rsidRPr="0038323E" w:rsidRDefault="0085241E" w:rsidP="0085241E">
      <w:pPr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38323E">
        <w:rPr>
          <w:rFonts w:ascii="Arial Narrow" w:hAnsi="Arial Narrow" w:cs="Arial"/>
          <w:sz w:val="22"/>
          <w:szCs w:val="22"/>
        </w:rPr>
        <w:t>Pregledna karta občine z označitvijo lokacij razvojnih pobud, ki so predlog nadaljnje obravnave v OPN</w:t>
      </w:r>
    </w:p>
    <w:p w:rsidR="0085241E" w:rsidRPr="0038323E" w:rsidRDefault="0085241E" w:rsidP="0085241E">
      <w:pPr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38323E">
        <w:rPr>
          <w:rFonts w:ascii="Arial Narrow" w:hAnsi="Arial Narrow" w:cs="Arial"/>
          <w:sz w:val="22"/>
          <w:szCs w:val="22"/>
        </w:rPr>
        <w:t>Izseki iz strokovnih stališč do razvojnih pobud (za predlagane pobude)</w:t>
      </w:r>
    </w:p>
    <w:p w:rsidR="0020581C" w:rsidRPr="001509BF" w:rsidRDefault="0020581C" w:rsidP="002722C1">
      <w:pPr>
        <w:spacing w:line="276" w:lineRule="auto"/>
        <w:jc w:val="both"/>
        <w:rPr>
          <w:rFonts w:ascii="Arial Narrow" w:hAnsi="Arial Narrow" w:cs="Arial"/>
        </w:rPr>
      </w:pPr>
    </w:p>
    <w:p w:rsid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  <w:r w:rsidRPr="0085241E">
        <w:rPr>
          <w:rFonts w:ascii="Arial Narrow" w:hAnsi="Arial Narrow"/>
          <w:sz w:val="22"/>
          <w:szCs w:val="22"/>
        </w:rPr>
        <w:t>Pripravili</w:t>
      </w:r>
      <w:r>
        <w:rPr>
          <w:rFonts w:ascii="Arial Narrow" w:hAnsi="Arial Narrow"/>
          <w:sz w:val="22"/>
          <w:szCs w:val="22"/>
        </w:rPr>
        <w:t>:</w:t>
      </w:r>
    </w:p>
    <w:p w:rsidR="0085241E" w:rsidRPr="00C20322" w:rsidRDefault="0085241E" w:rsidP="0085241E">
      <w:pPr>
        <w:jc w:val="both"/>
        <w:rPr>
          <w:rFonts w:ascii="Arial Narrow" w:hAnsi="Arial Narrow"/>
          <w:sz w:val="10"/>
          <w:szCs w:val="10"/>
        </w:rPr>
      </w:pPr>
    </w:p>
    <w:p w:rsidR="0085241E" w:rsidRP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  <w:r w:rsidRPr="0085241E">
        <w:rPr>
          <w:rFonts w:ascii="Arial Narrow" w:hAnsi="Arial Narrow"/>
          <w:sz w:val="22"/>
          <w:szCs w:val="22"/>
        </w:rPr>
        <w:t xml:space="preserve">Višja svetovalka za </w:t>
      </w:r>
      <w:r w:rsidRPr="0085241E">
        <w:rPr>
          <w:rFonts w:ascii="Arial Narrow" w:hAnsi="Arial Narrow"/>
          <w:sz w:val="22"/>
          <w:szCs w:val="22"/>
        </w:rPr>
        <w:t xml:space="preserve">urbanizem in prostorske akte </w:t>
      </w:r>
    </w:p>
    <w:p w:rsidR="0085241E" w:rsidRP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  <w:r w:rsidRPr="0085241E">
        <w:rPr>
          <w:rFonts w:ascii="Arial Narrow" w:hAnsi="Arial Narrow"/>
          <w:sz w:val="22"/>
          <w:szCs w:val="22"/>
        </w:rPr>
        <w:t>Maja Marinšek, univ.dipl.inž.tehnol.prom.</w:t>
      </w:r>
    </w:p>
    <w:p w:rsid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</w:p>
    <w:p w:rsidR="0085241E" w:rsidRP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  <w:r w:rsidRPr="0085241E">
        <w:rPr>
          <w:rFonts w:ascii="Arial Narrow" w:hAnsi="Arial Narrow"/>
          <w:sz w:val="22"/>
          <w:szCs w:val="22"/>
        </w:rPr>
        <w:t>Vodja urada za urejanje prostora</w:t>
      </w:r>
    </w:p>
    <w:p w:rsid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  <w:r w:rsidRPr="0085241E">
        <w:rPr>
          <w:rFonts w:ascii="Arial Narrow" w:hAnsi="Arial Narrow"/>
          <w:sz w:val="22"/>
          <w:szCs w:val="22"/>
        </w:rPr>
        <w:t>Vesna Vičič, univ dipl. prav.</w:t>
      </w:r>
    </w:p>
    <w:p w:rsid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</w:p>
    <w:p w:rsidR="0085241E" w:rsidRPr="0085241E" w:rsidRDefault="0085241E" w:rsidP="0085241E">
      <w:pPr>
        <w:jc w:val="both"/>
        <w:rPr>
          <w:rFonts w:ascii="Arial Narrow" w:hAnsi="Arial Narrow"/>
          <w:sz w:val="22"/>
          <w:szCs w:val="22"/>
        </w:rPr>
      </w:pPr>
    </w:p>
    <w:p w:rsidR="0085241E" w:rsidRPr="001321FE" w:rsidRDefault="0085241E" w:rsidP="0085241E">
      <w:pPr>
        <w:ind w:left="5732" w:firstLine="649"/>
        <w:rPr>
          <w:rFonts w:ascii="Arial Narrow" w:hAnsi="Arial Narrow" w:cs="Arial"/>
          <w:b/>
        </w:rPr>
      </w:pPr>
      <w:r w:rsidRPr="001321FE">
        <w:rPr>
          <w:rFonts w:ascii="Arial Narrow" w:hAnsi="Arial Narrow" w:cs="Arial"/>
          <w:b/>
        </w:rPr>
        <w:t xml:space="preserve">Župan </w:t>
      </w:r>
    </w:p>
    <w:p w:rsidR="0085241E" w:rsidRPr="001321FE" w:rsidRDefault="0085241E" w:rsidP="0085241E">
      <w:pPr>
        <w:ind w:left="3605" w:firstLine="649"/>
        <w:jc w:val="center"/>
        <w:rPr>
          <w:rFonts w:ascii="Arial Narrow" w:hAnsi="Arial Narrow" w:cs="Arial"/>
          <w:b/>
        </w:rPr>
      </w:pPr>
      <w:r w:rsidRPr="001321FE">
        <w:rPr>
          <w:rFonts w:ascii="Arial Narrow" w:hAnsi="Arial Narrow" w:cs="Arial"/>
          <w:b/>
        </w:rPr>
        <w:t xml:space="preserve">mag. Igor KOLENC </w:t>
      </w:r>
    </w:p>
    <w:p w:rsidR="0020581C" w:rsidRPr="00CA6CAA" w:rsidRDefault="00C723DF" w:rsidP="0085241E">
      <w:pPr>
        <w:spacing w:line="276" w:lineRule="auto"/>
        <w:ind w:left="6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20581C" w:rsidRPr="00CA6CAA">
        <w:rPr>
          <w:rFonts w:ascii="Arial Narrow" w:hAnsi="Arial Narrow" w:cs="Arial"/>
          <w:sz w:val="22"/>
          <w:szCs w:val="22"/>
        </w:rPr>
        <w:t xml:space="preserve"> </w:t>
      </w:r>
    </w:p>
    <w:p w:rsidR="0085241E" w:rsidRPr="00B83387" w:rsidRDefault="0085241E" w:rsidP="0085241E">
      <w:pPr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lastRenderedPageBreak/>
        <w:t>PRILOGA 1</w:t>
      </w:r>
    </w:p>
    <w:p w:rsidR="0085241E" w:rsidRDefault="0085241E" w:rsidP="0085241E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85241E" w:rsidRPr="001509BF" w:rsidRDefault="0085241E" w:rsidP="0085241E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1509BF">
        <w:rPr>
          <w:rFonts w:ascii="Arial Narrow" w:hAnsi="Arial Narrow"/>
          <w:b/>
          <w:bCs/>
          <w:color w:val="000000"/>
        </w:rPr>
        <w:t xml:space="preserve">OBČINA IZOLA - COMUNE DI ISOLA </w:t>
      </w:r>
      <w:r w:rsidRPr="001509BF">
        <w:rPr>
          <w:rFonts w:ascii="Arial Narrow" w:hAnsi="Arial Narrow"/>
          <w:b/>
          <w:bCs/>
          <w:color w:val="000000"/>
        </w:rPr>
        <w:tab/>
      </w:r>
    </w:p>
    <w:p w:rsidR="0085241E" w:rsidRPr="001509BF" w:rsidRDefault="0085241E" w:rsidP="0085241E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1509BF">
        <w:rPr>
          <w:rFonts w:ascii="Arial Narrow" w:hAnsi="Arial Narrow"/>
          <w:b/>
          <w:bCs/>
          <w:color w:val="000000"/>
        </w:rPr>
        <w:t>OBČINSKI SVET</w:t>
      </w:r>
    </w:p>
    <w:p w:rsidR="0085241E" w:rsidRPr="001509BF" w:rsidRDefault="0085241E" w:rsidP="0085241E">
      <w:pPr>
        <w:tabs>
          <w:tab w:val="left" w:pos="993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85241E" w:rsidRPr="008D531C" w:rsidRDefault="0085241E" w:rsidP="0085241E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 w:rsidRPr="008D531C">
        <w:rPr>
          <w:rFonts w:ascii="Arial Narrow" w:hAnsi="Arial Narrow"/>
          <w:color w:val="000000" w:themeColor="text1"/>
        </w:rPr>
        <w:t xml:space="preserve">Na podlagi  </w:t>
      </w:r>
      <w:smartTag w:uri="urn:schemas-microsoft-com:office:smarttags" w:element="metricconverter">
        <w:smartTagPr>
          <w:attr w:name="ProductID" w:val="30. in"/>
        </w:smartTagPr>
        <w:r w:rsidRPr="008D531C">
          <w:rPr>
            <w:rFonts w:ascii="Arial Narrow" w:hAnsi="Arial Narrow"/>
            <w:color w:val="000000" w:themeColor="text1"/>
          </w:rPr>
          <w:t>30. in</w:t>
        </w:r>
      </w:smartTag>
      <w:r w:rsidRPr="008D531C">
        <w:rPr>
          <w:rFonts w:ascii="Arial Narrow" w:hAnsi="Arial Narrow"/>
          <w:color w:val="000000" w:themeColor="text1"/>
        </w:rPr>
        <w:t xml:space="preserve"> 100. člena Statuta Občine Izola (Uradne objave občine Izola, št. 15/99, 17/12, 6/14) je Občinski svet občine Izola na svoji__. redni seji, dne __________, sprejel naslednji </w:t>
      </w:r>
    </w:p>
    <w:p w:rsidR="0085241E" w:rsidRPr="001509BF" w:rsidRDefault="0085241E" w:rsidP="0085241E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5241E" w:rsidRPr="005B4976" w:rsidRDefault="0085241E" w:rsidP="0085241E">
      <w:pPr>
        <w:jc w:val="both"/>
        <w:rPr>
          <w:rFonts w:ascii="Arial Narrow" w:hAnsi="Arial Narrow" w:cs="Arial"/>
          <w:snapToGrid w:val="0"/>
        </w:rPr>
      </w:pPr>
    </w:p>
    <w:p w:rsidR="0085241E" w:rsidRPr="005B4976" w:rsidRDefault="0085241E" w:rsidP="0085241E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hAnsi="Arial Narrow" w:cs="Arial"/>
          <w:b/>
          <w:bCs/>
        </w:rPr>
      </w:pPr>
      <w:r w:rsidRPr="005B4976">
        <w:rPr>
          <w:rFonts w:ascii="Arial Narrow" w:hAnsi="Arial Narrow" w:cs="Arial"/>
          <w:b/>
          <w:bCs/>
        </w:rPr>
        <w:t xml:space="preserve">SKLEP </w:t>
      </w:r>
    </w:p>
    <w:p w:rsidR="0085241E" w:rsidRPr="005B4976" w:rsidRDefault="0085241E" w:rsidP="0085241E">
      <w:pPr>
        <w:spacing w:before="120"/>
        <w:jc w:val="center"/>
        <w:rPr>
          <w:rFonts w:ascii="Arial Narrow" w:hAnsi="Arial Narrow" w:cs="Arial"/>
        </w:rPr>
      </w:pPr>
      <w:r w:rsidRPr="005B4976">
        <w:rPr>
          <w:rFonts w:ascii="Arial Narrow" w:hAnsi="Arial Narrow" w:cs="Arial"/>
        </w:rPr>
        <w:t xml:space="preserve">1. </w:t>
      </w:r>
    </w:p>
    <w:p w:rsidR="0085241E" w:rsidRDefault="0085241E" w:rsidP="0085241E">
      <w:pPr>
        <w:jc w:val="both"/>
        <w:rPr>
          <w:rFonts w:ascii="Arial Narrow" w:hAnsi="Arial Narrow" w:cs="Arial"/>
        </w:rPr>
      </w:pPr>
    </w:p>
    <w:p w:rsidR="0085241E" w:rsidRDefault="0085241E" w:rsidP="0085241E">
      <w:pPr>
        <w:jc w:val="both"/>
        <w:rPr>
          <w:rFonts w:ascii="Arial Narrow" w:hAnsi="Arial Narrow" w:cs="Arial"/>
        </w:rPr>
      </w:pPr>
      <w:r w:rsidRPr="00574AEE">
        <w:rPr>
          <w:rFonts w:ascii="Arial Narrow" w:hAnsi="Arial Narrow" w:cs="Arial"/>
        </w:rPr>
        <w:t xml:space="preserve">Občinski svet Občine </w:t>
      </w:r>
      <w:r>
        <w:rPr>
          <w:rFonts w:ascii="Arial Narrow" w:hAnsi="Arial Narrow" w:cs="Arial"/>
        </w:rPr>
        <w:t xml:space="preserve">Izola je obravnaval in sprejel seznam razvojnih pobud, ki so predlog nadaljnje obravnave v občinskem prostorskem načrtu Občine Izola (OPN). </w:t>
      </w:r>
    </w:p>
    <w:p w:rsidR="0085241E" w:rsidRPr="005B4976" w:rsidRDefault="0085241E" w:rsidP="0085241E">
      <w:pPr>
        <w:jc w:val="both"/>
        <w:rPr>
          <w:rFonts w:ascii="Arial Narrow" w:hAnsi="Arial Narrow" w:cs="Arial"/>
        </w:rPr>
      </w:pPr>
    </w:p>
    <w:p w:rsidR="0085241E" w:rsidRDefault="0085241E" w:rsidP="0085241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Pr="005B4976">
        <w:rPr>
          <w:rFonts w:ascii="Arial Narrow" w:hAnsi="Arial Narrow" w:cs="Arial"/>
        </w:rPr>
        <w:t>.</w:t>
      </w:r>
      <w:r w:rsidRPr="004F2CC2">
        <w:rPr>
          <w:rFonts w:ascii="Arial Narrow" w:hAnsi="Arial Narrow" w:cs="Arial"/>
        </w:rPr>
        <w:t xml:space="preserve"> </w:t>
      </w:r>
    </w:p>
    <w:p w:rsidR="0085241E" w:rsidRDefault="0085241E" w:rsidP="0085241E">
      <w:pPr>
        <w:jc w:val="center"/>
        <w:rPr>
          <w:rFonts w:ascii="Arial Narrow" w:hAnsi="Arial Narrow" w:cs="Arial"/>
        </w:rPr>
      </w:pPr>
    </w:p>
    <w:p w:rsidR="0085241E" w:rsidRDefault="0085241E" w:rsidP="0085241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Seznam razvojnih pobud je sestavni del tega sklepa. </w:t>
      </w:r>
    </w:p>
    <w:p w:rsidR="0085241E" w:rsidRDefault="0085241E" w:rsidP="0085241E">
      <w:pPr>
        <w:jc w:val="both"/>
        <w:rPr>
          <w:rFonts w:ascii="Arial Narrow" w:hAnsi="Arial Narrow" w:cs="Arial"/>
        </w:rPr>
      </w:pPr>
    </w:p>
    <w:p w:rsidR="0085241E" w:rsidRDefault="0085241E" w:rsidP="0085241E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Pr="005B4976">
        <w:rPr>
          <w:rFonts w:ascii="Arial Narrow" w:hAnsi="Arial Narrow" w:cs="Arial"/>
        </w:rPr>
        <w:t>.</w:t>
      </w:r>
      <w:r w:rsidRPr="004F2CC2">
        <w:rPr>
          <w:rFonts w:ascii="Arial Narrow" w:hAnsi="Arial Narrow" w:cs="Arial"/>
        </w:rPr>
        <w:t xml:space="preserve"> </w:t>
      </w:r>
    </w:p>
    <w:p w:rsidR="0085241E" w:rsidRDefault="0085241E" w:rsidP="0085241E">
      <w:pPr>
        <w:jc w:val="both"/>
        <w:rPr>
          <w:rFonts w:ascii="Arial Narrow" w:hAnsi="Arial Narrow" w:cs="Arial"/>
        </w:rPr>
      </w:pPr>
    </w:p>
    <w:p w:rsidR="0085241E" w:rsidRDefault="0085241E" w:rsidP="0085241E">
      <w:pPr>
        <w:jc w:val="both"/>
        <w:rPr>
          <w:rFonts w:ascii="Arial Narrow" w:hAnsi="Arial Narrow" w:cs="Arial"/>
          <w:snapToGrid w:val="0"/>
        </w:rPr>
      </w:pPr>
    </w:p>
    <w:p w:rsidR="0085241E" w:rsidRPr="005B4976" w:rsidRDefault="0085241E" w:rsidP="0085241E">
      <w:pPr>
        <w:jc w:val="both"/>
        <w:rPr>
          <w:rFonts w:ascii="Arial Narrow" w:hAnsi="Arial Narrow" w:cs="Arial"/>
          <w:snapToGrid w:val="0"/>
        </w:rPr>
      </w:pPr>
      <w:r w:rsidRPr="005B4976">
        <w:rPr>
          <w:rFonts w:ascii="Arial Narrow" w:hAnsi="Arial Narrow" w:cs="Arial"/>
          <w:snapToGrid w:val="0"/>
        </w:rPr>
        <w:t>Sklep velja takoj.</w:t>
      </w:r>
    </w:p>
    <w:p w:rsidR="0085241E" w:rsidRPr="005B4976" w:rsidRDefault="0085241E" w:rsidP="0085241E">
      <w:pPr>
        <w:jc w:val="both"/>
        <w:rPr>
          <w:rFonts w:ascii="Arial Narrow" w:hAnsi="Arial Narrow" w:cs="Arial"/>
          <w:snapToGrid w:val="0"/>
        </w:rPr>
      </w:pPr>
    </w:p>
    <w:p w:rsidR="0085241E" w:rsidRPr="005B4976" w:rsidRDefault="0085241E" w:rsidP="0085241E">
      <w:pPr>
        <w:jc w:val="both"/>
        <w:rPr>
          <w:rFonts w:ascii="Arial Narrow" w:hAnsi="Arial Narrow" w:cs="Arial"/>
          <w:snapToGrid w:val="0"/>
        </w:rPr>
      </w:pPr>
    </w:p>
    <w:p w:rsidR="0085241E" w:rsidRPr="005B4976" w:rsidRDefault="0085241E" w:rsidP="0085241E">
      <w:pPr>
        <w:jc w:val="both"/>
        <w:rPr>
          <w:rFonts w:ascii="Arial Narrow" w:hAnsi="Arial Narrow" w:cs="Arial"/>
          <w:snapToGrid w:val="0"/>
        </w:rPr>
      </w:pPr>
    </w:p>
    <w:p w:rsidR="0085241E" w:rsidRPr="005B4976" w:rsidRDefault="0085241E" w:rsidP="0085241E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</w:rPr>
      </w:pPr>
      <w:r w:rsidRPr="005B4976">
        <w:rPr>
          <w:rFonts w:ascii="Arial Narrow" w:hAnsi="Arial Narrow" w:cs="Arial"/>
          <w:b/>
        </w:rPr>
        <w:t>Župan</w:t>
      </w:r>
    </w:p>
    <w:p w:rsidR="0085241E" w:rsidRPr="005B4976" w:rsidRDefault="0085241E" w:rsidP="0085241E">
      <w:pPr>
        <w:autoSpaceDE w:val="0"/>
        <w:autoSpaceDN w:val="0"/>
        <w:adjustRightInd w:val="0"/>
        <w:spacing w:line="240" w:lineRule="atLeast"/>
        <w:ind w:left="5220"/>
        <w:rPr>
          <w:rFonts w:ascii="Arial Narrow" w:hAnsi="Arial Narrow" w:cs="Arial"/>
          <w:b/>
        </w:rPr>
      </w:pPr>
      <w:r w:rsidRPr="005B4976">
        <w:rPr>
          <w:rFonts w:ascii="Arial Narrow" w:hAnsi="Arial Narrow" w:cs="Arial"/>
          <w:b/>
        </w:rPr>
        <w:tab/>
      </w:r>
    </w:p>
    <w:p w:rsidR="0085241E" w:rsidRPr="005B4976" w:rsidRDefault="0085241E" w:rsidP="0085241E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</w:t>
      </w:r>
      <w:r w:rsidRPr="005B4976">
        <w:rPr>
          <w:rFonts w:ascii="Arial Narrow" w:hAnsi="Arial Narrow" w:cs="Arial"/>
          <w:b/>
        </w:rPr>
        <w:t>ag</w:t>
      </w:r>
      <w:r>
        <w:rPr>
          <w:rFonts w:ascii="Arial Narrow" w:hAnsi="Arial Narrow" w:cs="Arial"/>
          <w:b/>
        </w:rPr>
        <w:t>.</w:t>
      </w:r>
      <w:r w:rsidRPr="005B4976">
        <w:rPr>
          <w:rFonts w:ascii="Arial Narrow" w:hAnsi="Arial Narrow" w:cs="Arial"/>
          <w:b/>
        </w:rPr>
        <w:t xml:space="preserve"> Igor KOLENC</w:t>
      </w:r>
      <w:r w:rsidRPr="005B4976">
        <w:rPr>
          <w:rFonts w:ascii="Arial Narrow" w:hAnsi="Arial Narrow"/>
        </w:rPr>
        <w:t xml:space="preserve"> </w:t>
      </w:r>
    </w:p>
    <w:p w:rsidR="0085241E" w:rsidRPr="005B4976" w:rsidRDefault="0085241E" w:rsidP="0085241E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85241E" w:rsidRDefault="0085241E" w:rsidP="0085241E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85241E" w:rsidRDefault="0085241E" w:rsidP="0085241E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85241E" w:rsidRDefault="0085241E" w:rsidP="0085241E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85241E" w:rsidRPr="005B4976" w:rsidRDefault="0085241E" w:rsidP="0085241E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85241E" w:rsidRPr="005B4976" w:rsidRDefault="0085241E" w:rsidP="0085241E">
      <w:pPr>
        <w:jc w:val="both"/>
        <w:rPr>
          <w:rFonts w:ascii="Arial Narrow" w:hAnsi="Arial Narrow" w:cs="Arial"/>
          <w:snapToGrid w:val="0"/>
        </w:rPr>
      </w:pPr>
    </w:p>
    <w:p w:rsidR="0085241E" w:rsidRDefault="0085241E" w:rsidP="0085241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Številka: </w:t>
      </w:r>
    </w:p>
    <w:p w:rsidR="0085241E" w:rsidRPr="005B4976" w:rsidRDefault="0085241E" w:rsidP="0085241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</w:p>
    <w:p w:rsidR="0085241E" w:rsidRPr="001509BF" w:rsidRDefault="0085241E" w:rsidP="0085241E">
      <w:pPr>
        <w:ind w:left="4962"/>
        <w:jc w:val="center"/>
        <w:rPr>
          <w:rFonts w:ascii="Arial Narrow" w:hAnsi="Arial Narrow"/>
        </w:rPr>
      </w:pPr>
    </w:p>
    <w:p w:rsidR="0085241E" w:rsidRPr="001509BF" w:rsidRDefault="0085241E" w:rsidP="0085241E">
      <w:pPr>
        <w:rPr>
          <w:rFonts w:ascii="Arial Narrow" w:hAnsi="Arial Narrow"/>
        </w:rPr>
      </w:pPr>
    </w:p>
    <w:p w:rsidR="0085241E" w:rsidRPr="00A9508B" w:rsidRDefault="0085241E" w:rsidP="0085241E">
      <w:pPr>
        <w:rPr>
          <w:rFonts w:ascii="Arial Narrow" w:hAnsi="Arial Narrow"/>
        </w:rPr>
      </w:pPr>
    </w:p>
    <w:p w:rsidR="0085241E" w:rsidRPr="001509BF" w:rsidRDefault="0085241E" w:rsidP="0085241E">
      <w:pPr>
        <w:widowControl w:val="0"/>
        <w:jc w:val="both"/>
        <w:rPr>
          <w:rFonts w:ascii="Arial Narrow" w:hAnsi="Arial Narrow" w:cs="Arial"/>
        </w:rPr>
      </w:pPr>
    </w:p>
    <w:p w:rsidR="0085241E" w:rsidRDefault="0085241E" w:rsidP="0085241E"/>
    <w:p w:rsidR="0085241E" w:rsidRDefault="0085241E" w:rsidP="0085241E"/>
    <w:p w:rsidR="0085241E" w:rsidRDefault="0085241E" w:rsidP="0085241E"/>
    <w:p w:rsidR="0085241E" w:rsidRDefault="0085241E" w:rsidP="0085241E"/>
    <w:p w:rsidR="0085241E" w:rsidRDefault="0085241E" w:rsidP="0085241E"/>
    <w:p w:rsidR="0085241E" w:rsidRDefault="0085241E" w:rsidP="0085241E"/>
    <w:p w:rsidR="0085241E" w:rsidRDefault="0085241E" w:rsidP="0085241E"/>
    <w:p w:rsidR="0085241E" w:rsidRDefault="0085241E" w:rsidP="0085241E"/>
    <w:p w:rsidR="0085241E" w:rsidRDefault="0085241E" w:rsidP="0085241E">
      <w:pPr>
        <w:rPr>
          <w:rFonts w:ascii="Arial Narrow" w:hAnsi="Arial Narrow" w:cs="Arial"/>
          <w:b/>
        </w:rPr>
      </w:pPr>
      <w:r w:rsidRPr="00543B96">
        <w:rPr>
          <w:rFonts w:ascii="Arial Narrow" w:hAnsi="Arial Narrow" w:cs="Arial"/>
          <w:b/>
        </w:rPr>
        <w:lastRenderedPageBreak/>
        <w:t>Seznam razvojnih pobud, ki so predlog nadaljnje obravnave v OPN</w:t>
      </w:r>
    </w:p>
    <w:p w:rsidR="0085241E" w:rsidRDefault="0085241E" w:rsidP="0085241E">
      <w:pPr>
        <w:rPr>
          <w:rFonts w:ascii="Arial Narrow" w:hAnsi="Arial Narrow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985"/>
        <w:gridCol w:w="4252"/>
      </w:tblGrid>
      <w:tr w:rsidR="0085241E" w:rsidRPr="00F07B09" w:rsidTr="008C41DA">
        <w:trPr>
          <w:trHeight w:val="12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Zaporedna številka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Številka pobude-Občina Izola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Lokacija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pobude</w:t>
            </w:r>
          </w:p>
        </w:tc>
      </w:tr>
      <w:tr w:rsidR="0085241E" w:rsidRPr="00F07B09" w:rsidTr="008C41DA">
        <w:trPr>
          <w:trHeight w:val="14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7B09">
              <w:rPr>
                <w:rFonts w:ascii="Arial" w:hAnsi="Arial" w:cs="Arial"/>
                <w:sz w:val="16"/>
                <w:szCs w:val="16"/>
              </w:rPr>
              <w:t>Rikorvo</w:t>
            </w:r>
            <w:proofErr w:type="spellEnd"/>
            <w:r w:rsidRPr="00F07B09">
              <w:rPr>
                <w:rFonts w:ascii="Arial" w:hAnsi="Arial" w:cs="Arial"/>
                <w:sz w:val="16"/>
                <w:szCs w:val="16"/>
              </w:rPr>
              <w:t xml:space="preserve">, vinogradi ob </w:t>
            </w:r>
            <w:proofErr w:type="spellStart"/>
            <w:r w:rsidRPr="00F07B09">
              <w:rPr>
                <w:rFonts w:ascii="Arial" w:hAnsi="Arial" w:cs="Arial"/>
                <w:sz w:val="16"/>
                <w:szCs w:val="16"/>
              </w:rPr>
              <w:t>Parenzani</w:t>
            </w:r>
            <w:proofErr w:type="spellEnd"/>
            <w:r w:rsidRPr="00F07B09">
              <w:rPr>
                <w:rFonts w:ascii="Arial" w:hAnsi="Arial" w:cs="Arial"/>
                <w:sz w:val="16"/>
                <w:szCs w:val="16"/>
              </w:rPr>
              <w:t>, parcele št.: 3090, 3091, obe k.o. Izola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Legalizacija kmetijsko-gospodarskega objekta za hrambo kmetijske mehanizacije, orodja in pomožnih prostorov ter ureditev Hiše Refoška za promocijo s prodajalno vin - vinotoč. </w:t>
            </w:r>
          </w:p>
        </w:tc>
      </w:tr>
      <w:tr w:rsidR="0085241E" w:rsidRPr="00F07B09" w:rsidTr="008C41DA">
        <w:trPr>
          <w:trHeight w:val="14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Polje, v trikotniku med Obalno in HC Koper Izola; parcela št. 681/3 k.o. Cetore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Postavitev poslovnega objekta za dejavnosti vezane na podporo avtocestnim in turističnim programom.</w:t>
            </w:r>
          </w:p>
        </w:tc>
      </w:tr>
      <w:tr w:rsidR="0085241E" w:rsidRPr="00F07B09" w:rsidTr="008C41DA">
        <w:trPr>
          <w:trHeight w:val="140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Med </w:t>
            </w:r>
            <w:proofErr w:type="spellStart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Medljanom</w:t>
            </w:r>
            <w:proofErr w:type="spellEnd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Valo</w:t>
            </w:r>
            <w:proofErr w:type="spellEnd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; parcela št. 5119/2 k.o. Cetore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Gradnja gospodarskega poslopja za bivanje živali, shranjevanje krmil in opreme, za potrebe izvajanja terapij s pomočjo konj (namenjeno otrokom s posebnimi potrebami).</w:t>
            </w:r>
          </w:p>
        </w:tc>
      </w:tr>
      <w:tr w:rsidR="0085241E" w:rsidRPr="00F07B09" w:rsidTr="008C41DA">
        <w:trPr>
          <w:trHeight w:val="15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Kocina (</w:t>
            </w:r>
            <w:proofErr w:type="spellStart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Škufeljca</w:t>
            </w:r>
            <w:proofErr w:type="spellEnd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); parcele št. 4158/2, 4159/2, 4160/2, 4161/2, 4165, 4166, 4167, 4168, 4169, 5258, 5259/1, vse k.o. Cetore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Postavitev sončne elektrarne. </w:t>
            </w:r>
          </w:p>
        </w:tc>
      </w:tr>
      <w:tr w:rsidR="0085241E" w:rsidRPr="00F07B09" w:rsidTr="008C41DA">
        <w:trPr>
          <w:trHeight w:val="1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 Dobrava, v S malem kraku Strunjanske doline; parcele št. 2349/6, 2349/7, obe k.o. Malija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Gradnja turistične ekološke kmetije z namembnostjo: ekološki turizem, točka za oddih kolesarjev in pohodnikov, biološka pridelava zelenjave, izobraževanje in izvajanje alternativnih metod zdravljenja v naravi. </w:t>
            </w:r>
          </w:p>
        </w:tc>
      </w:tr>
      <w:tr w:rsidR="0085241E" w:rsidRPr="00F07B09" w:rsidTr="008C41DA">
        <w:trPr>
          <w:trHeight w:val="16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Kažanova</w:t>
            </w:r>
            <w:proofErr w:type="spellEnd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, hišni naslov: Jagodje 36; parcele </w:t>
            </w:r>
            <w:proofErr w:type="spellStart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št.1617/7</w:t>
            </w:r>
            <w:proofErr w:type="spellEnd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, 1616, 1615, 1614/1, 1612/1,</w:t>
            </w:r>
            <w:r w:rsidRPr="00F07B0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1602/2, 1601/2, 1601/5, 1612/4, vse k.o. Malija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Sprememba OPN za območje, kjer se nahaja obstoječi objekt Jagodje 36: predlog spremembe namembnosti - 2. varianti:</w:t>
            </w: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br/>
              <w:t>1. prenova obstoječe stan. hiše,</w:t>
            </w: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br/>
              <w:t>2. izvedba obcestnega motela/hotela glede na bližino načrtovane HC.</w:t>
            </w:r>
          </w:p>
        </w:tc>
      </w:tr>
      <w:tr w:rsidR="0085241E" w:rsidRPr="00F07B09" w:rsidTr="008C41DA">
        <w:trPr>
          <w:trHeight w:val="16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Dobrava, ob stanovanjsko poslovnem objektu Dobrava 21, parcele št. 2419/2, 2419/3, 2419/4, 2419/5, 2419/6, vse k.o. Malija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41E" w:rsidRPr="00F07B09" w:rsidRDefault="0085241E" w:rsidP="008C41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Sprememba namembnosti in zaokrožitev funkcionalnega zemljišča obstoječega objekta za namen izvajanja turistične dejavnosti (motel, oskrbna in </w:t>
            </w:r>
            <w:proofErr w:type="spellStart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info</w:t>
            </w:r>
            <w:proofErr w:type="spellEnd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 xml:space="preserve"> točka za kolesarje ob </w:t>
            </w:r>
            <w:proofErr w:type="spellStart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Parenzani</w:t>
            </w:r>
            <w:proofErr w:type="spellEnd"/>
            <w:r w:rsidRPr="00F07B09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</w:tr>
    </w:tbl>
    <w:p w:rsidR="0020581C" w:rsidRDefault="0020581C" w:rsidP="00330BAA">
      <w:pPr>
        <w:rPr>
          <w:rFonts w:ascii="Arial Narrow" w:hAnsi="Arial Narrow" w:cs="Arial"/>
        </w:rPr>
      </w:pPr>
    </w:p>
    <w:sectPr w:rsidR="0020581C" w:rsidSect="00B5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D8" w:rsidRDefault="00AA1CD8" w:rsidP="005852F1">
      <w:r>
        <w:separator/>
      </w:r>
    </w:p>
  </w:endnote>
  <w:endnote w:type="continuationSeparator" w:id="0">
    <w:p w:rsidR="00AA1CD8" w:rsidRDefault="00AA1CD8" w:rsidP="005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D8" w:rsidRDefault="00AA1CD8" w:rsidP="005852F1">
      <w:r>
        <w:separator/>
      </w:r>
    </w:p>
  </w:footnote>
  <w:footnote w:type="continuationSeparator" w:id="0">
    <w:p w:rsidR="00AA1CD8" w:rsidRDefault="00AA1CD8" w:rsidP="0058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9"/>
    <w:multiLevelType w:val="hybridMultilevel"/>
    <w:tmpl w:val="4D064F62"/>
    <w:lvl w:ilvl="0" w:tplc="951A9F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55982"/>
    <w:multiLevelType w:val="hybridMultilevel"/>
    <w:tmpl w:val="3AB0F0B8"/>
    <w:lvl w:ilvl="0" w:tplc="88C0B0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43353"/>
    <w:multiLevelType w:val="hybridMultilevel"/>
    <w:tmpl w:val="692E77BE"/>
    <w:lvl w:ilvl="0" w:tplc="25D4B0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2228"/>
    <w:multiLevelType w:val="multilevel"/>
    <w:tmpl w:val="E7B6A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7D070A9"/>
    <w:multiLevelType w:val="hybridMultilevel"/>
    <w:tmpl w:val="32486A68"/>
    <w:lvl w:ilvl="0" w:tplc="8E04B4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04987"/>
    <w:multiLevelType w:val="hybridMultilevel"/>
    <w:tmpl w:val="6DB41302"/>
    <w:lvl w:ilvl="0" w:tplc="0424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>
    <w:nsid w:val="4CAA6AA2"/>
    <w:multiLevelType w:val="hybridMultilevel"/>
    <w:tmpl w:val="8BD283BA"/>
    <w:lvl w:ilvl="0" w:tplc="EDD840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823F8"/>
    <w:multiLevelType w:val="hybridMultilevel"/>
    <w:tmpl w:val="F2ECFE90"/>
    <w:lvl w:ilvl="0" w:tplc="6E24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97269B"/>
    <w:multiLevelType w:val="hybridMultilevel"/>
    <w:tmpl w:val="8D6831A0"/>
    <w:lvl w:ilvl="0" w:tplc="EF6EF8C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BBB31E5"/>
    <w:multiLevelType w:val="multilevel"/>
    <w:tmpl w:val="FF7A832E"/>
    <w:lvl w:ilvl="0">
      <w:start w:val="1"/>
      <w:numFmt w:val="upperRoman"/>
      <w:lvlText w:val="    %1."/>
      <w:lvlJc w:val="left"/>
      <w:pPr>
        <w:tabs>
          <w:tab w:val="num" w:pos="624"/>
        </w:tabs>
        <w:ind w:left="681" w:hanging="511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"/>
        </w:tabs>
        <w:ind w:left="170"/>
      </w:pPr>
      <w:rPr>
        <w:rFonts w:cs="Times New Roman"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DD0116"/>
    <w:multiLevelType w:val="hybridMultilevel"/>
    <w:tmpl w:val="F1C4743A"/>
    <w:lvl w:ilvl="0" w:tplc="2AA41F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F"/>
    <w:rsid w:val="0002434E"/>
    <w:rsid w:val="0006561B"/>
    <w:rsid w:val="000A26D7"/>
    <w:rsid w:val="000E5C29"/>
    <w:rsid w:val="001133E7"/>
    <w:rsid w:val="00121473"/>
    <w:rsid w:val="00123F95"/>
    <w:rsid w:val="00127600"/>
    <w:rsid w:val="001458DC"/>
    <w:rsid w:val="001509BF"/>
    <w:rsid w:val="00161412"/>
    <w:rsid w:val="001A04F4"/>
    <w:rsid w:val="001D1C07"/>
    <w:rsid w:val="00201B10"/>
    <w:rsid w:val="0020581C"/>
    <w:rsid w:val="0020636A"/>
    <w:rsid w:val="00255075"/>
    <w:rsid w:val="002722C1"/>
    <w:rsid w:val="00285E0B"/>
    <w:rsid w:val="002960CA"/>
    <w:rsid w:val="002B2172"/>
    <w:rsid w:val="002C5D9A"/>
    <w:rsid w:val="002D0D00"/>
    <w:rsid w:val="002F3637"/>
    <w:rsid w:val="002F3987"/>
    <w:rsid w:val="00326134"/>
    <w:rsid w:val="00330BAA"/>
    <w:rsid w:val="0033218A"/>
    <w:rsid w:val="003759EE"/>
    <w:rsid w:val="0038323E"/>
    <w:rsid w:val="003A4142"/>
    <w:rsid w:val="003A4552"/>
    <w:rsid w:val="003C3972"/>
    <w:rsid w:val="003D38CF"/>
    <w:rsid w:val="003E45DA"/>
    <w:rsid w:val="00420316"/>
    <w:rsid w:val="004329AD"/>
    <w:rsid w:val="0045462D"/>
    <w:rsid w:val="00492E11"/>
    <w:rsid w:val="004A23AF"/>
    <w:rsid w:val="004C0F41"/>
    <w:rsid w:val="004D4427"/>
    <w:rsid w:val="004F603D"/>
    <w:rsid w:val="00510314"/>
    <w:rsid w:val="005449F5"/>
    <w:rsid w:val="00546BC9"/>
    <w:rsid w:val="0055740B"/>
    <w:rsid w:val="00574AEE"/>
    <w:rsid w:val="005852F1"/>
    <w:rsid w:val="005B201C"/>
    <w:rsid w:val="005B4976"/>
    <w:rsid w:val="005B6204"/>
    <w:rsid w:val="005F7C46"/>
    <w:rsid w:val="00600EF8"/>
    <w:rsid w:val="00622BCB"/>
    <w:rsid w:val="006765DB"/>
    <w:rsid w:val="00696FE7"/>
    <w:rsid w:val="006A3181"/>
    <w:rsid w:val="006F219E"/>
    <w:rsid w:val="00736C6D"/>
    <w:rsid w:val="0075120A"/>
    <w:rsid w:val="0075294B"/>
    <w:rsid w:val="007B1695"/>
    <w:rsid w:val="007B4845"/>
    <w:rsid w:val="007C652F"/>
    <w:rsid w:val="007D4C0E"/>
    <w:rsid w:val="007E2E2E"/>
    <w:rsid w:val="007E3F86"/>
    <w:rsid w:val="00812CCF"/>
    <w:rsid w:val="008160C3"/>
    <w:rsid w:val="00820377"/>
    <w:rsid w:val="008449BC"/>
    <w:rsid w:val="00846897"/>
    <w:rsid w:val="00846D2F"/>
    <w:rsid w:val="008505EC"/>
    <w:rsid w:val="00851E81"/>
    <w:rsid w:val="0085241E"/>
    <w:rsid w:val="00853E47"/>
    <w:rsid w:val="008B204E"/>
    <w:rsid w:val="008B2960"/>
    <w:rsid w:val="008D531C"/>
    <w:rsid w:val="00901854"/>
    <w:rsid w:val="00950C5A"/>
    <w:rsid w:val="00952C4D"/>
    <w:rsid w:val="00967CA0"/>
    <w:rsid w:val="00972DD0"/>
    <w:rsid w:val="009F254E"/>
    <w:rsid w:val="00A03E70"/>
    <w:rsid w:val="00A3335A"/>
    <w:rsid w:val="00A50655"/>
    <w:rsid w:val="00A75631"/>
    <w:rsid w:val="00A80339"/>
    <w:rsid w:val="00A80345"/>
    <w:rsid w:val="00A80850"/>
    <w:rsid w:val="00A92B9C"/>
    <w:rsid w:val="00A941E3"/>
    <w:rsid w:val="00A9508B"/>
    <w:rsid w:val="00AA05B7"/>
    <w:rsid w:val="00AA1CD8"/>
    <w:rsid w:val="00AA52F8"/>
    <w:rsid w:val="00AE4A1D"/>
    <w:rsid w:val="00B003C6"/>
    <w:rsid w:val="00B00854"/>
    <w:rsid w:val="00B231AA"/>
    <w:rsid w:val="00B3775A"/>
    <w:rsid w:val="00B52617"/>
    <w:rsid w:val="00B53E36"/>
    <w:rsid w:val="00B54DA3"/>
    <w:rsid w:val="00B707BC"/>
    <w:rsid w:val="00B95CF4"/>
    <w:rsid w:val="00BC7992"/>
    <w:rsid w:val="00BF4018"/>
    <w:rsid w:val="00C20322"/>
    <w:rsid w:val="00C223F3"/>
    <w:rsid w:val="00C344C2"/>
    <w:rsid w:val="00C723DF"/>
    <w:rsid w:val="00C80566"/>
    <w:rsid w:val="00CA5F98"/>
    <w:rsid w:val="00CA6CAA"/>
    <w:rsid w:val="00CD0CCF"/>
    <w:rsid w:val="00CD5BAC"/>
    <w:rsid w:val="00CD6D51"/>
    <w:rsid w:val="00D074AF"/>
    <w:rsid w:val="00D2442D"/>
    <w:rsid w:val="00D6655F"/>
    <w:rsid w:val="00D679A8"/>
    <w:rsid w:val="00DA479B"/>
    <w:rsid w:val="00DC00C9"/>
    <w:rsid w:val="00DC5C68"/>
    <w:rsid w:val="00E1252C"/>
    <w:rsid w:val="00E41E08"/>
    <w:rsid w:val="00E72106"/>
    <w:rsid w:val="00E838EA"/>
    <w:rsid w:val="00EB7DEC"/>
    <w:rsid w:val="00EC4E96"/>
    <w:rsid w:val="00ED2C10"/>
    <w:rsid w:val="00ED70B5"/>
    <w:rsid w:val="00EF15E7"/>
    <w:rsid w:val="00F754A8"/>
    <w:rsid w:val="00F94FAF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160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60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60C3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60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60C3"/>
    <w:rPr>
      <w:rFonts w:ascii="Times New Roman" w:eastAsia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0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0C3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335A"/>
    <w:pPr>
      <w:ind w:left="720"/>
      <w:contextualSpacing/>
    </w:pPr>
  </w:style>
  <w:style w:type="character" w:customStyle="1" w:styleId="highlight1">
    <w:name w:val="highlight1"/>
    <w:basedOn w:val="Privzetapisavaodstavka"/>
    <w:rsid w:val="00952C4D"/>
  </w:style>
  <w:style w:type="character" w:styleId="Sprotnaopomba-sklic">
    <w:name w:val="footnote reference"/>
    <w:basedOn w:val="Privzetapisavaodstavka"/>
    <w:semiHidden/>
    <w:unhideWhenUsed/>
    <w:rsid w:val="005852F1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5852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852F1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160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60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60C3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60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60C3"/>
    <w:rPr>
      <w:rFonts w:ascii="Times New Roman" w:eastAsia="Times New Roman" w:hAnsi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60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60C3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335A"/>
    <w:pPr>
      <w:ind w:left="720"/>
      <w:contextualSpacing/>
    </w:pPr>
  </w:style>
  <w:style w:type="character" w:customStyle="1" w:styleId="highlight1">
    <w:name w:val="highlight1"/>
    <w:basedOn w:val="Privzetapisavaodstavka"/>
    <w:rsid w:val="00952C4D"/>
  </w:style>
  <w:style w:type="character" w:styleId="Sprotnaopomba-sklic">
    <w:name w:val="footnote reference"/>
    <w:basedOn w:val="Privzetapisavaodstavka"/>
    <w:semiHidden/>
    <w:unhideWhenUsed/>
    <w:rsid w:val="005852F1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5852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852F1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F61E-9B2C-4C07-99B2-65F745A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Maja Marinšek</cp:lastModifiedBy>
  <cp:revision>5</cp:revision>
  <cp:lastPrinted>2017-10-13T08:03:00Z</cp:lastPrinted>
  <dcterms:created xsi:type="dcterms:W3CDTF">2017-10-13T09:07:00Z</dcterms:created>
  <dcterms:modified xsi:type="dcterms:W3CDTF">2017-10-13T10:58:00Z</dcterms:modified>
</cp:coreProperties>
</file>