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1C1B63" w:rsidRPr="00E07BD4" w:rsidTr="001C1B63">
        <w:tc>
          <w:tcPr>
            <w:tcW w:w="1056" w:type="dxa"/>
          </w:tcPr>
          <w:p w:rsidR="001C1B63" w:rsidRPr="00E07BD4" w:rsidRDefault="001C1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it-IT" w:eastAsia="sl-SI"/>
              </w:rPr>
            </w:pPr>
            <w:r w:rsidRPr="00E07BD4"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3D676CC7" wp14:editId="43C4E80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1B63" w:rsidRPr="00E07BD4" w:rsidRDefault="001C1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it-IT" w:eastAsia="sl-SI"/>
              </w:rPr>
            </w:pPr>
          </w:p>
        </w:tc>
        <w:tc>
          <w:tcPr>
            <w:tcW w:w="8168" w:type="dxa"/>
            <w:hideMark/>
          </w:tcPr>
          <w:p w:rsidR="001C1B63" w:rsidRPr="00E07BD4" w:rsidRDefault="001C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E07BD4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OBČINA IZOLA – COMUNE DI ISOLA </w:t>
            </w:r>
          </w:p>
          <w:p w:rsidR="001C1B63" w:rsidRPr="00E07BD4" w:rsidRDefault="001C1B63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val="it-IT" w:eastAsia="sl-SI"/>
              </w:rPr>
            </w:pPr>
            <w:r w:rsidRPr="00E07BD4">
              <w:rPr>
                <w:rFonts w:ascii="Times New Roman" w:eastAsia="Times New Roman" w:hAnsi="Times New Roman"/>
                <w:b/>
                <w:iCs/>
                <w:caps/>
                <w:lang w:val="it-IT" w:eastAsia="sl-SI"/>
              </w:rPr>
              <w:t>OBČINSKI SVET – CONSIGLIO COMUNALE</w:t>
            </w:r>
          </w:p>
          <w:p w:rsidR="001C1B63" w:rsidRPr="00E07BD4" w:rsidRDefault="001C1B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1C1B63" w:rsidRPr="00E07BD4" w:rsidRDefault="001C1B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proofErr w:type="gramStart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1C1B63" w:rsidRPr="00E07BD4" w:rsidRDefault="001C1B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1C1B63" w:rsidRPr="00E07BD4" w:rsidRDefault="001C1B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E07BD4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1C1B63" w:rsidRPr="00E07BD4" w:rsidRDefault="001C1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3"/>
                <w:szCs w:val="23"/>
                <w:lang w:val="it-IT" w:eastAsia="sl-SI"/>
              </w:rPr>
            </w:pPr>
            <w:proofErr w:type="gramStart"/>
            <w:r w:rsidRPr="00E07BD4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7" w:history="1">
              <w:r w:rsidRPr="00E07BD4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 w:eastAsia="sl-SI"/>
                </w:rPr>
                <w:t>http://www.izola.si/</w:t>
              </w:r>
            </w:hyperlink>
            <w:proofErr w:type="gramEnd"/>
          </w:p>
        </w:tc>
      </w:tr>
    </w:tbl>
    <w:p w:rsidR="001C1B63" w:rsidRPr="00E07BD4" w:rsidRDefault="001C1B63" w:rsidP="001C1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val="it-IT" w:eastAsia="sl-SI"/>
        </w:rPr>
      </w:pPr>
    </w:p>
    <w:p w:rsidR="001C1B63" w:rsidRPr="00E07BD4" w:rsidRDefault="00FF5A84" w:rsidP="001C1B63">
      <w:pPr>
        <w:tabs>
          <w:tab w:val="left" w:pos="411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proofErr w:type="spellStart"/>
      <w:proofErr w:type="gramStart"/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Prot</w:t>
      </w:r>
      <w:proofErr w:type="spellEnd"/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.</w:t>
      </w:r>
      <w:proofErr w:type="gramEnd"/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n.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: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ab/>
      </w:r>
      <w:bookmarkStart w:id="0" w:name="_GoBack"/>
      <w:bookmarkEnd w:id="0"/>
    </w:p>
    <w:p w:rsidR="001C1B63" w:rsidRPr="00E07BD4" w:rsidRDefault="00FF5A84" w:rsidP="001C1B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Data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:</w:t>
      </w:r>
      <w:proofErr w:type="gramStart"/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  </w:t>
      </w:r>
      <w:proofErr w:type="gramEnd"/>
    </w:p>
    <w:p w:rsidR="001C1B63" w:rsidRPr="00E07BD4" w:rsidRDefault="001C1B63" w:rsidP="001C1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1C1B63" w:rsidRPr="00E07BD4" w:rsidRDefault="00FF5A84" w:rsidP="001C1B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In virtù dell'articolo </w:t>
      </w:r>
      <w:proofErr w:type="gramStart"/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29</w:t>
      </w:r>
      <w:proofErr w:type="gramEnd"/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della Legge sulle autonomie locali (Gazzetta Ufficiale della RS </w:t>
      </w:r>
      <w:proofErr w:type="spellStart"/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.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94/07 – 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testo unico ufficiale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, 76/08, 79/09, 51/10, 40/12 – 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Sigla: 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ZUJF, 14/15 – 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Sigla: 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ZUUJFO 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e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76/16 – 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Sentenza della CC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), 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degli articoli 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30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e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101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dello Statuto del Comune di Isola (Bollettino Ufficiale del Comune di Isola </w:t>
      </w:r>
      <w:proofErr w:type="spellStart"/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.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15/99, 17/12 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e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6/14) 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e dell'articolo 110 del Regolamento di procedura del Consiglio del Comune di Isola (Bollettino Ufficiale del Comune di Isola </w:t>
      </w:r>
      <w:proofErr w:type="spellStart"/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.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2/00, 3/01 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e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5/05), 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il Consiglio del Comune di Isola, riunitosi il 21.12.2017 alla sua 24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it-IT" w:eastAsia="sl-SI"/>
        </w:rPr>
        <w:t>a</w:t>
      </w:r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seduta ordinaria, accoglie il seguente atto di</w:t>
      </w:r>
      <w:r w:rsidR="001C1B63" w:rsidRPr="00E07BD4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</w:t>
      </w:r>
    </w:p>
    <w:p w:rsidR="001C1B63" w:rsidRPr="00E07BD4" w:rsidRDefault="001C1B63" w:rsidP="001C1B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C1B63" w:rsidRPr="00E07BD4" w:rsidRDefault="001C1B63" w:rsidP="001C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</w:p>
    <w:p w:rsidR="001C1B63" w:rsidRPr="00E07BD4" w:rsidRDefault="001C1B63" w:rsidP="001C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</w:p>
    <w:p w:rsidR="001C1B63" w:rsidRPr="00E07BD4" w:rsidRDefault="001C1B63" w:rsidP="001C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</w:p>
    <w:p w:rsidR="001C1B63" w:rsidRPr="00E07BD4" w:rsidRDefault="00FF5A84" w:rsidP="001C1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E07B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D</w:t>
      </w:r>
      <w:proofErr w:type="gramStart"/>
      <w:r w:rsidR="001C1B63" w:rsidRPr="00E07B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 </w:t>
      </w:r>
      <w:proofErr w:type="gramEnd"/>
      <w:r w:rsidRPr="00E07B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E</w:t>
      </w:r>
      <w:r w:rsidR="001C1B63" w:rsidRPr="00E07B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 L  </w:t>
      </w:r>
      <w:r w:rsidRPr="00E07B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I</w:t>
      </w:r>
      <w:r w:rsidR="001C1B63" w:rsidRPr="00E07B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 </w:t>
      </w:r>
      <w:r w:rsidRPr="00E07B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B  E  R  A</w:t>
      </w:r>
    </w:p>
    <w:p w:rsidR="001C1B63" w:rsidRPr="00E07BD4" w:rsidRDefault="001C1B63" w:rsidP="001C1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</w:p>
    <w:p w:rsidR="001C1B63" w:rsidRPr="00E07BD4" w:rsidRDefault="001C1B63" w:rsidP="001C1B6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1C1B63" w:rsidRPr="00E07BD4" w:rsidRDefault="00FF5A84" w:rsidP="001C1B6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>1</w:t>
      </w:r>
      <w:r w:rsidR="001C1B63" w:rsidRPr="00E07BD4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:rsidR="001C1B63" w:rsidRPr="00E07BD4" w:rsidRDefault="001C1B63" w:rsidP="001C1B6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1C1B63" w:rsidRPr="00E07BD4" w:rsidRDefault="001C1B63" w:rsidP="001C1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>S</w:t>
      </w:r>
      <w:r w:rsidR="00FF5A84" w:rsidRPr="00E07BD4">
        <w:rPr>
          <w:rFonts w:ascii="Times New Roman" w:hAnsi="Times New Roman"/>
          <w:color w:val="000000"/>
          <w:sz w:val="24"/>
          <w:szCs w:val="24"/>
          <w:lang w:val="it-IT"/>
        </w:rPr>
        <w:t xml:space="preserve">i accoglie la proposta delle Modifiche e integrazioni allo Statuto del Comune di Isola alla sua prima lettura e </w:t>
      </w:r>
      <w:proofErr w:type="gramStart"/>
      <w:r w:rsidR="00FF5A84" w:rsidRPr="00E07BD4">
        <w:rPr>
          <w:rFonts w:ascii="Times New Roman" w:hAnsi="Times New Roman"/>
          <w:color w:val="000000"/>
          <w:sz w:val="24"/>
          <w:szCs w:val="24"/>
          <w:lang w:val="it-IT"/>
        </w:rPr>
        <w:t>la si</w:t>
      </w:r>
      <w:proofErr w:type="gramEnd"/>
      <w:r w:rsidR="00FF5A84" w:rsidRPr="00E07BD4">
        <w:rPr>
          <w:rFonts w:ascii="Times New Roman" w:hAnsi="Times New Roman"/>
          <w:color w:val="000000"/>
          <w:sz w:val="24"/>
          <w:szCs w:val="24"/>
          <w:lang w:val="it-IT"/>
        </w:rPr>
        <w:t xml:space="preserve"> inoltra all'esame di 20 giorni ai membri del Consiglio comunale</w:t>
      </w: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1C1B63" w:rsidRPr="00E07BD4" w:rsidRDefault="001C1B63" w:rsidP="001C1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1C1B63" w:rsidRPr="00E07BD4" w:rsidRDefault="00FF5A84" w:rsidP="001C1B6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>2</w:t>
      </w:r>
      <w:r w:rsidR="001C1B63" w:rsidRPr="00E07BD4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:rsidR="001C1B63" w:rsidRPr="00E07BD4" w:rsidRDefault="001C1B63" w:rsidP="001C1B6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FF5A84" w:rsidRPr="00E07BD4" w:rsidRDefault="00FF5A84" w:rsidP="00FF5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07BD4">
        <w:rPr>
          <w:rFonts w:ascii="Times New Roman" w:eastAsia="Times New Roman" w:hAnsi="Times New Roman"/>
          <w:sz w:val="24"/>
          <w:szCs w:val="24"/>
          <w:lang w:val="it-IT"/>
        </w:rPr>
        <w:t>A esame concluso l'amministrazione comunale redige la proposta delle Modifiche e integrazioni allo Statuto del Comune di Isola per la seconda lettura, e cioè in considerazione dei commenti, proposte e pareri presentati all’odierna seduta del Consiglio comunale e di quelli che perv</w:t>
      </w:r>
      <w:r w:rsidR="00E07BD4" w:rsidRPr="00E07BD4">
        <w:rPr>
          <w:rFonts w:ascii="Times New Roman" w:eastAsia="Times New Roman" w:hAnsi="Times New Roman"/>
          <w:sz w:val="24"/>
          <w:szCs w:val="24"/>
          <w:lang w:val="it-IT"/>
        </w:rPr>
        <w:t xml:space="preserve">erranno nel periodo dell'esame. </w:t>
      </w:r>
      <w:proofErr w:type="gramStart"/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Si </w:t>
      </w:r>
      <w:proofErr w:type="gramEnd"/>
      <w:r w:rsidRPr="00E07BD4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inoltra la proposta del Decreto così redatta all'esame e all'accoglimento ai membri del Consiglio comunale.</w:t>
      </w:r>
    </w:p>
    <w:p w:rsidR="001C1B63" w:rsidRPr="00E07BD4" w:rsidRDefault="001C1B63" w:rsidP="001C1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1C1B63" w:rsidRPr="00E07BD4" w:rsidRDefault="001C1B63" w:rsidP="001C1B63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 xml:space="preserve">  </w:t>
      </w:r>
      <w:r w:rsidR="00FF5A84" w:rsidRPr="00E07BD4">
        <w:rPr>
          <w:rFonts w:ascii="Times New Roman" w:hAnsi="Times New Roman"/>
          <w:color w:val="000000"/>
          <w:sz w:val="24"/>
          <w:szCs w:val="24"/>
          <w:lang w:val="it-IT"/>
        </w:rPr>
        <w:t>3</w:t>
      </w:r>
    </w:p>
    <w:p w:rsidR="001C1B63" w:rsidRPr="00E07BD4" w:rsidRDefault="001C1B63" w:rsidP="001C1B63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1C1B63" w:rsidRPr="00E07BD4" w:rsidRDefault="00E07BD4" w:rsidP="001C1B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>Il presente atto di Delibera ha efficacia immediata</w:t>
      </w:r>
      <w:r w:rsidR="001C1B63" w:rsidRPr="00E07BD4">
        <w:rPr>
          <w:rFonts w:ascii="Times New Roman" w:hAnsi="Times New Roman"/>
          <w:color w:val="000000"/>
          <w:sz w:val="24"/>
          <w:szCs w:val="24"/>
          <w:lang w:val="it-IT"/>
        </w:rPr>
        <w:t>.</w:t>
      </w:r>
    </w:p>
    <w:p w:rsidR="001C1B63" w:rsidRPr="00E07BD4" w:rsidRDefault="001C1B63" w:rsidP="001C1B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1C1B63" w:rsidRPr="00E07BD4" w:rsidRDefault="001C1B63" w:rsidP="001C1B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767"/>
        <w:gridCol w:w="2976"/>
        <w:gridCol w:w="1166"/>
      </w:tblGrid>
      <w:tr w:rsidR="001C1B63" w:rsidRPr="00E07BD4" w:rsidTr="001C1B63">
        <w:tc>
          <w:tcPr>
            <w:tcW w:w="2303" w:type="dxa"/>
          </w:tcPr>
          <w:p w:rsidR="001C1B63" w:rsidRPr="00E07BD4" w:rsidRDefault="001C1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2767" w:type="dxa"/>
          </w:tcPr>
          <w:p w:rsidR="001C1B63" w:rsidRPr="00E07BD4" w:rsidRDefault="001C1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2976" w:type="dxa"/>
            <w:hideMark/>
          </w:tcPr>
          <w:p w:rsidR="001C1B63" w:rsidRPr="00E07BD4" w:rsidRDefault="001C1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E07BD4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</w:t>
            </w:r>
            <w:proofErr w:type="spellStart"/>
            <w:proofErr w:type="gramStart"/>
            <w:r w:rsidRPr="00E07BD4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mag</w:t>
            </w:r>
            <w:proofErr w:type="spellEnd"/>
            <w:proofErr w:type="gramEnd"/>
            <w:r w:rsidRPr="00E07BD4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. Igor Kolenc</w:t>
            </w:r>
          </w:p>
          <w:p w:rsidR="001C1B63" w:rsidRPr="00E07BD4" w:rsidRDefault="001C1B63" w:rsidP="00E07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sl-SI"/>
              </w:rPr>
            </w:pPr>
            <w:r w:rsidRPr="00E07BD4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</w:t>
            </w:r>
            <w:r w:rsidR="00E07BD4" w:rsidRPr="00E07BD4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SINDACO</w:t>
            </w:r>
          </w:p>
        </w:tc>
        <w:tc>
          <w:tcPr>
            <w:tcW w:w="1166" w:type="dxa"/>
          </w:tcPr>
          <w:p w:rsidR="001C1B63" w:rsidRPr="00E07BD4" w:rsidRDefault="001C1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</w:p>
        </w:tc>
      </w:tr>
    </w:tbl>
    <w:p w:rsidR="001C1B63" w:rsidRPr="00E07BD4" w:rsidRDefault="001C1B63" w:rsidP="001C1B63">
      <w:pPr>
        <w:rPr>
          <w:lang w:val="it-IT"/>
        </w:rPr>
      </w:pPr>
    </w:p>
    <w:p w:rsidR="001C1B63" w:rsidRPr="00E07BD4" w:rsidRDefault="001C1B63" w:rsidP="001C1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E07BD4">
        <w:rPr>
          <w:rFonts w:ascii="Times New Roman" w:hAnsi="Times New Roman"/>
          <w:bCs/>
          <w:color w:val="000000"/>
          <w:sz w:val="24"/>
          <w:szCs w:val="24"/>
          <w:lang w:val="it-IT"/>
        </w:rPr>
        <w:t>S</w:t>
      </w:r>
      <w:r w:rsidR="00E07BD4" w:rsidRPr="00E07BD4">
        <w:rPr>
          <w:rFonts w:ascii="Times New Roman" w:hAnsi="Times New Roman"/>
          <w:bCs/>
          <w:color w:val="000000"/>
          <w:sz w:val="24"/>
          <w:szCs w:val="24"/>
          <w:lang w:val="it-IT"/>
        </w:rPr>
        <w:t>i recapita a</w:t>
      </w:r>
      <w:r w:rsidRPr="00E07BD4">
        <w:rPr>
          <w:rFonts w:ascii="Times New Roman" w:hAnsi="Times New Roman"/>
          <w:bCs/>
          <w:color w:val="000000"/>
          <w:sz w:val="24"/>
          <w:szCs w:val="24"/>
          <w:lang w:val="it-IT"/>
        </w:rPr>
        <w:t>:</w:t>
      </w:r>
      <w:proofErr w:type="gramStart"/>
      <w:r w:rsidRPr="00E07BD4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</w:t>
      </w:r>
      <w:proofErr w:type="gramEnd"/>
      <w:r w:rsidRPr="00E07BD4">
        <w:rPr>
          <w:rFonts w:ascii="Times New Roman" w:hAnsi="Times New Roman"/>
          <w:bCs/>
          <w:color w:val="000000"/>
          <w:sz w:val="24"/>
          <w:szCs w:val="24"/>
          <w:lang w:val="it-IT"/>
        </w:rPr>
        <w:tab/>
      </w:r>
    </w:p>
    <w:p w:rsidR="001C1B63" w:rsidRPr="00E07BD4" w:rsidRDefault="001C1B63" w:rsidP="001C1B6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>1.</w:t>
      </w: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ab/>
      </w:r>
      <w:proofErr w:type="gramStart"/>
      <w:r w:rsidR="00E07BD4" w:rsidRPr="00E07BD4">
        <w:rPr>
          <w:rFonts w:ascii="Times New Roman" w:hAnsi="Times New Roman"/>
          <w:color w:val="000000"/>
          <w:sz w:val="24"/>
          <w:szCs w:val="24"/>
          <w:lang w:val="it-IT"/>
        </w:rPr>
        <w:t>m</w:t>
      </w:r>
      <w:proofErr w:type="gramEnd"/>
      <w:r w:rsidR="00E07BD4" w:rsidRPr="00E07BD4">
        <w:rPr>
          <w:rFonts w:ascii="Times New Roman" w:hAnsi="Times New Roman"/>
          <w:color w:val="000000"/>
          <w:sz w:val="24"/>
          <w:szCs w:val="24"/>
          <w:lang w:val="it-IT"/>
        </w:rPr>
        <w:t>embri del Consiglio comunale</w:t>
      </w: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>,</w:t>
      </w:r>
    </w:p>
    <w:p w:rsidR="001C1B63" w:rsidRPr="00E07BD4" w:rsidRDefault="001C1B63" w:rsidP="001C1B6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>2.</w:t>
      </w: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ab/>
      </w:r>
      <w:proofErr w:type="gramStart"/>
      <w:r w:rsidR="00E07BD4" w:rsidRPr="00E07BD4">
        <w:rPr>
          <w:rFonts w:ascii="Times New Roman" w:hAnsi="Times New Roman"/>
          <w:color w:val="000000"/>
          <w:sz w:val="24"/>
          <w:szCs w:val="24"/>
          <w:lang w:val="it-IT"/>
        </w:rPr>
        <w:t>a</w:t>
      </w:r>
      <w:proofErr w:type="gramEnd"/>
      <w:r w:rsidR="00E07BD4" w:rsidRPr="00E07BD4">
        <w:rPr>
          <w:rFonts w:ascii="Times New Roman" w:hAnsi="Times New Roman"/>
          <w:color w:val="000000"/>
          <w:sz w:val="24"/>
          <w:szCs w:val="24"/>
          <w:lang w:val="it-IT"/>
        </w:rPr>
        <w:t>tti</w:t>
      </w: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>,</w:t>
      </w:r>
    </w:p>
    <w:p w:rsidR="001C1B63" w:rsidRPr="00E07BD4" w:rsidRDefault="001C1B63" w:rsidP="001C1B6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>3.</w:t>
      </w: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ab/>
      </w:r>
      <w:proofErr w:type="gramStart"/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>a</w:t>
      </w:r>
      <w:proofErr w:type="gramEnd"/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>r</w:t>
      </w:r>
      <w:r w:rsidR="00E07BD4" w:rsidRPr="00E07BD4">
        <w:rPr>
          <w:rFonts w:ascii="Times New Roman" w:hAnsi="Times New Roman"/>
          <w:color w:val="000000"/>
          <w:sz w:val="24"/>
          <w:szCs w:val="24"/>
          <w:lang w:val="it-IT"/>
        </w:rPr>
        <w:t>c</w:t>
      </w: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>hiv</w:t>
      </w:r>
      <w:r w:rsidR="00E07BD4" w:rsidRPr="00E07BD4">
        <w:rPr>
          <w:rFonts w:ascii="Times New Roman" w:hAnsi="Times New Roman"/>
          <w:color w:val="000000"/>
          <w:sz w:val="24"/>
          <w:szCs w:val="24"/>
          <w:lang w:val="it-IT"/>
        </w:rPr>
        <w:t>io.</w:t>
      </w:r>
      <w:r w:rsidRPr="00E07BD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63"/>
    <w:rsid w:val="001C1B63"/>
    <w:rsid w:val="004B7BE7"/>
    <w:rsid w:val="00E07BD4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6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C1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6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C1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2017-12-19T09:41:00Z</dcterms:created>
  <dcterms:modified xsi:type="dcterms:W3CDTF">2017-12-19T09:52:00Z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