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27" w:rsidRPr="00632B7A" w:rsidRDefault="00FA6A27" w:rsidP="005E3986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it-IT" w:eastAsia="sl-SI"/>
        </w:rPr>
      </w:pPr>
      <w:r w:rsidRPr="00632B7A">
        <w:rPr>
          <w:rFonts w:ascii="Times New Roman" w:eastAsia="Times New Roman" w:hAnsi="Times New Roman"/>
          <w:noProof/>
          <w:sz w:val="24"/>
          <w:szCs w:val="24"/>
          <w:lang w:val="it-IT" w:eastAsia="sl-SI"/>
        </w:rPr>
        <w:t xml:space="preserve">In virtù dell'articolo 29 della Legge sulle autonomie locali (Gazzetta Ufficiale della RS nn. 94/07 – testo unico ufficiale, 76/08, 79/09, 51/10, 40/12 – Sigla: ZUJF, 14/15 – Sigla: ZUUJFO e 76/16 – Sentenza della CC), del secondo comma dell'articolo 83 della Legge sulla pianificazione territoriale (Gazzetta Ufficiale della RS n. 33/2007) e dell'articolo 227 della Legge sull'assetto del territorio – Sigla: ZUreP-2 (Gazzetta Ufficiale della RS n. 61/17) e degli articoli 30 e 101 dello Statuto del Comune di Isola (Bollettino Ufficiale del Comune di Isola nn. 15/1999, 17/2012 e 6/14), il Consiglio del Comune di Isola, riunitosi il 15 febbraio 2018 alla sua … seduta ordinaria, accoglie il seguente </w:t>
      </w:r>
    </w:p>
    <w:p w:rsidR="00FA6A27" w:rsidRPr="00632B7A" w:rsidRDefault="00FA6A27" w:rsidP="005E3986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it-IT" w:eastAsia="sl-SI"/>
        </w:rPr>
      </w:pPr>
    </w:p>
    <w:p w:rsidR="005E3986" w:rsidRPr="00632B7A" w:rsidRDefault="005E3986" w:rsidP="005E398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5E3986" w:rsidRPr="00632B7A" w:rsidRDefault="00FA6A27" w:rsidP="005E3986">
      <w:pPr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632B7A">
        <w:rPr>
          <w:rFonts w:ascii="Times New Roman" w:hAnsi="Times New Roman"/>
          <w:b/>
          <w:bCs/>
          <w:sz w:val="24"/>
          <w:szCs w:val="24"/>
          <w:lang w:val="it-IT"/>
        </w:rPr>
        <w:t>DECRETO</w:t>
      </w:r>
      <w:r w:rsidR="005E3986" w:rsidRPr="00632B7A"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</w:p>
    <w:p w:rsidR="005E3986" w:rsidRPr="00632B7A" w:rsidRDefault="00FA6A27" w:rsidP="005E3986">
      <w:pPr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proofErr w:type="gramStart"/>
      <w:r w:rsidRPr="00632B7A">
        <w:rPr>
          <w:rFonts w:ascii="Times New Roman" w:hAnsi="Times New Roman"/>
          <w:b/>
          <w:bCs/>
          <w:sz w:val="24"/>
          <w:szCs w:val="24"/>
          <w:lang w:val="it-IT"/>
        </w:rPr>
        <w:t xml:space="preserve">DI MODIFICA E INTEGRAZIONE DEL DECRETO SUL PROGRAMMA DI URBANIZZAZIONE E SUI CRITERI DI COMMISURAZIONE DEL CANONE PRO URBANIZZAZIONE PER IL </w:t>
      </w:r>
      <w:proofErr w:type="gramEnd"/>
      <w:r w:rsidRPr="00632B7A">
        <w:rPr>
          <w:rFonts w:ascii="Times New Roman" w:hAnsi="Times New Roman"/>
          <w:b/>
          <w:bCs/>
          <w:sz w:val="24"/>
          <w:szCs w:val="24"/>
          <w:lang w:val="it-IT"/>
        </w:rPr>
        <w:t>COMUNE DI ISOLA</w:t>
      </w:r>
    </w:p>
    <w:p w:rsidR="005E3986" w:rsidRPr="00632B7A" w:rsidRDefault="005E3986" w:rsidP="005E3986">
      <w:pPr>
        <w:rPr>
          <w:rFonts w:ascii="Times New Roman" w:hAnsi="Times New Roman"/>
          <w:sz w:val="24"/>
          <w:szCs w:val="24"/>
          <w:lang w:val="it-IT"/>
        </w:rPr>
      </w:pPr>
      <w:bookmarkStart w:id="0" w:name="_GoBack"/>
      <w:bookmarkEnd w:id="0"/>
    </w:p>
    <w:p w:rsidR="005E3986" w:rsidRPr="00632B7A" w:rsidRDefault="00FA6A27" w:rsidP="00FA6A27">
      <w:pPr>
        <w:pStyle w:val="Odstavekseznama"/>
        <w:ind w:left="720"/>
        <w:jc w:val="center"/>
        <w:rPr>
          <w:lang w:val="it-IT"/>
        </w:rPr>
      </w:pPr>
      <w:r w:rsidRPr="00632B7A">
        <w:rPr>
          <w:lang w:val="it-IT"/>
        </w:rPr>
        <w:t xml:space="preserve">Articolo </w:t>
      </w:r>
      <w:proofErr w:type="gramStart"/>
      <w:r w:rsidRPr="00632B7A">
        <w:rPr>
          <w:lang w:val="it-IT"/>
        </w:rPr>
        <w:t>1</w:t>
      </w:r>
      <w:proofErr w:type="gramEnd"/>
    </w:p>
    <w:p w:rsidR="00FA6A27" w:rsidRPr="00632B7A" w:rsidRDefault="00FA6A27" w:rsidP="005E3986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632B7A">
        <w:rPr>
          <w:rFonts w:ascii="Times New Roman" w:hAnsi="Times New Roman"/>
          <w:sz w:val="24"/>
          <w:szCs w:val="24"/>
          <w:lang w:val="it-IT"/>
        </w:rPr>
        <w:t xml:space="preserve">Nel Decreto sul programma di urbanizzazione e sui criteri di commisurazione del canone pro urbanizzazione per il comune di Isola (Bollettino Ufficiale del Comune di Isola </w:t>
      </w:r>
      <w:proofErr w:type="spellStart"/>
      <w:proofErr w:type="gramStart"/>
      <w:r w:rsidRPr="00632B7A">
        <w:rPr>
          <w:rFonts w:ascii="Times New Roman" w:hAnsi="Times New Roman"/>
          <w:sz w:val="24"/>
          <w:szCs w:val="24"/>
          <w:lang w:val="it-IT"/>
        </w:rPr>
        <w:t>nn</w:t>
      </w:r>
      <w:proofErr w:type="spellEnd"/>
      <w:r w:rsidRPr="00632B7A">
        <w:rPr>
          <w:rFonts w:ascii="Times New Roman" w:hAnsi="Times New Roman"/>
          <w:sz w:val="24"/>
          <w:szCs w:val="24"/>
          <w:lang w:val="it-IT"/>
        </w:rPr>
        <w:t>.</w:t>
      </w:r>
      <w:proofErr w:type="gramEnd"/>
      <w:r w:rsidRPr="00632B7A">
        <w:rPr>
          <w:rFonts w:ascii="Times New Roman" w:hAnsi="Times New Roman"/>
          <w:sz w:val="24"/>
          <w:szCs w:val="24"/>
          <w:lang w:val="it-IT"/>
        </w:rPr>
        <w:t xml:space="preserve"> 5/9, 24/11, 17/12 e 4/14) si modifica il secondo alinea del primo comma dell'articolo 15 e recita ora come segue:</w:t>
      </w:r>
    </w:p>
    <w:p w:rsidR="005E3986" w:rsidRPr="00632B7A" w:rsidRDefault="00FA6A27" w:rsidP="005E398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632B7A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5E3986" w:rsidRPr="00632B7A">
        <w:rPr>
          <w:rFonts w:ascii="Times New Roman" w:hAnsi="Times New Roman"/>
          <w:sz w:val="24"/>
          <w:szCs w:val="24"/>
          <w:lang w:val="it-IT"/>
        </w:rPr>
        <w:t xml:space="preserve">»- </w:t>
      </w:r>
      <w:r w:rsidR="00632B7A" w:rsidRPr="00632B7A">
        <w:rPr>
          <w:rFonts w:ascii="Times New Roman" w:hAnsi="Times New Roman"/>
          <w:sz w:val="24"/>
          <w:szCs w:val="24"/>
          <w:lang w:val="it-IT"/>
        </w:rPr>
        <w:t xml:space="preserve">costruzioni di alloggi non profit e costruzione degli stabili per l'educazione, l'attività </w:t>
      </w:r>
      <w:proofErr w:type="spellStart"/>
      <w:r w:rsidR="00632B7A" w:rsidRPr="00632B7A">
        <w:rPr>
          <w:rFonts w:ascii="Times New Roman" w:hAnsi="Times New Roman"/>
          <w:sz w:val="24"/>
          <w:szCs w:val="24"/>
          <w:lang w:val="it-IT"/>
        </w:rPr>
        <w:t>scentifica</w:t>
      </w:r>
      <w:proofErr w:type="spellEnd"/>
      <w:r w:rsidR="00632B7A" w:rsidRPr="00632B7A">
        <w:rPr>
          <w:rFonts w:ascii="Times New Roman" w:hAnsi="Times New Roman"/>
          <w:sz w:val="24"/>
          <w:szCs w:val="24"/>
          <w:lang w:val="it-IT"/>
        </w:rPr>
        <w:t xml:space="preserve"> e di ricerca e sanitaria </w:t>
      </w:r>
      <w:proofErr w:type="gramStart"/>
      <w:r w:rsidR="00632B7A" w:rsidRPr="00632B7A">
        <w:rPr>
          <w:rFonts w:ascii="Times New Roman" w:hAnsi="Times New Roman"/>
          <w:sz w:val="24"/>
          <w:szCs w:val="24"/>
          <w:lang w:val="it-IT"/>
        </w:rPr>
        <w:t>a seconda delle</w:t>
      </w:r>
      <w:proofErr w:type="gramEnd"/>
      <w:r w:rsidR="00632B7A" w:rsidRPr="00632B7A">
        <w:rPr>
          <w:rFonts w:ascii="Times New Roman" w:hAnsi="Times New Roman"/>
          <w:sz w:val="24"/>
          <w:szCs w:val="24"/>
          <w:lang w:val="it-IT"/>
        </w:rPr>
        <w:t xml:space="preserve"> disposizioni sull'introduzione e l'utilizzo della classificazione unitaria dei tipi di stabili</w:t>
      </w:r>
      <w:r w:rsidR="005E3986" w:rsidRPr="00632B7A">
        <w:rPr>
          <w:rFonts w:ascii="Times New Roman" w:eastAsia="Times New Roman" w:hAnsi="Times New Roman"/>
          <w:sz w:val="24"/>
          <w:szCs w:val="24"/>
          <w:lang w:val="it-IT" w:eastAsia="sl-SI"/>
        </w:rPr>
        <w:t>.«</w:t>
      </w:r>
    </w:p>
    <w:p w:rsidR="005E3986" w:rsidRPr="00632B7A" w:rsidRDefault="00632B7A" w:rsidP="00632B7A">
      <w:pPr>
        <w:pStyle w:val="Odstavekseznama"/>
        <w:ind w:left="720"/>
        <w:rPr>
          <w:lang w:val="it-IT"/>
        </w:rPr>
      </w:pPr>
      <w:r w:rsidRPr="00632B7A">
        <w:rPr>
          <w:lang w:val="it-IT"/>
        </w:rPr>
        <w:t xml:space="preserve">                                                            Articolo </w:t>
      </w:r>
      <w:proofErr w:type="gramStart"/>
      <w:r w:rsidRPr="00632B7A">
        <w:rPr>
          <w:lang w:val="it-IT"/>
        </w:rPr>
        <w:t>2</w:t>
      </w:r>
      <w:proofErr w:type="gramEnd"/>
    </w:p>
    <w:p w:rsidR="005E3986" w:rsidRPr="00632B7A" w:rsidRDefault="00632B7A" w:rsidP="005E3986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632B7A">
        <w:rPr>
          <w:rFonts w:ascii="Times New Roman" w:hAnsi="Times New Roman"/>
          <w:sz w:val="24"/>
          <w:szCs w:val="24"/>
          <w:lang w:val="it-IT"/>
        </w:rPr>
        <w:t xml:space="preserve">Il presente decreto entra in vigore il giorno successivo alla sua pubblicazione nel Bollettino Ufficiale del Comune di Isola: il secondo alinea del primo comma dell'articolo </w:t>
      </w:r>
      <w:proofErr w:type="gramStart"/>
      <w:r w:rsidRPr="00632B7A">
        <w:rPr>
          <w:rFonts w:ascii="Times New Roman" w:hAnsi="Times New Roman"/>
          <w:sz w:val="24"/>
          <w:szCs w:val="24"/>
          <w:lang w:val="it-IT"/>
        </w:rPr>
        <w:t>15</w:t>
      </w:r>
      <w:proofErr w:type="gramEnd"/>
      <w:r w:rsidRPr="00632B7A">
        <w:rPr>
          <w:rFonts w:ascii="Times New Roman" w:hAnsi="Times New Roman"/>
          <w:sz w:val="24"/>
          <w:szCs w:val="24"/>
          <w:lang w:val="it-IT"/>
        </w:rPr>
        <w:t xml:space="preserve"> del decreto si applica invece a decorrere dal 31 maggio 2018.</w:t>
      </w:r>
    </w:p>
    <w:p w:rsidR="005E3986" w:rsidRPr="00632B7A" w:rsidRDefault="005E3986" w:rsidP="005E3986">
      <w:pPr>
        <w:rPr>
          <w:rFonts w:ascii="Times New Roman" w:hAnsi="Times New Roman"/>
          <w:sz w:val="24"/>
          <w:szCs w:val="24"/>
          <w:lang w:val="it-IT"/>
        </w:rPr>
      </w:pPr>
    </w:p>
    <w:p w:rsidR="005E3986" w:rsidRPr="00632B7A" w:rsidRDefault="005E3986" w:rsidP="005E3986">
      <w:pPr>
        <w:rPr>
          <w:rFonts w:ascii="Times New Roman" w:hAnsi="Times New Roman"/>
          <w:sz w:val="24"/>
          <w:szCs w:val="24"/>
          <w:lang w:val="it-IT"/>
        </w:rPr>
      </w:pPr>
    </w:p>
    <w:p w:rsidR="005E3986" w:rsidRPr="00632B7A" w:rsidRDefault="00632B7A" w:rsidP="005E3986">
      <w:pPr>
        <w:tabs>
          <w:tab w:val="left" w:pos="7181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it-IT"/>
        </w:rPr>
      </w:pPr>
      <w:r w:rsidRPr="00632B7A">
        <w:rPr>
          <w:rFonts w:ascii="Times New Roman" w:eastAsia="Times New Roman" w:hAnsi="Times New Roman"/>
          <w:noProof/>
          <w:sz w:val="24"/>
          <w:szCs w:val="20"/>
          <w:lang w:val="it-IT"/>
        </w:rPr>
        <w:t>Prot. n.</w:t>
      </w:r>
      <w:r w:rsidR="005E3986" w:rsidRPr="00632B7A">
        <w:rPr>
          <w:rFonts w:ascii="Times New Roman" w:eastAsia="Times New Roman" w:hAnsi="Times New Roman"/>
          <w:noProof/>
          <w:sz w:val="24"/>
          <w:szCs w:val="20"/>
          <w:lang w:val="it-IT"/>
        </w:rPr>
        <w:t>: 354-153/2006</w:t>
      </w:r>
      <w:r w:rsidR="005E3986" w:rsidRPr="00632B7A">
        <w:rPr>
          <w:rFonts w:ascii="Times New Roman" w:eastAsia="Times New Roman" w:hAnsi="Times New Roman"/>
          <w:noProof/>
          <w:sz w:val="24"/>
          <w:szCs w:val="20"/>
          <w:lang w:val="it-IT"/>
        </w:rPr>
        <w:tab/>
      </w:r>
      <w:r w:rsidR="005E3986" w:rsidRPr="00632B7A">
        <w:rPr>
          <w:rFonts w:ascii="Times New Roman" w:eastAsia="Times New Roman" w:hAnsi="Times New Roman"/>
          <w:noProof/>
          <w:sz w:val="24"/>
          <w:szCs w:val="20"/>
          <w:lang w:val="it-IT"/>
        </w:rPr>
        <w:tab/>
      </w:r>
      <w:r w:rsidR="005E3986" w:rsidRPr="00632B7A">
        <w:rPr>
          <w:rFonts w:ascii="Times New Roman" w:eastAsia="Times New Roman" w:hAnsi="Times New Roman"/>
          <w:noProof/>
          <w:sz w:val="24"/>
          <w:szCs w:val="20"/>
          <w:lang w:val="it-IT"/>
        </w:rPr>
        <w:tab/>
      </w:r>
      <w:r w:rsidR="005E3986" w:rsidRPr="00632B7A">
        <w:rPr>
          <w:rFonts w:ascii="Times New Roman" w:eastAsia="Times New Roman" w:hAnsi="Times New Roman"/>
          <w:noProof/>
          <w:sz w:val="24"/>
          <w:szCs w:val="20"/>
          <w:lang w:val="it-IT"/>
        </w:rPr>
        <w:tab/>
      </w:r>
    </w:p>
    <w:p w:rsidR="005E3986" w:rsidRPr="00632B7A" w:rsidRDefault="00632B7A" w:rsidP="00632B7A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it-IT"/>
        </w:rPr>
      </w:pPr>
      <w:r w:rsidRPr="00632B7A">
        <w:rPr>
          <w:rFonts w:ascii="Times New Roman" w:eastAsia="Times New Roman" w:hAnsi="Times New Roman"/>
          <w:noProof/>
          <w:sz w:val="24"/>
          <w:szCs w:val="20"/>
          <w:lang w:val="it-IT"/>
        </w:rPr>
        <w:t>Data: ……………</w:t>
      </w:r>
    </w:p>
    <w:p w:rsidR="005E3986" w:rsidRPr="00632B7A" w:rsidRDefault="00632B7A" w:rsidP="00632B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632B7A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                                                                                                             I </w:t>
      </w:r>
      <w:proofErr w:type="gramStart"/>
      <w:r w:rsidRPr="00632B7A">
        <w:rPr>
          <w:rFonts w:ascii="Times New Roman" w:eastAsia="Times New Roman" w:hAnsi="Times New Roman"/>
          <w:sz w:val="24"/>
          <w:szCs w:val="24"/>
          <w:lang w:val="it-IT" w:eastAsia="sl-SI"/>
        </w:rPr>
        <w:t>l</w:t>
      </w:r>
      <w:proofErr w:type="gramEnd"/>
      <w:r w:rsidRPr="00632B7A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 S i n d a c o</w:t>
      </w:r>
    </w:p>
    <w:p w:rsidR="005E3986" w:rsidRPr="00632B7A" w:rsidRDefault="005E3986" w:rsidP="005E3986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proofErr w:type="spellStart"/>
      <w:proofErr w:type="gramStart"/>
      <w:r w:rsidRPr="00632B7A">
        <w:rPr>
          <w:rFonts w:ascii="Times New Roman" w:eastAsia="Times New Roman" w:hAnsi="Times New Roman"/>
          <w:sz w:val="24"/>
          <w:szCs w:val="24"/>
          <w:lang w:val="it-IT" w:eastAsia="sl-SI"/>
        </w:rPr>
        <w:t>mag</w:t>
      </w:r>
      <w:proofErr w:type="spellEnd"/>
      <w:proofErr w:type="gramEnd"/>
      <w:r w:rsidRPr="00632B7A">
        <w:rPr>
          <w:rFonts w:ascii="Times New Roman" w:eastAsia="Times New Roman" w:hAnsi="Times New Roman"/>
          <w:sz w:val="24"/>
          <w:szCs w:val="24"/>
          <w:lang w:val="it-IT" w:eastAsia="sl-SI"/>
        </w:rPr>
        <w:t>. Igor Kolenc</w:t>
      </w:r>
    </w:p>
    <w:p w:rsidR="005E3986" w:rsidRPr="00632B7A" w:rsidRDefault="005E3986" w:rsidP="005E3986">
      <w:pPr>
        <w:rPr>
          <w:lang w:val="it-IT"/>
        </w:rPr>
      </w:pP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80CCF"/>
    <w:multiLevelType w:val="hybridMultilevel"/>
    <w:tmpl w:val="D4BA7C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86"/>
    <w:rsid w:val="004B7BE7"/>
    <w:rsid w:val="005E3986"/>
    <w:rsid w:val="00632B7A"/>
    <w:rsid w:val="00FA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3986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39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5E39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3986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39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5E3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2018-02-12T13:22:00Z</dcterms:created>
  <dcterms:modified xsi:type="dcterms:W3CDTF">2018-02-12T13:36:00Z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