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930D9" w:rsidRPr="00D92171" w:rsidTr="009930D9">
        <w:tc>
          <w:tcPr>
            <w:tcW w:w="1044" w:type="dxa"/>
            <w:hideMark/>
          </w:tcPr>
          <w:p w:rsidR="009930D9" w:rsidRPr="00D92171" w:rsidRDefault="00993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D92171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4BAB06E0" wp14:editId="7B3396A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930D9" w:rsidRPr="00D92171" w:rsidRDefault="009930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</w:pPr>
            <w:r w:rsidRPr="00D92171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  <w:proofErr w:type="gramStart"/>
            <w:r w:rsidRPr="00D92171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 xml:space="preserve"> </w:t>
            </w:r>
            <w:r w:rsidR="00D92171" w:rsidRPr="00D92171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 xml:space="preserve">                              </w:t>
            </w:r>
            <w:r w:rsidRPr="00D92171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 xml:space="preserve">        </w:t>
            </w:r>
            <w:proofErr w:type="gramEnd"/>
            <w:r w:rsidRPr="00D92171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>PR</w:t>
            </w:r>
            <w:r w:rsidR="00D92171" w:rsidRPr="00D92171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>OPOSTA</w:t>
            </w:r>
          </w:p>
          <w:p w:rsidR="009930D9" w:rsidRPr="00D92171" w:rsidRDefault="009930D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D92171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župan</w:t>
            </w:r>
            <w:r w:rsidRPr="00D9217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 xml:space="preserve"> – IL SINDACO</w:t>
            </w:r>
            <w:r w:rsidRPr="00D92171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9930D9" w:rsidRPr="00D92171" w:rsidRDefault="00993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9930D9" w:rsidRPr="00D92171" w:rsidRDefault="00993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9930D9" w:rsidRPr="00D92171" w:rsidRDefault="00993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9930D9" w:rsidRPr="00D92171" w:rsidRDefault="009930D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D92171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9930D9" w:rsidRPr="00D92171" w:rsidRDefault="00993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D921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8" w:history="1">
              <w:r w:rsidRPr="00D92171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9930D9" w:rsidRPr="00D92171" w:rsidRDefault="009930D9" w:rsidP="0099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92171" w:rsidRPr="00D92171" w:rsidRDefault="00D92171" w:rsidP="00D92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hyperlink r:id="rId9" w:tgtFrame="_blank" w:tooltip="Zakon o lokalni samoupravi (uradno prečiščeno besedilo)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94/07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testo unico ufficiale, </w:t>
      </w:r>
      <w:hyperlink r:id="rId10" w:tgtFrame="_blank" w:tooltip="Zakon o dopolnitvi Zakona o lokalni samoupravi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76/08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1" w:tgtFrame="_blank" w:tooltip="Zakon o spremembah in dopolnitvah Zakona o lokalni samoupravi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79/09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2" w:tgtFrame="_blank" w:tooltip="Zakon o spremembah in dopolnitvah Zakona o lokalni samoupravi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51/10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</w:t>
      </w:r>
      <w:hyperlink r:id="rId13" w:tgtFrame="_blank" w:tooltip="Zakon za uravnoteženje javnih financ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40/12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Sigla: ZUJF, </w:t>
      </w:r>
      <w:hyperlink r:id="rId14" w:tgtFrame="_blank" w:tooltip="Zakon o ukrepih za uravnoteženje javnih financ občin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14/15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Sigla: ZUUJFO e </w:t>
      </w:r>
      <w:hyperlink r:id="rId15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D92171">
          <w:rPr>
            <w:rFonts w:ascii="Times New Roman" w:eastAsia="Times New Roman" w:hAnsi="Times New Roman"/>
            <w:sz w:val="24"/>
            <w:szCs w:val="24"/>
            <w:lang w:val="it-IT" w:eastAsia="sl-SI"/>
          </w:rPr>
          <w:t>76/16</w:t>
        </w:r>
      </w:hyperlink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Sentenza della CC), degli articoli 30 e 100 dello Statuto del Comune di Isola (Bollettino Ufficiale del Comune di Isola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. 15/99, 17/12, 6/14) e dell'articolo 13 del Decreto sulla regolazione dello status dell'Azienda pubblica »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Javno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podjetje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Izola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d.o.o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– Azienda pubblica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S.r.l.« (Bollettino Ufficiale del Comune di Isola n. 24/2011 – testo unico ufficiale), il Consiglio del Comune di Isola, riunito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si il ….. alla sua ….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gram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s</w:t>
      </w:r>
      <w:proofErr w:type="gram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eduta ordinaria, su proposta dell'esercente del servizio pubblico AP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 e con parere positivo del Consiglio di controllo dell'AP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 del 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16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febbraio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018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accoglie il seguente atto di </w:t>
      </w: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D92171" w:rsidRPr="00D92171" w:rsidRDefault="00D92171" w:rsidP="00D921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D92171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D92171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 R  A</w:t>
      </w:r>
    </w:p>
    <w:p w:rsidR="00D92171" w:rsidRPr="00D92171" w:rsidRDefault="00D92171" w:rsidP="00D921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D92171" w:rsidRPr="00D92171" w:rsidRDefault="00D92171" w:rsidP="00D921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D92171" w:rsidRPr="00D92171" w:rsidRDefault="00D92171" w:rsidP="00D921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92171" w:rsidRPr="00D92171" w:rsidRDefault="00D92171" w:rsidP="00D92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 ha esaminato e accolto il Piano industriale dell'azienda pubblica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 – Azienda </w:t>
      </w:r>
      <w:proofErr w:type="gram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pubblica</w:t>
      </w:r>
      <w:proofErr w:type="gram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 per l'anno 2018</w:t>
      </w: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D92171" w:rsidRPr="00D92171" w:rsidRDefault="00D92171" w:rsidP="00D921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D92171" w:rsidRPr="00D92171" w:rsidRDefault="00D92171" w:rsidP="00D921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D92171" w:rsidRPr="00D92171" w:rsidRDefault="00D92171" w:rsidP="00D92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L'atto di Delibera </w:t>
      </w:r>
      <w:proofErr w:type="gram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 </w:t>
      </w:r>
      <w:proofErr w:type="gram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iscrive nel registro delle delibere, tenuto dall'azienda pubblica »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Javno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podjetje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Izola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d.o.o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– Azienda pubblica </w:t>
      </w:r>
      <w:proofErr w:type="spellStart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Komunala</w:t>
      </w:r>
      <w:proofErr w:type="spellEnd"/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Isola S.r.l.«.</w:t>
      </w:r>
    </w:p>
    <w:p w:rsidR="00D92171" w:rsidRPr="00D92171" w:rsidRDefault="00D92171" w:rsidP="00D92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92171" w:rsidRPr="00D92171" w:rsidRDefault="00D92171" w:rsidP="00D921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</w:p>
    <w:p w:rsidR="00D92171" w:rsidRPr="00D92171" w:rsidRDefault="00D92171" w:rsidP="00D921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D92171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presente atto di Delibera ha efficacia immediata.        </w:t>
      </w:r>
    </w:p>
    <w:p w:rsidR="00D92171" w:rsidRPr="00D92171" w:rsidRDefault="00D92171" w:rsidP="00D92171">
      <w:pPr>
        <w:tabs>
          <w:tab w:val="left" w:pos="175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92171" w:rsidRPr="00D92171" w:rsidRDefault="00D92171" w:rsidP="00993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9930D9" w:rsidRPr="00D92171" w:rsidRDefault="00D92171" w:rsidP="009930D9">
      <w:pPr>
        <w:spacing w:after="0" w:line="240" w:lineRule="auto"/>
        <w:jc w:val="right"/>
        <w:rPr>
          <w:rFonts w:ascii="Times New Roman" w:eastAsia="Times New Roman" w:hAnsi="Times New Roman"/>
          <w:lang w:val="it-IT" w:eastAsia="sl-SI"/>
        </w:rPr>
      </w:pPr>
      <w:r w:rsidRPr="00D92171">
        <w:rPr>
          <w:rFonts w:ascii="Times New Roman" w:eastAsia="Times New Roman" w:hAnsi="Times New Roman"/>
          <w:lang w:val="it-IT" w:eastAsia="sl-SI"/>
        </w:rPr>
        <w:t>Il Sindaco</w:t>
      </w:r>
    </w:p>
    <w:p w:rsidR="009930D9" w:rsidRPr="00D92171" w:rsidRDefault="009930D9" w:rsidP="009930D9">
      <w:pPr>
        <w:spacing w:after="0" w:line="240" w:lineRule="auto"/>
        <w:jc w:val="right"/>
        <w:rPr>
          <w:rFonts w:ascii="Times New Roman" w:eastAsia="Times New Roman" w:hAnsi="Times New Roman"/>
          <w:lang w:val="it-IT" w:eastAsia="sl-SI"/>
        </w:rPr>
      </w:pPr>
      <w:proofErr w:type="spellStart"/>
      <w:proofErr w:type="gramStart"/>
      <w:r w:rsidRPr="00D92171">
        <w:rPr>
          <w:rFonts w:ascii="Times New Roman" w:eastAsia="Times New Roman" w:hAnsi="Times New Roman"/>
          <w:lang w:val="it-IT" w:eastAsia="sl-SI"/>
        </w:rPr>
        <w:t>mag</w:t>
      </w:r>
      <w:proofErr w:type="spellEnd"/>
      <w:proofErr w:type="gramEnd"/>
      <w:r w:rsidRPr="00D92171">
        <w:rPr>
          <w:rFonts w:ascii="Times New Roman" w:eastAsia="Times New Roman" w:hAnsi="Times New Roman"/>
          <w:lang w:val="it-IT" w:eastAsia="sl-SI"/>
        </w:rPr>
        <w:t>. Igor Kolenc</w:t>
      </w: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D92171" w:rsidRPr="00D92171" w:rsidRDefault="00D92171" w:rsidP="00D9217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it-IT"/>
        </w:rPr>
      </w:pPr>
      <w:r w:rsidRPr="00D92171">
        <w:rPr>
          <w:rFonts w:ascii="Times New Roman" w:eastAsiaTheme="minorHAnsi" w:hAnsi="Times New Roman"/>
          <w:b/>
          <w:sz w:val="24"/>
          <w:szCs w:val="24"/>
          <w:lang w:val="it-IT"/>
        </w:rPr>
        <w:t>Si recapita a:</w:t>
      </w:r>
      <w:r w:rsidRPr="00D92171">
        <w:rPr>
          <w:rFonts w:ascii="Times New Roman" w:eastAsiaTheme="minorHAnsi" w:hAnsi="Times New Roman"/>
          <w:b/>
          <w:bCs/>
          <w:sz w:val="24"/>
          <w:szCs w:val="24"/>
          <w:lang w:val="it-IT"/>
        </w:rPr>
        <w:tab/>
      </w:r>
    </w:p>
    <w:p w:rsidR="00D92171" w:rsidRPr="00D92171" w:rsidRDefault="00D92171" w:rsidP="00D921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it-IT"/>
        </w:rPr>
      </w:pPr>
      <w:r w:rsidRPr="00D92171">
        <w:rPr>
          <w:rFonts w:ascii="Times New Roman" w:eastAsiaTheme="minorHAnsi" w:hAnsi="Times New Roman"/>
          <w:sz w:val="24"/>
          <w:szCs w:val="24"/>
          <w:lang w:val="it-IT"/>
        </w:rPr>
        <w:t xml:space="preserve">JP </w:t>
      </w:r>
      <w:proofErr w:type="spellStart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Komunala</w:t>
      </w:r>
      <w:proofErr w:type="spellEnd"/>
      <w:r w:rsidRPr="00D92171">
        <w:rPr>
          <w:rFonts w:ascii="Times New Roman" w:eastAsiaTheme="minorHAnsi" w:hAnsi="Times New Roman"/>
          <w:sz w:val="24"/>
          <w:szCs w:val="24"/>
          <w:lang w:val="it-IT"/>
        </w:rPr>
        <w:t xml:space="preserve"> </w:t>
      </w:r>
      <w:proofErr w:type="spellStart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Izola</w:t>
      </w:r>
      <w:proofErr w:type="spellEnd"/>
      <w:r w:rsidRPr="00D92171">
        <w:rPr>
          <w:rFonts w:ascii="Times New Roman" w:eastAsiaTheme="minorHAnsi" w:hAnsi="Times New Roman"/>
          <w:sz w:val="24"/>
          <w:szCs w:val="24"/>
          <w:lang w:val="it-IT"/>
        </w:rPr>
        <w:t xml:space="preserve">, </w:t>
      </w:r>
      <w:proofErr w:type="spellStart"/>
      <w:proofErr w:type="gramStart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d.o.o</w:t>
      </w:r>
      <w:proofErr w:type="spellEnd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.</w:t>
      </w:r>
      <w:proofErr w:type="gramEnd"/>
      <w:r w:rsidRPr="00D92171">
        <w:rPr>
          <w:rFonts w:ascii="Times New Roman" w:eastAsiaTheme="minorHAnsi" w:hAnsi="Times New Roman"/>
          <w:sz w:val="24"/>
          <w:szCs w:val="24"/>
          <w:lang w:val="it-IT"/>
        </w:rPr>
        <w:t xml:space="preserve"> – Azienda pubblica </w:t>
      </w:r>
      <w:proofErr w:type="spellStart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Komunala</w:t>
      </w:r>
      <w:proofErr w:type="spellEnd"/>
      <w:r w:rsidRPr="00D92171">
        <w:rPr>
          <w:rFonts w:ascii="Times New Roman" w:eastAsiaTheme="minorHAnsi" w:hAnsi="Times New Roman"/>
          <w:sz w:val="24"/>
          <w:szCs w:val="24"/>
          <w:lang w:val="it-IT"/>
        </w:rPr>
        <w:t xml:space="preserve"> Isola, S.r.l.,</w:t>
      </w:r>
    </w:p>
    <w:p w:rsidR="00D92171" w:rsidRPr="00D92171" w:rsidRDefault="00D92171" w:rsidP="00D921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it-IT"/>
        </w:rPr>
      </w:pPr>
      <w:r w:rsidRPr="00D92171">
        <w:rPr>
          <w:rFonts w:ascii="Times New Roman" w:eastAsiaTheme="minorHAnsi" w:hAnsi="Times New Roman"/>
          <w:sz w:val="24"/>
          <w:szCs w:val="24"/>
          <w:lang w:val="it-IT"/>
        </w:rPr>
        <w:t>Ufficio attività economiche, investimenti e sviluppo infrastrutture comunali</w:t>
      </w:r>
      <w:proofErr w:type="gramStart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,</w:t>
      </w:r>
      <w:proofErr w:type="gramEnd"/>
    </w:p>
    <w:p w:rsidR="00D92171" w:rsidRPr="00D92171" w:rsidRDefault="00D92171" w:rsidP="00D921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it-IT"/>
        </w:rPr>
      </w:pPr>
      <w:proofErr w:type="gramStart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atti</w:t>
      </w:r>
      <w:proofErr w:type="gramEnd"/>
      <w:r w:rsidRPr="00D92171">
        <w:rPr>
          <w:rFonts w:ascii="Times New Roman" w:eastAsiaTheme="minorHAnsi" w:hAnsi="Times New Roman"/>
          <w:sz w:val="24"/>
          <w:szCs w:val="24"/>
          <w:lang w:val="it-IT"/>
        </w:rPr>
        <w:t>.</w:t>
      </w:r>
    </w:p>
    <w:p w:rsidR="009930D9" w:rsidRPr="00D92171" w:rsidRDefault="009930D9" w:rsidP="009930D9">
      <w:pPr>
        <w:spacing w:after="0" w:line="240" w:lineRule="auto"/>
        <w:rPr>
          <w:rFonts w:ascii="Times New Roman" w:eastAsia="Times New Roman" w:hAnsi="Times New Roman"/>
          <w:b/>
          <w:lang w:val="it-IT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772"/>
    <w:multiLevelType w:val="hybridMultilevel"/>
    <w:tmpl w:val="FE9EC0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D9"/>
    <w:rsid w:val="004B7BE7"/>
    <w:rsid w:val="009930D9"/>
    <w:rsid w:val="00D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30D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3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30D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2018-03-27T12:33:00Z</dcterms:created>
  <dcterms:modified xsi:type="dcterms:W3CDTF">2018-03-27T12:36:00Z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