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44"/>
        <w:gridCol w:w="8026"/>
      </w:tblGrid>
      <w:tr w:rsidR="00BD4BC3" w:rsidRPr="00A17F5D" w:rsidTr="00AB4652">
        <w:trPr>
          <w:trHeight w:val="80"/>
        </w:trPr>
        <w:tc>
          <w:tcPr>
            <w:tcW w:w="1044" w:type="dxa"/>
          </w:tcPr>
          <w:p w:rsidR="00BD4BC3" w:rsidRPr="00A17F5D" w:rsidRDefault="00BD4BC3" w:rsidP="00AB4652">
            <w:pPr>
              <w:jc w:val="both"/>
            </w:pPr>
            <w:bookmarkStart w:id="0" w:name="_GoBack"/>
            <w:bookmarkEnd w:id="0"/>
            <w:r w:rsidRPr="00A17F5D">
              <w:rPr>
                <w:noProof/>
                <w:lang w:eastAsia="sl-SI"/>
              </w:rPr>
              <w:drawing>
                <wp:anchor distT="0" distB="0" distL="114300" distR="114300" simplePos="0" relativeHeight="251659264" behindDoc="0" locked="0" layoutInCell="1" allowOverlap="1" wp14:anchorId="012CBD70" wp14:editId="2C6C246A">
                  <wp:simplePos x="0" y="0"/>
                  <wp:positionH relativeFrom="page">
                    <wp:posOffset>-44450</wp:posOffset>
                  </wp:positionH>
                  <wp:positionV relativeFrom="page">
                    <wp:posOffset>-1905</wp:posOffset>
                  </wp:positionV>
                  <wp:extent cx="525145" cy="629285"/>
                  <wp:effectExtent l="0" t="0" r="0" b="0"/>
                  <wp:wrapSquare wrapText="bothSides"/>
                  <wp:docPr id="2" name="Slika 2"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tcPr>
          <w:p w:rsidR="00BD4BC3" w:rsidRPr="00A17F5D" w:rsidRDefault="00BD4BC3" w:rsidP="00AB4652">
            <w:r w:rsidRPr="00A17F5D">
              <w:t>OBČINA IZOLA – COMUNE DI ISOLA</w:t>
            </w:r>
          </w:p>
          <w:p w:rsidR="00BD4BC3" w:rsidRPr="00A17F5D" w:rsidRDefault="00BD4BC3" w:rsidP="00AB4652">
            <w:pPr>
              <w:rPr>
                <w:iCs/>
                <w:sz w:val="20"/>
                <w:szCs w:val="20"/>
              </w:rPr>
            </w:pPr>
            <w:r w:rsidRPr="00A17F5D">
              <w:rPr>
                <w:b/>
                <w:iCs/>
                <w:caps/>
                <w:sz w:val="20"/>
                <w:szCs w:val="20"/>
              </w:rPr>
              <w:t>župan</w:t>
            </w:r>
            <w:r w:rsidRPr="00A17F5D">
              <w:rPr>
                <w:b/>
                <w:iCs/>
                <w:sz w:val="20"/>
                <w:szCs w:val="20"/>
              </w:rPr>
              <w:t xml:space="preserve"> – IL SINDACO</w:t>
            </w:r>
            <w:r w:rsidRPr="00A17F5D">
              <w:rPr>
                <w:iCs/>
                <w:sz w:val="20"/>
                <w:szCs w:val="20"/>
              </w:rPr>
              <w:t xml:space="preserve"> </w:t>
            </w:r>
          </w:p>
          <w:p w:rsidR="00BD4BC3" w:rsidRPr="00A17F5D" w:rsidRDefault="00BD4BC3" w:rsidP="00AB4652">
            <w:pPr>
              <w:rPr>
                <w:iCs/>
                <w:sz w:val="20"/>
                <w:szCs w:val="20"/>
              </w:rPr>
            </w:pPr>
            <w:r w:rsidRPr="00A17F5D">
              <w:rPr>
                <w:iCs/>
                <w:sz w:val="20"/>
                <w:szCs w:val="20"/>
              </w:rPr>
              <w:t>Sončno nabrežje 8 – Riva del Sole 8</w:t>
            </w:r>
          </w:p>
          <w:p w:rsidR="00BD4BC3" w:rsidRPr="00A17F5D" w:rsidRDefault="00BD4BC3" w:rsidP="00AB4652">
            <w:pPr>
              <w:rPr>
                <w:iCs/>
                <w:sz w:val="20"/>
                <w:szCs w:val="20"/>
              </w:rPr>
            </w:pPr>
            <w:r w:rsidRPr="00A17F5D">
              <w:rPr>
                <w:iCs/>
                <w:sz w:val="20"/>
                <w:szCs w:val="20"/>
              </w:rPr>
              <w:t>6310 Izola – Isola</w:t>
            </w:r>
          </w:p>
          <w:p w:rsidR="00BD4BC3" w:rsidRPr="00A17F5D" w:rsidRDefault="00BD4BC3" w:rsidP="00AB4652">
            <w:pPr>
              <w:rPr>
                <w:iCs/>
                <w:sz w:val="20"/>
                <w:szCs w:val="20"/>
              </w:rPr>
            </w:pPr>
            <w:r w:rsidRPr="00A17F5D">
              <w:rPr>
                <w:iCs/>
                <w:sz w:val="20"/>
                <w:szCs w:val="20"/>
              </w:rPr>
              <w:t>Tel: 05 66 00 100</w:t>
            </w:r>
          </w:p>
          <w:p w:rsidR="00BD4BC3" w:rsidRPr="00A17F5D" w:rsidRDefault="00BD4BC3" w:rsidP="00AB4652">
            <w:pPr>
              <w:rPr>
                <w:iCs/>
                <w:sz w:val="20"/>
                <w:szCs w:val="20"/>
              </w:rPr>
            </w:pPr>
            <w:r w:rsidRPr="00A17F5D">
              <w:rPr>
                <w:iCs/>
                <w:sz w:val="20"/>
                <w:szCs w:val="20"/>
              </w:rPr>
              <w:t xml:space="preserve">E-mail: </w:t>
            </w:r>
            <w:hyperlink r:id="rId6" w:history="1">
              <w:r w:rsidRPr="00A17F5D">
                <w:rPr>
                  <w:rStyle w:val="Hiperpovezava"/>
                  <w:iCs/>
                  <w:sz w:val="20"/>
                  <w:szCs w:val="20"/>
                </w:rPr>
                <w:t>posta.oizola@izola.si</w:t>
              </w:r>
            </w:hyperlink>
          </w:p>
          <w:p w:rsidR="00BD4BC3" w:rsidRPr="00A17F5D" w:rsidRDefault="00BD4BC3" w:rsidP="00AB4652">
            <w:pPr>
              <w:jc w:val="both"/>
              <w:rPr>
                <w:i/>
                <w:iCs/>
                <w:sz w:val="20"/>
                <w:szCs w:val="20"/>
              </w:rPr>
            </w:pPr>
            <w:r w:rsidRPr="00A17F5D">
              <w:rPr>
                <w:iCs/>
                <w:sz w:val="20"/>
                <w:szCs w:val="20"/>
              </w:rPr>
              <w:t xml:space="preserve">Web: </w:t>
            </w:r>
            <w:hyperlink r:id="rId7" w:history="1">
              <w:r w:rsidRPr="00A17F5D">
                <w:rPr>
                  <w:rStyle w:val="Hiperpovezava"/>
                  <w:iCs/>
                  <w:sz w:val="20"/>
                  <w:szCs w:val="20"/>
                </w:rPr>
                <w:t>http://www.izola.si/</w:t>
              </w:r>
            </w:hyperlink>
          </w:p>
        </w:tc>
      </w:tr>
    </w:tbl>
    <w:p w:rsidR="00BD4BC3" w:rsidRPr="00A17F5D" w:rsidRDefault="00BD4BC3" w:rsidP="00BD4BC3">
      <w:pPr>
        <w:ind w:left="851"/>
        <w:rPr>
          <w:sz w:val="20"/>
          <w:szCs w:val="20"/>
        </w:rPr>
      </w:pPr>
    </w:p>
    <w:p w:rsidR="00BD4BC3" w:rsidRPr="00A17F5D" w:rsidRDefault="00BD4BC3" w:rsidP="00BD4BC3">
      <w:pPr>
        <w:rPr>
          <w:color w:val="000000"/>
          <w:sz w:val="23"/>
          <w:szCs w:val="23"/>
          <w:highlight w:val="yellow"/>
        </w:rPr>
      </w:pPr>
    </w:p>
    <w:p w:rsidR="00BD4BC3" w:rsidRPr="00A17F5D" w:rsidRDefault="00BD4BC3" w:rsidP="00BD4BC3">
      <w:pPr>
        <w:autoSpaceDE w:val="0"/>
        <w:autoSpaceDN w:val="0"/>
        <w:adjustRightInd w:val="0"/>
        <w:rPr>
          <w:rFonts w:ascii="Arial" w:hAnsi="Arial" w:cs="Arial"/>
          <w:color w:val="000000"/>
          <w:sz w:val="22"/>
          <w:szCs w:val="22"/>
          <w:lang w:eastAsia="sl-SI"/>
        </w:rPr>
      </w:pPr>
    </w:p>
    <w:p w:rsidR="006A520E" w:rsidRDefault="00B613AE" w:rsidP="00B613AE">
      <w:pPr>
        <w:rPr>
          <w:rFonts w:ascii="Arial" w:hAnsi="Arial" w:cs="Arial"/>
          <w:color w:val="000000"/>
          <w:sz w:val="22"/>
          <w:szCs w:val="22"/>
        </w:rPr>
      </w:pPr>
      <w:r w:rsidRPr="006A520E">
        <w:rPr>
          <w:rFonts w:ascii="Arial" w:hAnsi="Arial" w:cs="Arial"/>
          <w:color w:val="000000"/>
          <w:sz w:val="22"/>
          <w:szCs w:val="22"/>
        </w:rPr>
        <w:t xml:space="preserve">Številka: </w:t>
      </w:r>
      <w:r w:rsidR="006A520E" w:rsidRPr="006A520E">
        <w:rPr>
          <w:rFonts w:ascii="Arial" w:hAnsi="Arial" w:cs="Arial"/>
          <w:color w:val="000000"/>
          <w:sz w:val="22"/>
          <w:szCs w:val="22"/>
        </w:rPr>
        <w:t>410-219/2015-34</w:t>
      </w:r>
    </w:p>
    <w:p w:rsidR="00B613AE" w:rsidRPr="00A17F5D" w:rsidRDefault="006A520E" w:rsidP="00B613AE">
      <w:pPr>
        <w:rPr>
          <w:rFonts w:ascii="Arial" w:hAnsi="Arial" w:cs="Arial"/>
          <w:color w:val="000000"/>
          <w:sz w:val="22"/>
          <w:szCs w:val="22"/>
        </w:rPr>
      </w:pPr>
      <w:r w:rsidRPr="00B41007">
        <w:rPr>
          <w:rFonts w:ascii="Arial" w:hAnsi="Arial" w:cs="Arial"/>
          <w:color w:val="000000"/>
          <w:sz w:val="22"/>
          <w:szCs w:val="22"/>
        </w:rPr>
        <w:t xml:space="preserve">Datum:   </w:t>
      </w:r>
      <w:r w:rsidR="001B1BFF">
        <w:rPr>
          <w:rFonts w:ascii="Arial" w:hAnsi="Arial" w:cs="Arial"/>
          <w:color w:val="000000"/>
          <w:sz w:val="22"/>
          <w:szCs w:val="22"/>
        </w:rPr>
        <w:t>14.9</w:t>
      </w:r>
      <w:r w:rsidR="00B613AE" w:rsidRPr="00B41007">
        <w:rPr>
          <w:rFonts w:ascii="Arial" w:hAnsi="Arial" w:cs="Arial"/>
          <w:color w:val="000000"/>
          <w:sz w:val="22"/>
          <w:szCs w:val="22"/>
        </w:rPr>
        <w:t>. 2018</w:t>
      </w:r>
    </w:p>
    <w:p w:rsidR="00B613AE" w:rsidRPr="00A17F5D" w:rsidRDefault="00B613AE" w:rsidP="00B613AE">
      <w:pPr>
        <w:rPr>
          <w:rFonts w:ascii="Arial" w:hAnsi="Arial" w:cs="Arial"/>
          <w:color w:val="000000"/>
          <w:sz w:val="22"/>
          <w:szCs w:val="22"/>
        </w:rPr>
      </w:pPr>
    </w:p>
    <w:p w:rsidR="00B613AE" w:rsidRPr="00A17F5D" w:rsidRDefault="00B613AE" w:rsidP="00B613AE">
      <w:pPr>
        <w:rPr>
          <w:rFonts w:ascii="Arial" w:hAnsi="Arial" w:cs="Arial"/>
          <w:color w:val="000000"/>
          <w:sz w:val="22"/>
          <w:szCs w:val="22"/>
        </w:rPr>
      </w:pPr>
    </w:p>
    <w:p w:rsidR="00B613AE" w:rsidRPr="00A17F5D" w:rsidRDefault="00B613AE" w:rsidP="00B613AE">
      <w:pPr>
        <w:autoSpaceDE w:val="0"/>
        <w:autoSpaceDN w:val="0"/>
        <w:adjustRightInd w:val="0"/>
        <w:rPr>
          <w:rFonts w:ascii="Arial" w:hAnsi="Arial" w:cs="Arial"/>
          <w:color w:val="000000"/>
          <w:sz w:val="22"/>
          <w:szCs w:val="22"/>
          <w:lang w:eastAsia="sl-SI"/>
        </w:rPr>
      </w:pPr>
    </w:p>
    <w:p w:rsidR="00B613AE" w:rsidRPr="00A17F5D" w:rsidRDefault="00B613AE" w:rsidP="00B613AE">
      <w:pPr>
        <w:autoSpaceDE w:val="0"/>
        <w:autoSpaceDN w:val="0"/>
        <w:adjustRightInd w:val="0"/>
        <w:rPr>
          <w:rFonts w:ascii="Arial" w:hAnsi="Arial" w:cs="Arial"/>
          <w:color w:val="000000"/>
          <w:sz w:val="22"/>
          <w:szCs w:val="22"/>
          <w:lang w:eastAsia="sl-SI"/>
        </w:rPr>
      </w:pPr>
      <w:r w:rsidRPr="00A17F5D">
        <w:rPr>
          <w:rFonts w:ascii="Arial" w:hAnsi="Arial" w:cs="Arial"/>
          <w:b/>
          <w:bCs/>
          <w:color w:val="000000"/>
          <w:sz w:val="22"/>
          <w:szCs w:val="22"/>
          <w:lang w:eastAsia="sl-SI"/>
        </w:rPr>
        <w:t xml:space="preserve">OBČINA IZOLA – COMUNE DI ISOLA </w:t>
      </w:r>
    </w:p>
    <w:p w:rsidR="00B613AE" w:rsidRPr="00A17F5D" w:rsidRDefault="00B613AE" w:rsidP="00B613AE">
      <w:pPr>
        <w:autoSpaceDE w:val="0"/>
        <w:autoSpaceDN w:val="0"/>
        <w:adjustRightInd w:val="0"/>
        <w:rPr>
          <w:rFonts w:ascii="Arial" w:hAnsi="Arial" w:cs="Arial"/>
          <w:b/>
          <w:bCs/>
          <w:color w:val="000000"/>
          <w:sz w:val="22"/>
          <w:szCs w:val="22"/>
          <w:lang w:eastAsia="sl-SI"/>
        </w:rPr>
      </w:pPr>
      <w:r w:rsidRPr="00A17F5D">
        <w:rPr>
          <w:rFonts w:ascii="Arial" w:hAnsi="Arial" w:cs="Arial"/>
          <w:b/>
          <w:bCs/>
          <w:color w:val="000000"/>
          <w:sz w:val="22"/>
          <w:szCs w:val="22"/>
          <w:lang w:eastAsia="sl-SI"/>
        </w:rPr>
        <w:t>OBČINSKI SVET</w:t>
      </w:r>
    </w:p>
    <w:p w:rsidR="00B613AE" w:rsidRPr="00A17F5D" w:rsidRDefault="00B613AE" w:rsidP="00B613AE">
      <w:pPr>
        <w:autoSpaceDE w:val="0"/>
        <w:autoSpaceDN w:val="0"/>
        <w:adjustRightInd w:val="0"/>
        <w:rPr>
          <w:rFonts w:ascii="Arial" w:hAnsi="Arial" w:cs="Arial"/>
          <w:b/>
          <w:bCs/>
          <w:color w:val="000000"/>
          <w:sz w:val="22"/>
          <w:szCs w:val="22"/>
          <w:lang w:eastAsia="sl-SI"/>
        </w:rPr>
      </w:pPr>
    </w:p>
    <w:p w:rsidR="00B613AE" w:rsidRPr="00A17F5D" w:rsidRDefault="00B613AE" w:rsidP="00B613AE">
      <w:pPr>
        <w:autoSpaceDE w:val="0"/>
        <w:autoSpaceDN w:val="0"/>
        <w:adjustRightInd w:val="0"/>
        <w:rPr>
          <w:rFonts w:ascii="Arial" w:hAnsi="Arial" w:cs="Arial"/>
          <w:color w:val="000000"/>
          <w:sz w:val="22"/>
          <w:szCs w:val="22"/>
          <w:lang w:eastAsia="sl-SI"/>
        </w:rPr>
      </w:pPr>
      <w:r w:rsidRPr="00A17F5D">
        <w:rPr>
          <w:rFonts w:ascii="Arial" w:hAnsi="Arial" w:cs="Arial"/>
          <w:b/>
          <w:bCs/>
          <w:color w:val="000000"/>
          <w:sz w:val="22"/>
          <w:szCs w:val="22"/>
          <w:lang w:eastAsia="sl-SI"/>
        </w:rPr>
        <w:t xml:space="preserve"> </w:t>
      </w:r>
    </w:p>
    <w:p w:rsidR="00B613AE" w:rsidRPr="00A17F5D" w:rsidRDefault="00B613AE" w:rsidP="00B613AE">
      <w:pPr>
        <w:autoSpaceDE w:val="0"/>
        <w:autoSpaceDN w:val="0"/>
        <w:adjustRightInd w:val="0"/>
        <w:rPr>
          <w:rFonts w:ascii="Arial" w:hAnsi="Arial" w:cs="Arial"/>
          <w:b/>
          <w:bCs/>
          <w:color w:val="000000"/>
          <w:sz w:val="22"/>
          <w:szCs w:val="22"/>
          <w:lang w:eastAsia="sl-SI"/>
        </w:rPr>
      </w:pPr>
    </w:p>
    <w:tbl>
      <w:tblPr>
        <w:tblW w:w="0" w:type="auto"/>
        <w:tblLook w:val="04A0" w:firstRow="1" w:lastRow="0" w:firstColumn="1" w:lastColumn="0" w:noHBand="0" w:noVBand="1"/>
      </w:tblPr>
      <w:tblGrid>
        <w:gridCol w:w="2644"/>
        <w:gridCol w:w="6426"/>
      </w:tblGrid>
      <w:tr w:rsidR="00B613AE" w:rsidRPr="00A17F5D" w:rsidTr="00B613AE">
        <w:tc>
          <w:tcPr>
            <w:tcW w:w="2644" w:type="dxa"/>
            <w:shd w:val="clear" w:color="auto" w:fill="auto"/>
          </w:tcPr>
          <w:p w:rsidR="00B613AE" w:rsidRPr="00A17F5D" w:rsidRDefault="00B613AE" w:rsidP="00AB4652">
            <w:pPr>
              <w:autoSpaceDE w:val="0"/>
              <w:autoSpaceDN w:val="0"/>
              <w:adjustRightInd w:val="0"/>
              <w:rPr>
                <w:rFonts w:ascii="Arial" w:hAnsi="Arial" w:cs="Arial"/>
                <w:b/>
                <w:bCs/>
                <w:color w:val="000000"/>
                <w:sz w:val="22"/>
                <w:szCs w:val="22"/>
                <w:lang w:eastAsia="sl-SI"/>
              </w:rPr>
            </w:pPr>
            <w:r w:rsidRPr="00A17F5D">
              <w:rPr>
                <w:rFonts w:ascii="Arial" w:hAnsi="Arial" w:cs="Arial"/>
                <w:b/>
                <w:bCs/>
                <w:color w:val="000000"/>
                <w:sz w:val="22"/>
                <w:szCs w:val="22"/>
                <w:lang w:eastAsia="sl-SI"/>
              </w:rPr>
              <w:t>ZADEVA:</w:t>
            </w:r>
          </w:p>
        </w:tc>
        <w:tc>
          <w:tcPr>
            <w:tcW w:w="6428" w:type="dxa"/>
            <w:shd w:val="clear" w:color="auto" w:fill="auto"/>
          </w:tcPr>
          <w:p w:rsidR="00B613AE" w:rsidRPr="00A17F5D" w:rsidRDefault="00B613AE" w:rsidP="00B613AE">
            <w:pPr>
              <w:jc w:val="both"/>
              <w:rPr>
                <w:color w:val="000000"/>
              </w:rPr>
            </w:pPr>
            <w:r w:rsidRPr="00A17F5D">
              <w:rPr>
                <w:rFonts w:ascii="Arial" w:hAnsi="Arial" w:cs="Arial"/>
                <w:bCs/>
                <w:color w:val="000000"/>
                <w:sz w:val="22"/>
                <w:szCs w:val="22"/>
                <w:lang w:eastAsia="sl-SI"/>
              </w:rPr>
              <w:t xml:space="preserve">Predlog uradnega prečiščenega besedila Odloka </w:t>
            </w:r>
            <w:r w:rsidRPr="00A17F5D">
              <w:rPr>
                <w:rFonts w:ascii="Arial" w:hAnsi="Arial" w:cs="Arial"/>
                <w:color w:val="000000"/>
                <w:sz w:val="22"/>
                <w:szCs w:val="22"/>
              </w:rPr>
              <w:t xml:space="preserve">o ustanovitvi  javnega zavoda za spodbujanje podjetništva in razvojne projekte Občine Izola </w:t>
            </w:r>
          </w:p>
        </w:tc>
      </w:tr>
      <w:tr w:rsidR="00B613AE" w:rsidRPr="00A17F5D" w:rsidTr="00B613AE">
        <w:tc>
          <w:tcPr>
            <w:tcW w:w="2644" w:type="dxa"/>
            <w:shd w:val="clear" w:color="auto" w:fill="auto"/>
          </w:tcPr>
          <w:p w:rsidR="00B613AE" w:rsidRPr="00A17F5D" w:rsidRDefault="00B613AE" w:rsidP="00AB4652">
            <w:pPr>
              <w:autoSpaceDE w:val="0"/>
              <w:autoSpaceDN w:val="0"/>
              <w:adjustRightInd w:val="0"/>
              <w:rPr>
                <w:rFonts w:ascii="Arial" w:hAnsi="Arial" w:cs="Arial"/>
                <w:b/>
                <w:bCs/>
                <w:color w:val="000000"/>
                <w:sz w:val="22"/>
                <w:szCs w:val="22"/>
                <w:lang w:eastAsia="sl-SI"/>
              </w:rPr>
            </w:pPr>
          </w:p>
        </w:tc>
        <w:tc>
          <w:tcPr>
            <w:tcW w:w="6428" w:type="dxa"/>
            <w:shd w:val="clear" w:color="auto" w:fill="auto"/>
          </w:tcPr>
          <w:p w:rsidR="00B613AE" w:rsidRPr="00A17F5D" w:rsidRDefault="00B613AE" w:rsidP="00AB4652">
            <w:pPr>
              <w:jc w:val="both"/>
              <w:rPr>
                <w:rFonts w:ascii="Arial" w:hAnsi="Arial" w:cs="Arial"/>
                <w:bCs/>
                <w:color w:val="000000"/>
                <w:sz w:val="22"/>
                <w:szCs w:val="22"/>
                <w:lang w:eastAsia="sl-SI"/>
              </w:rPr>
            </w:pPr>
          </w:p>
        </w:tc>
      </w:tr>
      <w:tr w:rsidR="00B613AE" w:rsidRPr="00A17F5D" w:rsidTr="00B613AE">
        <w:tc>
          <w:tcPr>
            <w:tcW w:w="2644" w:type="dxa"/>
            <w:shd w:val="clear" w:color="auto" w:fill="auto"/>
          </w:tcPr>
          <w:p w:rsidR="00B613AE" w:rsidRPr="00A17F5D" w:rsidRDefault="00B613AE" w:rsidP="00AB4652">
            <w:pPr>
              <w:autoSpaceDE w:val="0"/>
              <w:autoSpaceDN w:val="0"/>
              <w:adjustRightInd w:val="0"/>
              <w:rPr>
                <w:rFonts w:ascii="Arial" w:hAnsi="Arial" w:cs="Arial"/>
                <w:b/>
                <w:bCs/>
                <w:color w:val="000000"/>
                <w:sz w:val="22"/>
                <w:szCs w:val="22"/>
                <w:lang w:eastAsia="sl-SI"/>
              </w:rPr>
            </w:pPr>
            <w:r w:rsidRPr="00A17F5D">
              <w:rPr>
                <w:rFonts w:ascii="Arial" w:hAnsi="Arial" w:cs="Arial"/>
                <w:b/>
                <w:bCs/>
                <w:color w:val="000000"/>
                <w:sz w:val="22"/>
                <w:szCs w:val="22"/>
                <w:lang w:eastAsia="sl-SI"/>
              </w:rPr>
              <w:t>NAMEN</w:t>
            </w:r>
          </w:p>
        </w:tc>
        <w:tc>
          <w:tcPr>
            <w:tcW w:w="6428" w:type="dxa"/>
            <w:shd w:val="clear" w:color="auto" w:fill="auto"/>
          </w:tcPr>
          <w:p w:rsidR="00B613AE" w:rsidRPr="00A17F5D" w:rsidRDefault="00B613AE" w:rsidP="00AB4652">
            <w:pPr>
              <w:jc w:val="both"/>
              <w:rPr>
                <w:rFonts w:ascii="Arial" w:hAnsi="Arial" w:cs="Arial"/>
                <w:bCs/>
                <w:color w:val="000000"/>
                <w:sz w:val="22"/>
                <w:szCs w:val="22"/>
                <w:lang w:eastAsia="sl-SI"/>
              </w:rPr>
            </w:pPr>
            <w:r w:rsidRPr="00A17F5D">
              <w:rPr>
                <w:rFonts w:ascii="Arial" w:hAnsi="Arial" w:cs="Arial"/>
                <w:bCs/>
                <w:color w:val="000000"/>
                <w:sz w:val="22"/>
                <w:szCs w:val="22"/>
                <w:lang w:eastAsia="sl-SI"/>
              </w:rPr>
              <w:t>Potrditev uradnega prečiščenega besedila</w:t>
            </w:r>
          </w:p>
        </w:tc>
      </w:tr>
      <w:tr w:rsidR="00B613AE" w:rsidRPr="00A17F5D" w:rsidTr="00B613AE">
        <w:tc>
          <w:tcPr>
            <w:tcW w:w="2644" w:type="dxa"/>
            <w:shd w:val="clear" w:color="auto" w:fill="auto"/>
          </w:tcPr>
          <w:p w:rsidR="00B613AE" w:rsidRPr="00A17F5D" w:rsidRDefault="00B613AE" w:rsidP="00AB4652">
            <w:pPr>
              <w:autoSpaceDE w:val="0"/>
              <w:autoSpaceDN w:val="0"/>
              <w:adjustRightInd w:val="0"/>
              <w:rPr>
                <w:rFonts w:ascii="Arial" w:hAnsi="Arial" w:cs="Arial"/>
                <w:b/>
                <w:bCs/>
                <w:color w:val="000000"/>
                <w:sz w:val="22"/>
                <w:szCs w:val="22"/>
                <w:lang w:eastAsia="sl-SI"/>
              </w:rPr>
            </w:pPr>
          </w:p>
        </w:tc>
        <w:tc>
          <w:tcPr>
            <w:tcW w:w="6428" w:type="dxa"/>
            <w:shd w:val="clear" w:color="auto" w:fill="auto"/>
          </w:tcPr>
          <w:p w:rsidR="00B613AE" w:rsidRPr="00A17F5D" w:rsidRDefault="00B613AE" w:rsidP="00AB4652">
            <w:pPr>
              <w:jc w:val="both"/>
              <w:rPr>
                <w:rFonts w:ascii="Arial" w:hAnsi="Arial" w:cs="Arial"/>
                <w:bCs/>
                <w:color w:val="000000"/>
                <w:sz w:val="22"/>
                <w:szCs w:val="22"/>
                <w:lang w:eastAsia="sl-SI"/>
              </w:rPr>
            </w:pPr>
          </w:p>
        </w:tc>
      </w:tr>
      <w:tr w:rsidR="00B613AE" w:rsidRPr="00A17F5D" w:rsidTr="00B613AE">
        <w:tc>
          <w:tcPr>
            <w:tcW w:w="2644" w:type="dxa"/>
            <w:shd w:val="clear" w:color="auto" w:fill="auto"/>
          </w:tcPr>
          <w:p w:rsidR="00B613AE" w:rsidRPr="00A17F5D" w:rsidRDefault="00B613AE" w:rsidP="00AB4652">
            <w:pPr>
              <w:autoSpaceDE w:val="0"/>
              <w:autoSpaceDN w:val="0"/>
              <w:adjustRightInd w:val="0"/>
              <w:rPr>
                <w:rFonts w:ascii="Arial" w:hAnsi="Arial" w:cs="Arial"/>
                <w:b/>
                <w:bCs/>
                <w:color w:val="000000"/>
                <w:sz w:val="22"/>
                <w:szCs w:val="22"/>
                <w:lang w:eastAsia="sl-SI"/>
              </w:rPr>
            </w:pPr>
            <w:r w:rsidRPr="00A17F5D">
              <w:rPr>
                <w:rFonts w:ascii="Arial" w:hAnsi="Arial" w:cs="Arial"/>
                <w:b/>
                <w:bCs/>
                <w:color w:val="000000"/>
                <w:sz w:val="22"/>
                <w:szCs w:val="22"/>
                <w:lang w:eastAsia="sl-SI"/>
              </w:rPr>
              <w:t>PRAVNA PODLAGA:</w:t>
            </w:r>
          </w:p>
        </w:tc>
        <w:tc>
          <w:tcPr>
            <w:tcW w:w="6428" w:type="dxa"/>
            <w:shd w:val="clear" w:color="auto" w:fill="auto"/>
          </w:tcPr>
          <w:p w:rsidR="00B613AE" w:rsidRPr="00A17F5D" w:rsidRDefault="00B613AE" w:rsidP="00AB4652">
            <w:pPr>
              <w:pStyle w:val="Naslov"/>
              <w:jc w:val="both"/>
              <w:rPr>
                <w:rFonts w:ascii="Arial" w:hAnsi="Arial" w:cs="Arial"/>
                <w:b w:val="0"/>
                <w:bCs/>
                <w:color w:val="000000"/>
                <w:sz w:val="22"/>
                <w:szCs w:val="22"/>
                <w:lang w:val="sl-SI" w:eastAsia="sl-SI"/>
              </w:rPr>
            </w:pPr>
            <w:r w:rsidRPr="00A17F5D">
              <w:rPr>
                <w:rFonts w:ascii="Arial" w:hAnsi="Arial" w:cs="Arial"/>
                <w:b w:val="0"/>
                <w:bCs/>
                <w:color w:val="000000"/>
                <w:sz w:val="22"/>
                <w:szCs w:val="22"/>
                <w:shd w:val="clear" w:color="auto" w:fill="FFFFFF"/>
                <w:lang w:val="sl-SI"/>
              </w:rPr>
              <w:t xml:space="preserve">Zakon o zavodih (Uradni list RS, št. 12/91, 8/96, 36/00 – ZPDZC in 127/06 – ZJZP), Zakona o lokalni samoupravi (Uradni list RS, št. 94/07-uradno prečiščeno besedilo, 76/08, 79/09, 51/10, 40/12 – </w:t>
            </w:r>
            <w:r w:rsidRPr="00A17F5D">
              <w:rPr>
                <w:rFonts w:ascii="Arial" w:hAnsi="Arial" w:cs="Arial"/>
                <w:b w:val="0"/>
                <w:bCs/>
                <w:color w:val="000000"/>
                <w:sz w:val="22"/>
                <w:szCs w:val="22"/>
                <w:lang w:val="sl-SI"/>
              </w:rPr>
              <w:t>ZUJF, 14/15 – ZUUJFO in 76/16 – odl. US) in 97. člen Statuta občine Izola (</w:t>
            </w:r>
            <w:r w:rsidR="00C846EE" w:rsidRPr="00A17F5D">
              <w:rPr>
                <w:rFonts w:ascii="Arial" w:hAnsi="Arial" w:cs="Arial"/>
                <w:b w:val="0"/>
                <w:bCs/>
                <w:color w:val="000000"/>
                <w:sz w:val="22"/>
                <w:szCs w:val="22"/>
                <w:lang w:val="sl-SI"/>
              </w:rPr>
              <w:t>Uradne objave Občine Izola, št. 5/18 - uradno prečiščeno besedilo</w:t>
            </w:r>
            <w:r w:rsidRPr="00A17F5D">
              <w:rPr>
                <w:rFonts w:ascii="Arial" w:hAnsi="Arial" w:cs="Arial"/>
                <w:b w:val="0"/>
                <w:bCs/>
                <w:color w:val="000000"/>
                <w:sz w:val="22"/>
                <w:szCs w:val="22"/>
                <w:lang w:val="sl-SI"/>
              </w:rPr>
              <w:t>).</w:t>
            </w:r>
          </w:p>
        </w:tc>
      </w:tr>
      <w:tr w:rsidR="00B613AE" w:rsidRPr="00A17F5D" w:rsidTr="00B613AE">
        <w:tc>
          <w:tcPr>
            <w:tcW w:w="2644" w:type="dxa"/>
            <w:shd w:val="clear" w:color="auto" w:fill="auto"/>
          </w:tcPr>
          <w:p w:rsidR="00B613AE" w:rsidRPr="00A17F5D" w:rsidRDefault="00B613AE" w:rsidP="00AB4652">
            <w:pPr>
              <w:autoSpaceDE w:val="0"/>
              <w:autoSpaceDN w:val="0"/>
              <w:adjustRightInd w:val="0"/>
              <w:rPr>
                <w:rFonts w:ascii="Arial" w:hAnsi="Arial" w:cs="Arial"/>
                <w:b/>
                <w:bCs/>
                <w:color w:val="000000"/>
                <w:sz w:val="22"/>
                <w:szCs w:val="22"/>
                <w:lang w:eastAsia="sl-SI"/>
              </w:rPr>
            </w:pPr>
          </w:p>
        </w:tc>
        <w:tc>
          <w:tcPr>
            <w:tcW w:w="6428" w:type="dxa"/>
            <w:shd w:val="clear" w:color="auto" w:fill="auto"/>
          </w:tcPr>
          <w:p w:rsidR="00B613AE" w:rsidRPr="00A17F5D" w:rsidRDefault="00B613AE" w:rsidP="00AB4652">
            <w:pPr>
              <w:pStyle w:val="Naslov"/>
              <w:jc w:val="both"/>
              <w:rPr>
                <w:rFonts w:ascii="Arial" w:hAnsi="Arial" w:cs="Arial"/>
                <w:b w:val="0"/>
                <w:bCs/>
                <w:color w:val="000000"/>
                <w:sz w:val="22"/>
                <w:szCs w:val="22"/>
                <w:shd w:val="clear" w:color="auto" w:fill="FFFFFF"/>
                <w:lang w:val="sl-SI"/>
              </w:rPr>
            </w:pPr>
          </w:p>
        </w:tc>
      </w:tr>
      <w:tr w:rsidR="00B613AE" w:rsidRPr="00A17F5D" w:rsidTr="00B613AE">
        <w:tc>
          <w:tcPr>
            <w:tcW w:w="2644" w:type="dxa"/>
            <w:shd w:val="clear" w:color="auto" w:fill="auto"/>
          </w:tcPr>
          <w:p w:rsidR="00B613AE" w:rsidRPr="00A17F5D" w:rsidRDefault="00B613AE" w:rsidP="00AB4652">
            <w:pPr>
              <w:autoSpaceDE w:val="0"/>
              <w:autoSpaceDN w:val="0"/>
              <w:adjustRightInd w:val="0"/>
              <w:rPr>
                <w:rFonts w:ascii="Arial" w:hAnsi="Arial" w:cs="Arial"/>
                <w:b/>
                <w:bCs/>
                <w:color w:val="000000"/>
                <w:sz w:val="22"/>
                <w:szCs w:val="22"/>
                <w:lang w:eastAsia="sl-SI"/>
              </w:rPr>
            </w:pPr>
            <w:r w:rsidRPr="00A17F5D">
              <w:rPr>
                <w:rFonts w:ascii="Arial" w:hAnsi="Arial" w:cs="Arial"/>
                <w:b/>
                <w:bCs/>
                <w:color w:val="000000"/>
                <w:sz w:val="22"/>
                <w:szCs w:val="22"/>
                <w:lang w:eastAsia="sl-SI"/>
              </w:rPr>
              <w:t>PRIPRAVLJAVEC GRADIVA:</w:t>
            </w:r>
          </w:p>
        </w:tc>
        <w:tc>
          <w:tcPr>
            <w:tcW w:w="6428" w:type="dxa"/>
            <w:shd w:val="clear" w:color="auto" w:fill="auto"/>
          </w:tcPr>
          <w:p w:rsidR="00B613AE" w:rsidRPr="00A17F5D" w:rsidRDefault="00B613AE" w:rsidP="00AB4652">
            <w:pPr>
              <w:pStyle w:val="Naslov"/>
              <w:jc w:val="left"/>
              <w:rPr>
                <w:rFonts w:ascii="Arial" w:hAnsi="Arial" w:cs="Arial"/>
                <w:b w:val="0"/>
                <w:bCs/>
                <w:color w:val="000000"/>
                <w:sz w:val="22"/>
                <w:szCs w:val="22"/>
                <w:shd w:val="clear" w:color="auto" w:fill="FFFFFF"/>
                <w:lang w:val="sl-SI"/>
              </w:rPr>
            </w:pPr>
            <w:r w:rsidRPr="00A17F5D">
              <w:rPr>
                <w:rFonts w:ascii="Arial" w:hAnsi="Arial" w:cs="Arial"/>
                <w:b w:val="0"/>
                <w:bCs/>
                <w:color w:val="000000"/>
                <w:sz w:val="22"/>
                <w:szCs w:val="22"/>
                <w:shd w:val="clear" w:color="auto" w:fill="FFFFFF"/>
                <w:lang w:val="sl-SI"/>
              </w:rPr>
              <w:t>URAD ZA DRUŽBENE DEJAVNOSTI</w:t>
            </w:r>
          </w:p>
          <w:p w:rsidR="00B613AE" w:rsidRPr="00A17F5D" w:rsidRDefault="00B613AE" w:rsidP="00AB4652">
            <w:pPr>
              <w:pStyle w:val="Podnaslov"/>
              <w:rPr>
                <w:lang w:eastAsia="x-none"/>
              </w:rPr>
            </w:pPr>
          </w:p>
        </w:tc>
      </w:tr>
      <w:tr w:rsidR="00B613AE" w:rsidRPr="00A17F5D" w:rsidTr="00B613AE">
        <w:tc>
          <w:tcPr>
            <w:tcW w:w="2644" w:type="dxa"/>
            <w:shd w:val="clear" w:color="auto" w:fill="auto"/>
          </w:tcPr>
          <w:p w:rsidR="00B613AE" w:rsidRPr="00A17F5D" w:rsidRDefault="00B613AE" w:rsidP="00AB4652">
            <w:pPr>
              <w:autoSpaceDE w:val="0"/>
              <w:autoSpaceDN w:val="0"/>
              <w:adjustRightInd w:val="0"/>
              <w:rPr>
                <w:rFonts w:ascii="Arial" w:hAnsi="Arial" w:cs="Arial"/>
                <w:b/>
                <w:bCs/>
                <w:color w:val="000000"/>
                <w:sz w:val="22"/>
                <w:szCs w:val="22"/>
                <w:lang w:eastAsia="sl-SI"/>
              </w:rPr>
            </w:pPr>
          </w:p>
        </w:tc>
        <w:tc>
          <w:tcPr>
            <w:tcW w:w="6428" w:type="dxa"/>
            <w:shd w:val="clear" w:color="auto" w:fill="auto"/>
          </w:tcPr>
          <w:p w:rsidR="00B613AE" w:rsidRPr="00A17F5D" w:rsidRDefault="00B613AE" w:rsidP="00AB4652">
            <w:pPr>
              <w:pStyle w:val="Naslov"/>
              <w:jc w:val="left"/>
              <w:rPr>
                <w:rFonts w:ascii="Arial" w:hAnsi="Arial" w:cs="Arial"/>
                <w:b w:val="0"/>
                <w:bCs/>
                <w:color w:val="000000"/>
                <w:sz w:val="22"/>
                <w:szCs w:val="22"/>
                <w:shd w:val="clear" w:color="auto" w:fill="FFFFFF"/>
                <w:lang w:val="sl-SI"/>
              </w:rPr>
            </w:pPr>
          </w:p>
        </w:tc>
      </w:tr>
      <w:tr w:rsidR="00B613AE" w:rsidRPr="00A17F5D" w:rsidTr="00B613AE">
        <w:tc>
          <w:tcPr>
            <w:tcW w:w="2644" w:type="dxa"/>
            <w:shd w:val="clear" w:color="auto" w:fill="auto"/>
          </w:tcPr>
          <w:p w:rsidR="00B613AE" w:rsidRPr="00A17F5D" w:rsidRDefault="00B613AE" w:rsidP="00AB4652">
            <w:pPr>
              <w:autoSpaceDE w:val="0"/>
              <w:autoSpaceDN w:val="0"/>
              <w:adjustRightInd w:val="0"/>
              <w:rPr>
                <w:rFonts w:ascii="Arial" w:hAnsi="Arial" w:cs="Arial"/>
                <w:b/>
                <w:bCs/>
                <w:color w:val="000000"/>
                <w:sz w:val="22"/>
                <w:szCs w:val="22"/>
                <w:lang w:eastAsia="sl-SI"/>
              </w:rPr>
            </w:pPr>
            <w:r w:rsidRPr="00A17F5D">
              <w:rPr>
                <w:rFonts w:ascii="Arial" w:hAnsi="Arial" w:cs="Arial"/>
                <w:b/>
                <w:bCs/>
                <w:color w:val="000000"/>
                <w:sz w:val="22"/>
                <w:szCs w:val="22"/>
                <w:lang w:eastAsia="sl-SI"/>
              </w:rPr>
              <w:t>POROČEVALEC:</w:t>
            </w:r>
          </w:p>
        </w:tc>
        <w:tc>
          <w:tcPr>
            <w:tcW w:w="6428" w:type="dxa"/>
            <w:shd w:val="clear" w:color="auto" w:fill="auto"/>
          </w:tcPr>
          <w:p w:rsidR="00B613AE" w:rsidRPr="00A17F5D" w:rsidRDefault="00BB1253" w:rsidP="00BB1253">
            <w:pPr>
              <w:rPr>
                <w:rFonts w:ascii="Arial" w:hAnsi="Arial" w:cs="Arial"/>
                <w:sz w:val="22"/>
                <w:szCs w:val="22"/>
              </w:rPr>
            </w:pPr>
            <w:r w:rsidRPr="00A17F5D">
              <w:rPr>
                <w:rFonts w:ascii="Arial" w:hAnsi="Arial" w:cs="Arial"/>
                <w:sz w:val="22"/>
                <w:szCs w:val="22"/>
              </w:rPr>
              <w:t>Milka Bauer</w:t>
            </w:r>
            <w:r>
              <w:rPr>
                <w:rFonts w:ascii="Arial" w:hAnsi="Arial" w:cs="Arial"/>
                <w:sz w:val="22"/>
                <w:szCs w:val="22"/>
              </w:rPr>
              <w:t>, v</w:t>
            </w:r>
            <w:r w:rsidRPr="00A17F5D">
              <w:rPr>
                <w:rFonts w:ascii="Arial" w:hAnsi="Arial" w:cs="Arial"/>
                <w:color w:val="000000"/>
                <w:sz w:val="20"/>
                <w:szCs w:val="20"/>
              </w:rPr>
              <w:t>išji svetovalec za področje</w:t>
            </w:r>
            <w:r>
              <w:rPr>
                <w:rFonts w:ascii="Arial" w:hAnsi="Arial" w:cs="Arial"/>
                <w:color w:val="000000"/>
                <w:sz w:val="20"/>
                <w:szCs w:val="20"/>
              </w:rPr>
              <w:t xml:space="preserve"> </w:t>
            </w:r>
            <w:r w:rsidRPr="00A17F5D">
              <w:rPr>
                <w:rFonts w:ascii="Arial" w:hAnsi="Arial" w:cs="Arial"/>
                <w:color w:val="000000"/>
                <w:sz w:val="20"/>
                <w:szCs w:val="20"/>
              </w:rPr>
              <w:t>kulture, športa in dejavnosti mladih</w:t>
            </w:r>
          </w:p>
        </w:tc>
      </w:tr>
    </w:tbl>
    <w:p w:rsidR="00B613AE" w:rsidRPr="00A17F5D" w:rsidRDefault="00B613AE" w:rsidP="00B613AE">
      <w:pPr>
        <w:rPr>
          <w:rFonts w:ascii="Arial" w:hAnsi="Arial" w:cs="Arial"/>
          <w:b/>
          <w:bCs/>
          <w:color w:val="000000"/>
          <w:sz w:val="22"/>
          <w:szCs w:val="22"/>
          <w:lang w:eastAsia="sl-SI"/>
        </w:rPr>
      </w:pPr>
    </w:p>
    <w:p w:rsidR="00B613AE" w:rsidRPr="00A17F5D" w:rsidRDefault="00B613AE" w:rsidP="00B613AE">
      <w:pPr>
        <w:rPr>
          <w:rFonts w:ascii="Arial" w:hAnsi="Arial" w:cs="Arial"/>
          <w:b/>
          <w:bCs/>
          <w:color w:val="000000"/>
          <w:sz w:val="22"/>
          <w:szCs w:val="22"/>
          <w:lang w:eastAsia="sl-SI"/>
        </w:rPr>
      </w:pPr>
    </w:p>
    <w:p w:rsidR="00B613AE" w:rsidRPr="00A17F5D" w:rsidRDefault="00B613AE" w:rsidP="00B613AE">
      <w:pPr>
        <w:rPr>
          <w:rFonts w:ascii="Arial" w:hAnsi="Arial" w:cs="Arial"/>
          <w:b/>
          <w:bCs/>
          <w:color w:val="000000"/>
          <w:sz w:val="22"/>
          <w:szCs w:val="22"/>
          <w:lang w:eastAsia="sl-SI"/>
        </w:rPr>
      </w:pPr>
    </w:p>
    <w:p w:rsidR="00B613AE" w:rsidRPr="00A17F5D" w:rsidRDefault="00B613AE" w:rsidP="00B613AE">
      <w:pPr>
        <w:rPr>
          <w:rFonts w:ascii="Arial" w:hAnsi="Arial" w:cs="Arial"/>
          <w:b/>
          <w:bCs/>
          <w:color w:val="000000"/>
          <w:sz w:val="22"/>
          <w:szCs w:val="22"/>
          <w:lang w:eastAsia="sl-SI"/>
        </w:rPr>
      </w:pPr>
    </w:p>
    <w:p w:rsidR="00B613AE" w:rsidRPr="00A17F5D" w:rsidRDefault="00B613AE" w:rsidP="00B613AE">
      <w:pPr>
        <w:rPr>
          <w:rFonts w:ascii="Arial" w:hAnsi="Arial" w:cs="Arial"/>
          <w:b/>
          <w:bCs/>
          <w:color w:val="000000"/>
          <w:sz w:val="22"/>
          <w:szCs w:val="22"/>
          <w:lang w:eastAsia="sl-SI"/>
        </w:rPr>
      </w:pPr>
    </w:p>
    <w:p w:rsidR="00B613AE" w:rsidRPr="00A17F5D" w:rsidRDefault="00B613AE" w:rsidP="00B613AE">
      <w:pPr>
        <w:rPr>
          <w:rFonts w:ascii="Arial" w:hAnsi="Arial" w:cs="Arial"/>
          <w:b/>
          <w:bCs/>
          <w:color w:val="000000"/>
          <w:sz w:val="22"/>
          <w:szCs w:val="22"/>
          <w:lang w:eastAsia="sl-SI"/>
        </w:rPr>
      </w:pPr>
    </w:p>
    <w:p w:rsidR="00B613AE" w:rsidRPr="00A17F5D" w:rsidRDefault="00B613AE" w:rsidP="00B613AE">
      <w:pPr>
        <w:rPr>
          <w:rFonts w:ascii="Arial" w:hAnsi="Arial" w:cs="Arial"/>
          <w:b/>
          <w:bCs/>
          <w:color w:val="000000"/>
          <w:sz w:val="22"/>
          <w:szCs w:val="22"/>
          <w:lang w:eastAsia="sl-SI"/>
        </w:rPr>
      </w:pPr>
    </w:p>
    <w:p w:rsidR="00B613AE" w:rsidRPr="00A17F5D" w:rsidRDefault="00B613AE" w:rsidP="00B613AE">
      <w:pPr>
        <w:rPr>
          <w:rFonts w:ascii="Arial" w:hAnsi="Arial" w:cs="Arial"/>
          <w:b/>
          <w:bCs/>
          <w:color w:val="000000"/>
          <w:sz w:val="22"/>
          <w:szCs w:val="22"/>
          <w:lang w:eastAsia="sl-SI"/>
        </w:rPr>
      </w:pPr>
    </w:p>
    <w:p w:rsidR="00B613AE" w:rsidRPr="00A17F5D" w:rsidRDefault="00B613AE" w:rsidP="00B613AE">
      <w:pPr>
        <w:rPr>
          <w:rFonts w:ascii="Arial" w:hAnsi="Arial" w:cs="Arial"/>
          <w:b/>
          <w:bCs/>
          <w:color w:val="000000"/>
          <w:sz w:val="22"/>
          <w:szCs w:val="22"/>
          <w:lang w:eastAsia="sl-SI"/>
        </w:rPr>
      </w:pPr>
    </w:p>
    <w:p w:rsidR="00B613AE" w:rsidRPr="00A17F5D" w:rsidRDefault="00B613AE" w:rsidP="00B613AE">
      <w:pPr>
        <w:rPr>
          <w:rFonts w:ascii="Arial" w:hAnsi="Arial" w:cs="Arial"/>
          <w:b/>
          <w:bCs/>
          <w:color w:val="000000"/>
          <w:sz w:val="22"/>
          <w:szCs w:val="22"/>
          <w:lang w:eastAsia="sl-SI"/>
        </w:rPr>
      </w:pPr>
    </w:p>
    <w:p w:rsidR="00B613AE" w:rsidRPr="00A17F5D" w:rsidRDefault="00B613AE" w:rsidP="00B613AE">
      <w:pPr>
        <w:autoSpaceDE w:val="0"/>
        <w:autoSpaceDN w:val="0"/>
        <w:adjustRightInd w:val="0"/>
        <w:rPr>
          <w:rFonts w:ascii="Arial" w:hAnsi="Arial" w:cs="Arial"/>
          <w:color w:val="000000"/>
          <w:sz w:val="22"/>
          <w:szCs w:val="22"/>
          <w:lang w:eastAsia="sl-SI"/>
        </w:rPr>
      </w:pPr>
    </w:p>
    <w:p w:rsidR="00B613AE" w:rsidRPr="00A17F5D" w:rsidRDefault="00B613AE" w:rsidP="00B613AE">
      <w:pPr>
        <w:autoSpaceDE w:val="0"/>
        <w:autoSpaceDN w:val="0"/>
        <w:adjustRightInd w:val="0"/>
        <w:rPr>
          <w:rFonts w:ascii="Arial" w:hAnsi="Arial" w:cs="Arial"/>
          <w:color w:val="000000"/>
          <w:sz w:val="22"/>
          <w:szCs w:val="22"/>
          <w:lang w:eastAsia="sl-SI"/>
        </w:rPr>
      </w:pPr>
      <w:r w:rsidRPr="00A17F5D">
        <w:rPr>
          <w:rFonts w:ascii="Arial" w:hAnsi="Arial" w:cs="Arial"/>
          <w:bCs/>
          <w:color w:val="000000"/>
          <w:sz w:val="22"/>
          <w:szCs w:val="22"/>
          <w:lang w:eastAsia="sl-SI"/>
        </w:rPr>
        <w:t xml:space="preserve">PRILOGE: </w:t>
      </w:r>
    </w:p>
    <w:p w:rsidR="00B613AE" w:rsidRPr="00A17F5D" w:rsidRDefault="00B613AE" w:rsidP="00B613AE">
      <w:pPr>
        <w:autoSpaceDE w:val="0"/>
        <w:autoSpaceDN w:val="0"/>
        <w:adjustRightInd w:val="0"/>
        <w:jc w:val="both"/>
        <w:rPr>
          <w:rFonts w:ascii="Arial" w:hAnsi="Arial" w:cs="Arial"/>
          <w:color w:val="000000"/>
          <w:sz w:val="22"/>
          <w:szCs w:val="22"/>
          <w:lang w:eastAsia="sl-SI"/>
        </w:rPr>
      </w:pPr>
      <w:r w:rsidRPr="00A17F5D">
        <w:rPr>
          <w:rFonts w:ascii="Arial" w:hAnsi="Arial" w:cs="Arial"/>
          <w:color w:val="000000"/>
          <w:sz w:val="22"/>
          <w:szCs w:val="22"/>
          <w:lang w:eastAsia="sl-SI"/>
        </w:rPr>
        <w:t>1. obrazložitev (priloga I.)</w:t>
      </w:r>
    </w:p>
    <w:p w:rsidR="00B613AE" w:rsidRPr="00A17F5D" w:rsidRDefault="00B613AE" w:rsidP="00B613AE">
      <w:pPr>
        <w:autoSpaceDE w:val="0"/>
        <w:autoSpaceDN w:val="0"/>
        <w:adjustRightInd w:val="0"/>
        <w:rPr>
          <w:rFonts w:ascii="Arial" w:hAnsi="Arial" w:cs="Arial"/>
          <w:color w:val="000000"/>
          <w:sz w:val="22"/>
          <w:szCs w:val="22"/>
          <w:lang w:eastAsia="sl-SI"/>
        </w:rPr>
      </w:pPr>
      <w:r w:rsidRPr="00A17F5D">
        <w:rPr>
          <w:rFonts w:ascii="Arial" w:hAnsi="Arial" w:cs="Arial"/>
          <w:color w:val="000000"/>
          <w:sz w:val="22"/>
          <w:szCs w:val="22"/>
          <w:lang w:eastAsia="sl-SI"/>
        </w:rPr>
        <w:t xml:space="preserve">3. predlog sklepa (priloga II.) </w:t>
      </w:r>
    </w:p>
    <w:p w:rsidR="009958E2" w:rsidRPr="00A17F5D" w:rsidRDefault="00B613AE" w:rsidP="009958E2">
      <w:pPr>
        <w:autoSpaceDE w:val="0"/>
        <w:autoSpaceDN w:val="0"/>
        <w:adjustRightInd w:val="0"/>
        <w:rPr>
          <w:rFonts w:ascii="Arial" w:hAnsi="Arial" w:cs="Arial"/>
          <w:color w:val="000000"/>
          <w:sz w:val="22"/>
          <w:szCs w:val="22"/>
          <w:lang w:eastAsia="sl-SI"/>
        </w:rPr>
      </w:pPr>
      <w:r w:rsidRPr="00A17F5D">
        <w:rPr>
          <w:rFonts w:ascii="Arial" w:hAnsi="Arial" w:cs="Arial"/>
          <w:color w:val="000000"/>
          <w:sz w:val="22"/>
          <w:szCs w:val="22"/>
          <w:lang w:eastAsia="sl-SI"/>
        </w:rPr>
        <w:t xml:space="preserve">4. </w:t>
      </w:r>
      <w:r w:rsidR="009958E2" w:rsidRPr="00A17F5D">
        <w:rPr>
          <w:rFonts w:ascii="Arial" w:hAnsi="Arial" w:cs="Arial"/>
          <w:color w:val="000000"/>
          <w:sz w:val="22"/>
          <w:szCs w:val="22"/>
          <w:lang w:eastAsia="sl-SI"/>
        </w:rPr>
        <w:t>predlog uradnega prečiščenega besedila Odloka o ustanovitvi  javnega zavoda za</w:t>
      </w:r>
    </w:p>
    <w:p w:rsidR="00B613AE" w:rsidRPr="00A17F5D" w:rsidRDefault="009958E2" w:rsidP="009958E2">
      <w:pPr>
        <w:autoSpaceDE w:val="0"/>
        <w:autoSpaceDN w:val="0"/>
        <w:adjustRightInd w:val="0"/>
        <w:rPr>
          <w:rFonts w:ascii="Arial" w:hAnsi="Arial" w:cs="Arial"/>
          <w:color w:val="000000"/>
          <w:sz w:val="22"/>
          <w:szCs w:val="22"/>
          <w:lang w:eastAsia="sl-SI"/>
        </w:rPr>
      </w:pPr>
      <w:r w:rsidRPr="00A17F5D">
        <w:rPr>
          <w:rFonts w:ascii="Arial" w:hAnsi="Arial" w:cs="Arial"/>
          <w:color w:val="000000"/>
          <w:sz w:val="22"/>
          <w:szCs w:val="22"/>
          <w:lang w:eastAsia="sl-SI"/>
        </w:rPr>
        <w:t xml:space="preserve">    spodbujanje podjetništva in razvojne projekte Občine Izola </w:t>
      </w:r>
      <w:r w:rsidR="00B613AE" w:rsidRPr="00A17F5D">
        <w:rPr>
          <w:rFonts w:ascii="Arial" w:hAnsi="Arial" w:cs="Arial"/>
          <w:color w:val="000000"/>
          <w:sz w:val="22"/>
          <w:szCs w:val="22"/>
          <w:lang w:eastAsia="sl-SI"/>
        </w:rPr>
        <w:t>(priloga III.)</w:t>
      </w:r>
    </w:p>
    <w:p w:rsidR="00BD4BC3" w:rsidRPr="00A17F5D" w:rsidRDefault="00BD4BC3" w:rsidP="00BD4BC3">
      <w:pPr>
        <w:autoSpaceDE w:val="0"/>
        <w:autoSpaceDN w:val="0"/>
        <w:adjustRightInd w:val="0"/>
        <w:rPr>
          <w:rFonts w:ascii="Arial" w:hAnsi="Arial" w:cs="Arial"/>
          <w:b/>
          <w:bCs/>
          <w:color w:val="000000"/>
          <w:sz w:val="22"/>
          <w:szCs w:val="22"/>
          <w:lang w:eastAsia="sl-SI"/>
        </w:rPr>
      </w:pPr>
    </w:p>
    <w:p w:rsidR="009958E2" w:rsidRPr="00A17F5D" w:rsidRDefault="009958E2" w:rsidP="000C77AA">
      <w:pPr>
        <w:pStyle w:val="Telobesedila2"/>
        <w:rPr>
          <w:rFonts w:ascii="Arial" w:hAnsi="Arial" w:cs="Arial"/>
          <w:b/>
          <w:color w:val="000000"/>
          <w:sz w:val="22"/>
          <w:szCs w:val="22"/>
        </w:rPr>
      </w:pPr>
    </w:p>
    <w:p w:rsidR="00967F86" w:rsidRDefault="00967F86" w:rsidP="009958E2">
      <w:pPr>
        <w:pStyle w:val="Telobesedila2"/>
        <w:jc w:val="right"/>
        <w:rPr>
          <w:rFonts w:ascii="Arial" w:hAnsi="Arial" w:cs="Arial"/>
          <w:color w:val="000000"/>
          <w:sz w:val="22"/>
          <w:szCs w:val="22"/>
        </w:rPr>
      </w:pPr>
    </w:p>
    <w:p w:rsidR="00967F86" w:rsidRDefault="00967F86" w:rsidP="009958E2">
      <w:pPr>
        <w:pStyle w:val="Telobesedila2"/>
        <w:jc w:val="right"/>
        <w:rPr>
          <w:rFonts w:ascii="Arial" w:hAnsi="Arial" w:cs="Arial"/>
          <w:color w:val="000000"/>
          <w:sz w:val="22"/>
          <w:szCs w:val="22"/>
        </w:rPr>
      </w:pPr>
    </w:p>
    <w:p w:rsidR="009958E2" w:rsidRPr="00A17F5D" w:rsidRDefault="00B84D16" w:rsidP="009958E2">
      <w:pPr>
        <w:pStyle w:val="Telobesedila2"/>
        <w:jc w:val="right"/>
        <w:rPr>
          <w:rFonts w:ascii="Arial" w:hAnsi="Arial" w:cs="Arial"/>
          <w:color w:val="000000"/>
          <w:sz w:val="22"/>
          <w:szCs w:val="22"/>
        </w:rPr>
      </w:pPr>
      <w:r w:rsidRPr="00A17F5D">
        <w:rPr>
          <w:rFonts w:ascii="Arial" w:hAnsi="Arial" w:cs="Arial"/>
          <w:color w:val="000000"/>
          <w:sz w:val="22"/>
          <w:szCs w:val="22"/>
        </w:rPr>
        <w:t>PRILOGA I.</w:t>
      </w:r>
    </w:p>
    <w:p w:rsidR="000C77AA" w:rsidRPr="00A17F5D" w:rsidRDefault="000C77AA" w:rsidP="000C77AA">
      <w:pPr>
        <w:pStyle w:val="Telobesedila2"/>
        <w:rPr>
          <w:rFonts w:ascii="Arial" w:hAnsi="Arial" w:cs="Arial"/>
          <w:b/>
          <w:color w:val="000000"/>
          <w:sz w:val="22"/>
          <w:szCs w:val="22"/>
        </w:rPr>
      </w:pPr>
      <w:r w:rsidRPr="00A17F5D">
        <w:rPr>
          <w:rFonts w:ascii="Arial" w:hAnsi="Arial" w:cs="Arial"/>
          <w:b/>
          <w:color w:val="000000"/>
          <w:sz w:val="22"/>
          <w:szCs w:val="22"/>
        </w:rPr>
        <w:t xml:space="preserve">Obrazložitev </w:t>
      </w:r>
      <w:r w:rsidRPr="00A17F5D">
        <w:rPr>
          <w:rFonts w:ascii="Arial" w:hAnsi="Arial" w:cs="Arial"/>
          <w:b/>
          <w:sz w:val="22"/>
          <w:szCs w:val="22"/>
        </w:rPr>
        <w:t xml:space="preserve">predloga prečiščenega besedila </w:t>
      </w:r>
      <w:r w:rsidR="009958E2" w:rsidRPr="00A17F5D">
        <w:rPr>
          <w:rFonts w:ascii="Arial" w:hAnsi="Arial" w:cs="Arial"/>
          <w:b/>
          <w:sz w:val="22"/>
          <w:szCs w:val="22"/>
        </w:rPr>
        <w:t>Odloka o ustanovitvi  javnega zavoda za spodbujanje podjetništva in razvojne projekte Občine Izola</w:t>
      </w:r>
      <w:r w:rsidRPr="00A17F5D">
        <w:rPr>
          <w:rFonts w:ascii="Arial" w:hAnsi="Arial" w:cs="Arial"/>
          <w:b/>
          <w:sz w:val="22"/>
          <w:szCs w:val="22"/>
        </w:rPr>
        <w:t>:</w:t>
      </w:r>
    </w:p>
    <w:p w:rsidR="00BD4BC3" w:rsidRPr="00A17F5D" w:rsidRDefault="00BD4BC3" w:rsidP="00BD4BC3">
      <w:pPr>
        <w:autoSpaceDE w:val="0"/>
        <w:autoSpaceDN w:val="0"/>
        <w:adjustRightInd w:val="0"/>
        <w:rPr>
          <w:rFonts w:ascii="Arial" w:hAnsi="Arial" w:cs="Arial"/>
          <w:b/>
          <w:bCs/>
          <w:color w:val="000000"/>
          <w:sz w:val="22"/>
          <w:szCs w:val="22"/>
          <w:lang w:eastAsia="sl-SI"/>
        </w:rPr>
      </w:pPr>
    </w:p>
    <w:p w:rsidR="000C77AA" w:rsidRPr="00A17F5D" w:rsidRDefault="000C77AA" w:rsidP="000C77AA">
      <w:pPr>
        <w:rPr>
          <w:rFonts w:ascii="Arial" w:hAnsi="Arial" w:cs="Arial"/>
          <w:b/>
          <w:bCs/>
          <w:color w:val="000000"/>
          <w:sz w:val="22"/>
          <w:szCs w:val="22"/>
          <w:lang w:eastAsia="sl-SI"/>
        </w:rPr>
      </w:pPr>
      <w:r w:rsidRPr="00A17F5D">
        <w:rPr>
          <w:rFonts w:ascii="Arial" w:hAnsi="Arial" w:cs="Arial"/>
          <w:b/>
          <w:bCs/>
          <w:color w:val="000000"/>
          <w:sz w:val="22"/>
          <w:szCs w:val="22"/>
          <w:lang w:eastAsia="sl-SI"/>
        </w:rPr>
        <w:t>1. Uvodno pojasnilo</w:t>
      </w:r>
    </w:p>
    <w:p w:rsidR="009958E2" w:rsidRPr="00A17F5D" w:rsidRDefault="009958E2" w:rsidP="009958E2">
      <w:pPr>
        <w:autoSpaceDE w:val="0"/>
        <w:autoSpaceDN w:val="0"/>
        <w:adjustRightInd w:val="0"/>
        <w:jc w:val="both"/>
        <w:rPr>
          <w:rFonts w:ascii="Arial" w:hAnsi="Arial" w:cs="Arial"/>
          <w:sz w:val="22"/>
          <w:szCs w:val="22"/>
        </w:rPr>
      </w:pPr>
      <w:r w:rsidRPr="00A17F5D">
        <w:rPr>
          <w:rFonts w:ascii="Arial" w:hAnsi="Arial" w:cs="Arial"/>
          <w:bCs/>
          <w:sz w:val="22"/>
          <w:szCs w:val="22"/>
        </w:rPr>
        <w:t xml:space="preserve">Občinski svet Občine Izola je </w:t>
      </w:r>
      <w:r w:rsidRPr="00A17F5D">
        <w:rPr>
          <w:rFonts w:ascii="Arial" w:hAnsi="Arial" w:cs="Arial"/>
          <w:sz w:val="22"/>
          <w:szCs w:val="22"/>
        </w:rPr>
        <w:t xml:space="preserve">na 10. redni seji, dne 31.3.2016 sprejel Odlok o ustanovitvi  javnega zavoda za spodbujanje podjetništva in razvojne projekte Občine Izola (v nadaljevanju: odlok), ki je bil spremenjen in dopolnjen na 27. redni seji občinskega sveta dne 26.4.2018. Zaradi pobude občinskega sveta, da se zaradi večje preglednosti sprejmejo prečiščena besedila odlokov, predlagamo v sprejem prečiščeno besedilo odloka.  </w:t>
      </w:r>
    </w:p>
    <w:p w:rsidR="009958E2" w:rsidRPr="00A17F5D" w:rsidRDefault="009958E2" w:rsidP="000C77AA">
      <w:pPr>
        <w:rPr>
          <w:rFonts w:ascii="Arial" w:hAnsi="Arial" w:cs="Arial"/>
          <w:bCs/>
          <w:color w:val="000000"/>
          <w:sz w:val="22"/>
          <w:szCs w:val="22"/>
          <w:lang w:eastAsia="sl-SI"/>
        </w:rPr>
      </w:pPr>
    </w:p>
    <w:p w:rsidR="000C77AA" w:rsidRPr="00A17F5D" w:rsidRDefault="000C77AA" w:rsidP="000C77AA">
      <w:pPr>
        <w:rPr>
          <w:rFonts w:ascii="Arial" w:hAnsi="Arial" w:cs="Arial"/>
          <w:b/>
          <w:bCs/>
          <w:color w:val="000000"/>
          <w:sz w:val="22"/>
          <w:szCs w:val="22"/>
          <w:lang w:eastAsia="sl-SI"/>
        </w:rPr>
      </w:pPr>
      <w:r w:rsidRPr="00A17F5D">
        <w:rPr>
          <w:rFonts w:ascii="Arial" w:hAnsi="Arial" w:cs="Arial"/>
          <w:b/>
          <w:bCs/>
          <w:color w:val="000000"/>
          <w:sz w:val="22"/>
          <w:szCs w:val="22"/>
          <w:lang w:eastAsia="sl-SI"/>
        </w:rPr>
        <w:t>2. Obrazložitev</w:t>
      </w:r>
    </w:p>
    <w:p w:rsidR="000C77AA" w:rsidRPr="00A17F5D" w:rsidRDefault="000C77AA" w:rsidP="00B64C8D">
      <w:pPr>
        <w:jc w:val="both"/>
        <w:rPr>
          <w:rFonts w:ascii="Arial" w:hAnsi="Arial" w:cs="Arial"/>
          <w:bCs/>
          <w:color w:val="000000"/>
          <w:sz w:val="22"/>
          <w:szCs w:val="22"/>
          <w:lang w:eastAsia="sl-SI"/>
        </w:rPr>
      </w:pPr>
      <w:r w:rsidRPr="00A17F5D">
        <w:rPr>
          <w:rFonts w:ascii="Arial" w:hAnsi="Arial" w:cs="Arial"/>
          <w:bCs/>
          <w:color w:val="000000"/>
          <w:sz w:val="22"/>
          <w:szCs w:val="22"/>
          <w:lang w:eastAsia="sl-SI"/>
        </w:rPr>
        <w:t>V predlogu prečiščenega besedila odloka je zajeta sprememba in dopolnitve odloka,</w:t>
      </w:r>
      <w:r w:rsidR="00B64C8D" w:rsidRPr="00A17F5D">
        <w:rPr>
          <w:rFonts w:ascii="Arial" w:hAnsi="Arial" w:cs="Arial"/>
          <w:bCs/>
          <w:color w:val="000000"/>
          <w:sz w:val="22"/>
          <w:szCs w:val="22"/>
          <w:lang w:eastAsia="sl-SI"/>
        </w:rPr>
        <w:t xml:space="preserve"> </w:t>
      </w:r>
      <w:r w:rsidRPr="00A17F5D">
        <w:rPr>
          <w:rFonts w:ascii="Arial" w:hAnsi="Arial" w:cs="Arial"/>
          <w:bCs/>
          <w:color w:val="000000"/>
          <w:sz w:val="22"/>
          <w:szCs w:val="22"/>
          <w:lang w:eastAsia="sl-SI"/>
        </w:rPr>
        <w:t>objavljena v</w:t>
      </w:r>
      <w:r w:rsidR="00B64C8D" w:rsidRPr="00A17F5D">
        <w:rPr>
          <w:rFonts w:ascii="Arial" w:hAnsi="Arial" w:cs="Arial"/>
          <w:bCs/>
          <w:color w:val="000000"/>
          <w:sz w:val="22"/>
          <w:szCs w:val="22"/>
          <w:lang w:eastAsia="sl-SI"/>
        </w:rPr>
        <w:t xml:space="preserve"> </w:t>
      </w:r>
      <w:r w:rsidRPr="00A17F5D">
        <w:rPr>
          <w:rFonts w:ascii="Arial" w:hAnsi="Arial" w:cs="Arial"/>
          <w:bCs/>
          <w:color w:val="000000"/>
          <w:sz w:val="22"/>
          <w:szCs w:val="22"/>
          <w:lang w:eastAsia="sl-SI"/>
        </w:rPr>
        <w:t>Ur</w:t>
      </w:r>
      <w:r w:rsidR="00B64C8D" w:rsidRPr="00A17F5D">
        <w:rPr>
          <w:rFonts w:ascii="Arial" w:hAnsi="Arial" w:cs="Arial"/>
          <w:bCs/>
          <w:color w:val="000000"/>
          <w:sz w:val="22"/>
          <w:szCs w:val="22"/>
          <w:lang w:eastAsia="sl-SI"/>
        </w:rPr>
        <w:t>adnih objavah Občine Izola št. 7</w:t>
      </w:r>
      <w:r w:rsidRPr="00A17F5D">
        <w:rPr>
          <w:rFonts w:ascii="Arial" w:hAnsi="Arial" w:cs="Arial"/>
          <w:bCs/>
          <w:color w:val="000000"/>
          <w:sz w:val="22"/>
          <w:szCs w:val="22"/>
          <w:lang w:eastAsia="sl-SI"/>
        </w:rPr>
        <w:t>/1</w:t>
      </w:r>
      <w:r w:rsidR="00B64C8D" w:rsidRPr="00A17F5D">
        <w:rPr>
          <w:rFonts w:ascii="Arial" w:hAnsi="Arial" w:cs="Arial"/>
          <w:bCs/>
          <w:color w:val="000000"/>
          <w:sz w:val="22"/>
          <w:szCs w:val="22"/>
          <w:lang w:eastAsia="sl-SI"/>
        </w:rPr>
        <w:t>8</w:t>
      </w:r>
      <w:r w:rsidRPr="00A17F5D">
        <w:rPr>
          <w:rFonts w:ascii="Arial" w:hAnsi="Arial" w:cs="Arial"/>
          <w:bCs/>
          <w:color w:val="000000"/>
          <w:sz w:val="22"/>
          <w:szCs w:val="22"/>
          <w:lang w:eastAsia="sl-SI"/>
        </w:rPr>
        <w:t>. S sprejemom prečiščenega besedila odloka želimo doseči</w:t>
      </w:r>
      <w:r w:rsidR="00B64C8D" w:rsidRPr="00A17F5D">
        <w:rPr>
          <w:rFonts w:ascii="Arial" w:hAnsi="Arial" w:cs="Arial"/>
          <w:bCs/>
          <w:color w:val="000000"/>
          <w:sz w:val="22"/>
          <w:szCs w:val="22"/>
          <w:lang w:eastAsia="sl-SI"/>
        </w:rPr>
        <w:t xml:space="preserve"> </w:t>
      </w:r>
      <w:r w:rsidRPr="00A17F5D">
        <w:rPr>
          <w:rFonts w:ascii="Arial" w:hAnsi="Arial" w:cs="Arial"/>
          <w:bCs/>
          <w:color w:val="000000"/>
          <w:sz w:val="22"/>
          <w:szCs w:val="22"/>
          <w:lang w:eastAsia="sl-SI"/>
        </w:rPr>
        <w:t>večjo preglednost in dostopnost do besedila odloka, ki vsebuje vse do sedaj sprejete spremembe in</w:t>
      </w:r>
      <w:r w:rsidR="00B64C8D" w:rsidRPr="00A17F5D">
        <w:rPr>
          <w:rFonts w:ascii="Arial" w:hAnsi="Arial" w:cs="Arial"/>
          <w:bCs/>
          <w:color w:val="000000"/>
          <w:sz w:val="22"/>
          <w:szCs w:val="22"/>
          <w:lang w:eastAsia="sl-SI"/>
        </w:rPr>
        <w:t xml:space="preserve"> </w:t>
      </w:r>
      <w:r w:rsidRPr="00A17F5D">
        <w:rPr>
          <w:rFonts w:ascii="Arial" w:hAnsi="Arial" w:cs="Arial"/>
          <w:bCs/>
          <w:color w:val="000000"/>
          <w:sz w:val="22"/>
          <w:szCs w:val="22"/>
          <w:lang w:eastAsia="sl-SI"/>
        </w:rPr>
        <w:t>dopolnitve odloka.</w:t>
      </w:r>
    </w:p>
    <w:p w:rsidR="009958E2" w:rsidRPr="00A17F5D" w:rsidRDefault="009958E2" w:rsidP="000C77AA">
      <w:pPr>
        <w:rPr>
          <w:rFonts w:ascii="Arial" w:hAnsi="Arial" w:cs="Arial"/>
          <w:bCs/>
          <w:color w:val="000000"/>
          <w:sz w:val="22"/>
          <w:szCs w:val="22"/>
          <w:lang w:eastAsia="sl-SI"/>
        </w:rPr>
      </w:pPr>
    </w:p>
    <w:p w:rsidR="000C77AA" w:rsidRPr="00A17F5D" w:rsidRDefault="000C77AA" w:rsidP="000C77AA">
      <w:pPr>
        <w:rPr>
          <w:rFonts w:ascii="Arial" w:hAnsi="Arial" w:cs="Arial"/>
          <w:b/>
          <w:bCs/>
          <w:color w:val="000000"/>
          <w:sz w:val="22"/>
          <w:szCs w:val="22"/>
          <w:lang w:eastAsia="sl-SI"/>
        </w:rPr>
      </w:pPr>
      <w:r w:rsidRPr="00A17F5D">
        <w:rPr>
          <w:rFonts w:ascii="Arial" w:hAnsi="Arial" w:cs="Arial"/>
          <w:b/>
          <w:bCs/>
          <w:color w:val="000000"/>
          <w:sz w:val="22"/>
          <w:szCs w:val="22"/>
          <w:lang w:eastAsia="sl-SI"/>
        </w:rPr>
        <w:t>3. Finančne posledice</w:t>
      </w:r>
    </w:p>
    <w:p w:rsidR="009958E2" w:rsidRPr="00A17F5D" w:rsidRDefault="009958E2" w:rsidP="009958E2">
      <w:pPr>
        <w:pStyle w:val="Telobesedila2"/>
        <w:rPr>
          <w:rFonts w:ascii="Arial" w:hAnsi="Arial" w:cs="Arial"/>
          <w:sz w:val="22"/>
          <w:szCs w:val="22"/>
        </w:rPr>
      </w:pPr>
      <w:r w:rsidRPr="00A17F5D">
        <w:rPr>
          <w:rFonts w:ascii="Arial" w:hAnsi="Arial" w:cs="Arial"/>
          <w:sz w:val="22"/>
          <w:szCs w:val="22"/>
        </w:rPr>
        <w:t>Sprejem prečiščenega besedila odloka nima finančnih posledic za občinski proračun.</w:t>
      </w:r>
    </w:p>
    <w:p w:rsidR="009958E2" w:rsidRPr="00A17F5D" w:rsidRDefault="009958E2" w:rsidP="000C77AA">
      <w:pPr>
        <w:rPr>
          <w:rFonts w:ascii="Arial" w:hAnsi="Arial" w:cs="Arial"/>
          <w:bCs/>
          <w:color w:val="000000"/>
          <w:sz w:val="22"/>
          <w:szCs w:val="22"/>
          <w:lang w:eastAsia="sl-SI"/>
        </w:rPr>
      </w:pPr>
    </w:p>
    <w:p w:rsidR="000C77AA" w:rsidRPr="00A17F5D" w:rsidRDefault="000C77AA" w:rsidP="000C77AA">
      <w:pPr>
        <w:rPr>
          <w:rFonts w:ascii="Arial" w:hAnsi="Arial" w:cs="Arial"/>
          <w:b/>
          <w:bCs/>
          <w:color w:val="000000"/>
          <w:sz w:val="22"/>
          <w:szCs w:val="22"/>
          <w:lang w:eastAsia="sl-SI"/>
        </w:rPr>
      </w:pPr>
      <w:r w:rsidRPr="00A17F5D">
        <w:rPr>
          <w:rFonts w:ascii="Arial" w:hAnsi="Arial" w:cs="Arial"/>
          <w:b/>
          <w:bCs/>
          <w:color w:val="000000"/>
          <w:sz w:val="22"/>
          <w:szCs w:val="22"/>
          <w:lang w:eastAsia="sl-SI"/>
        </w:rPr>
        <w:t>4. Obrazložitev postopka</w:t>
      </w:r>
    </w:p>
    <w:p w:rsidR="00BD4BC3" w:rsidRPr="00A17F5D" w:rsidRDefault="000C77AA" w:rsidP="001846BF">
      <w:pPr>
        <w:jc w:val="both"/>
        <w:rPr>
          <w:rFonts w:ascii="Arial" w:hAnsi="Arial" w:cs="Arial"/>
          <w:bCs/>
          <w:color w:val="000000"/>
          <w:sz w:val="22"/>
          <w:szCs w:val="22"/>
          <w:lang w:eastAsia="sl-SI"/>
        </w:rPr>
      </w:pPr>
      <w:r w:rsidRPr="00A17F5D">
        <w:rPr>
          <w:rFonts w:ascii="Arial" w:hAnsi="Arial" w:cs="Arial"/>
          <w:bCs/>
          <w:color w:val="000000"/>
          <w:sz w:val="22"/>
          <w:szCs w:val="22"/>
          <w:lang w:eastAsia="sl-SI"/>
        </w:rPr>
        <w:t>Skladno s 119. b členom Poslovnika Občinskega sveta (Uradne objave Občine Izola, št. 2/00, 3/01</w:t>
      </w:r>
      <w:r w:rsidR="00B64C8D" w:rsidRPr="00A17F5D">
        <w:rPr>
          <w:rFonts w:ascii="Arial" w:hAnsi="Arial" w:cs="Arial"/>
          <w:bCs/>
          <w:color w:val="000000"/>
          <w:sz w:val="22"/>
          <w:szCs w:val="22"/>
          <w:lang w:eastAsia="sl-SI"/>
        </w:rPr>
        <w:t xml:space="preserve"> </w:t>
      </w:r>
      <w:r w:rsidRPr="00A17F5D">
        <w:rPr>
          <w:rFonts w:ascii="Arial" w:hAnsi="Arial" w:cs="Arial"/>
          <w:bCs/>
          <w:color w:val="000000"/>
          <w:sz w:val="22"/>
          <w:szCs w:val="22"/>
          <w:lang w:eastAsia="sl-SI"/>
        </w:rPr>
        <w:t>in 5/05), sprejme Občinski svet Občine Izola predlog prečiščenega besedila odloka, ki se objavi v</w:t>
      </w:r>
      <w:r w:rsidR="00B64C8D" w:rsidRPr="00A17F5D">
        <w:rPr>
          <w:rFonts w:ascii="Arial" w:hAnsi="Arial" w:cs="Arial"/>
          <w:bCs/>
          <w:color w:val="000000"/>
          <w:sz w:val="22"/>
          <w:szCs w:val="22"/>
          <w:lang w:eastAsia="sl-SI"/>
        </w:rPr>
        <w:t xml:space="preserve"> </w:t>
      </w:r>
      <w:r w:rsidRPr="00A17F5D">
        <w:rPr>
          <w:rFonts w:ascii="Arial" w:hAnsi="Arial" w:cs="Arial"/>
          <w:bCs/>
          <w:color w:val="000000"/>
          <w:sz w:val="22"/>
          <w:szCs w:val="22"/>
          <w:lang w:eastAsia="sl-SI"/>
        </w:rPr>
        <w:t>uradnem glasilu, brez razprave.</w:t>
      </w:r>
    </w:p>
    <w:p w:rsidR="00B64C8D" w:rsidRPr="00A17F5D" w:rsidRDefault="00B64C8D" w:rsidP="009958E2">
      <w:pPr>
        <w:autoSpaceDE w:val="0"/>
        <w:autoSpaceDN w:val="0"/>
        <w:adjustRightInd w:val="0"/>
        <w:jc w:val="both"/>
        <w:rPr>
          <w:bCs/>
          <w:sz w:val="23"/>
          <w:szCs w:val="23"/>
        </w:rPr>
      </w:pPr>
    </w:p>
    <w:p w:rsidR="009958E2" w:rsidRPr="00A17F5D" w:rsidRDefault="009958E2" w:rsidP="009958E2">
      <w:pPr>
        <w:autoSpaceDE w:val="0"/>
        <w:autoSpaceDN w:val="0"/>
        <w:adjustRightInd w:val="0"/>
        <w:jc w:val="both"/>
        <w:rPr>
          <w:b/>
          <w:bCs/>
          <w:sz w:val="23"/>
          <w:szCs w:val="23"/>
        </w:rPr>
      </w:pPr>
    </w:p>
    <w:p w:rsidR="00B64C8D" w:rsidRPr="00A17F5D" w:rsidRDefault="00B64C8D" w:rsidP="009958E2">
      <w:pPr>
        <w:autoSpaceDE w:val="0"/>
        <w:autoSpaceDN w:val="0"/>
        <w:adjustRightInd w:val="0"/>
        <w:jc w:val="both"/>
        <w:rPr>
          <w:b/>
          <w:bCs/>
          <w:sz w:val="23"/>
          <w:szCs w:val="23"/>
        </w:rPr>
      </w:pPr>
    </w:p>
    <w:p w:rsidR="00B64C8D" w:rsidRPr="00A17F5D" w:rsidRDefault="00B64C8D" w:rsidP="00B64C8D">
      <w:pPr>
        <w:autoSpaceDE w:val="0"/>
        <w:autoSpaceDN w:val="0"/>
        <w:adjustRightInd w:val="0"/>
        <w:jc w:val="both"/>
        <w:rPr>
          <w:rFonts w:ascii="Arial" w:hAnsi="Arial" w:cs="Arial"/>
          <w:bCs/>
          <w:sz w:val="22"/>
          <w:szCs w:val="22"/>
        </w:rPr>
      </w:pPr>
      <w:r w:rsidRPr="00A17F5D">
        <w:rPr>
          <w:rFonts w:ascii="Arial" w:hAnsi="Arial" w:cs="Arial"/>
          <w:bCs/>
          <w:sz w:val="22"/>
          <w:szCs w:val="22"/>
        </w:rPr>
        <w:t>Na podlagi podane obrazložitve in v skladu z 29. členom Zakona o lokalni samoupravi (</w:t>
      </w:r>
      <w:r w:rsidR="001846BF" w:rsidRPr="00A17F5D">
        <w:rPr>
          <w:rFonts w:ascii="Arial" w:hAnsi="Arial" w:cs="Arial"/>
          <w:bCs/>
          <w:sz w:val="22"/>
          <w:szCs w:val="22"/>
          <w:shd w:val="clear" w:color="auto" w:fill="FFFFFF"/>
        </w:rPr>
        <w:t>Uradni list RS, št. 94/07 – uradno prečiščeno besedilo, 76/08, 79/09, 51/10, 40/12 – ZUJF, 14/15 – ZUUJFO, 11/18 – ZSPDSLS-1 in 30/18</w:t>
      </w:r>
      <w:r w:rsidRPr="00A17F5D">
        <w:rPr>
          <w:rFonts w:ascii="Arial" w:hAnsi="Arial" w:cs="Arial"/>
          <w:bCs/>
          <w:sz w:val="22"/>
          <w:szCs w:val="22"/>
        </w:rPr>
        <w:t xml:space="preserve">), 30. in 101. členom Statuta Občine Izola (Uradne objave Občine Izola, št. </w:t>
      </w:r>
      <w:r w:rsidR="001846BF" w:rsidRPr="00A17F5D">
        <w:rPr>
          <w:rFonts w:ascii="Arial" w:hAnsi="Arial" w:cs="Arial"/>
          <w:bCs/>
          <w:sz w:val="22"/>
          <w:szCs w:val="22"/>
        </w:rPr>
        <w:t>5/18 - uradno prečiščeno besedilo</w:t>
      </w:r>
      <w:r w:rsidRPr="00A17F5D">
        <w:rPr>
          <w:rFonts w:ascii="Arial" w:hAnsi="Arial" w:cs="Arial"/>
          <w:bCs/>
          <w:sz w:val="22"/>
          <w:szCs w:val="22"/>
        </w:rPr>
        <w:t xml:space="preserve">) ter 119. b členom Poslovnika Občinskega sveta, predlagam Občinskemu svetu Občine Izola v sprejem prečiščeno besedilo </w:t>
      </w:r>
      <w:r w:rsidR="001846BF" w:rsidRPr="00A17F5D">
        <w:rPr>
          <w:rFonts w:ascii="Arial" w:hAnsi="Arial" w:cs="Arial"/>
          <w:sz w:val="22"/>
          <w:szCs w:val="22"/>
        </w:rPr>
        <w:t>Odloka o ustanovitvi  javnega zavoda za spodbujanje podjetništva in razvojne projekte Občine Izola</w:t>
      </w:r>
      <w:r w:rsidRPr="00A17F5D">
        <w:rPr>
          <w:rFonts w:ascii="Arial" w:hAnsi="Arial" w:cs="Arial"/>
          <w:sz w:val="22"/>
          <w:szCs w:val="22"/>
        </w:rPr>
        <w:t>.</w:t>
      </w:r>
    </w:p>
    <w:p w:rsidR="00B64C8D" w:rsidRPr="00A17F5D" w:rsidRDefault="00B64C8D" w:rsidP="00B64C8D">
      <w:pPr>
        <w:autoSpaceDE w:val="0"/>
        <w:autoSpaceDN w:val="0"/>
        <w:adjustRightInd w:val="0"/>
        <w:jc w:val="both"/>
        <w:rPr>
          <w:rFonts w:ascii="Arial" w:hAnsi="Arial" w:cs="Arial"/>
          <w:bCs/>
          <w:sz w:val="22"/>
          <w:szCs w:val="22"/>
        </w:rPr>
      </w:pPr>
    </w:p>
    <w:p w:rsidR="00B64C8D" w:rsidRPr="00A17F5D" w:rsidRDefault="00B64C8D" w:rsidP="00B64C8D">
      <w:pPr>
        <w:jc w:val="both"/>
        <w:rPr>
          <w:sz w:val="23"/>
          <w:szCs w:val="23"/>
        </w:rPr>
      </w:pPr>
    </w:p>
    <w:p w:rsidR="00B64C8D" w:rsidRPr="00A17F5D" w:rsidRDefault="00B64C8D" w:rsidP="00B64C8D">
      <w:pPr>
        <w:jc w:val="both"/>
        <w:rPr>
          <w:sz w:val="23"/>
          <w:szCs w:val="23"/>
        </w:rPr>
      </w:pPr>
    </w:p>
    <w:p w:rsidR="00B64C8D" w:rsidRPr="00A17F5D" w:rsidRDefault="00B64C8D" w:rsidP="00B64C8D">
      <w:pPr>
        <w:jc w:val="both"/>
        <w:rPr>
          <w:sz w:val="23"/>
          <w:szCs w:val="23"/>
        </w:rPr>
      </w:pPr>
    </w:p>
    <w:p w:rsidR="00B64C8D" w:rsidRPr="00A17F5D" w:rsidRDefault="00B64C8D" w:rsidP="00B64C8D">
      <w:pPr>
        <w:jc w:val="both"/>
        <w:rPr>
          <w:rFonts w:ascii="Arial" w:hAnsi="Arial" w:cs="Arial"/>
          <w:sz w:val="22"/>
          <w:szCs w:val="22"/>
        </w:rPr>
      </w:pPr>
    </w:p>
    <w:tbl>
      <w:tblPr>
        <w:tblW w:w="0" w:type="auto"/>
        <w:tblLook w:val="04A0" w:firstRow="1" w:lastRow="0" w:firstColumn="1" w:lastColumn="0" w:noHBand="0" w:noVBand="1"/>
      </w:tblPr>
      <w:tblGrid>
        <w:gridCol w:w="3544"/>
        <w:gridCol w:w="2293"/>
        <w:gridCol w:w="3233"/>
      </w:tblGrid>
      <w:tr w:rsidR="00B64C8D" w:rsidRPr="00A17F5D" w:rsidTr="00B64C8D">
        <w:tc>
          <w:tcPr>
            <w:tcW w:w="3544" w:type="dxa"/>
            <w:shd w:val="clear" w:color="auto" w:fill="auto"/>
          </w:tcPr>
          <w:p w:rsidR="00B64C8D" w:rsidRPr="00A17F5D" w:rsidRDefault="00B64C8D" w:rsidP="00AB4652">
            <w:pPr>
              <w:jc w:val="center"/>
              <w:rPr>
                <w:rFonts w:ascii="Arial" w:hAnsi="Arial" w:cs="Arial"/>
                <w:sz w:val="22"/>
                <w:szCs w:val="22"/>
              </w:rPr>
            </w:pPr>
            <w:r w:rsidRPr="00A17F5D">
              <w:rPr>
                <w:rFonts w:ascii="Arial" w:hAnsi="Arial" w:cs="Arial"/>
                <w:sz w:val="22"/>
                <w:szCs w:val="22"/>
              </w:rPr>
              <w:t>Pripravila:</w:t>
            </w:r>
          </w:p>
          <w:p w:rsidR="00B64C8D" w:rsidRPr="00A17F5D" w:rsidRDefault="00B64C8D" w:rsidP="00AB4652">
            <w:pPr>
              <w:jc w:val="center"/>
              <w:rPr>
                <w:rFonts w:ascii="Arial" w:hAnsi="Arial" w:cs="Arial"/>
                <w:sz w:val="22"/>
                <w:szCs w:val="22"/>
              </w:rPr>
            </w:pPr>
            <w:r w:rsidRPr="00A17F5D">
              <w:rPr>
                <w:rFonts w:ascii="Arial" w:hAnsi="Arial" w:cs="Arial"/>
                <w:sz w:val="22"/>
                <w:szCs w:val="22"/>
              </w:rPr>
              <w:t>Milka Bauer</w:t>
            </w:r>
          </w:p>
          <w:p w:rsidR="00B64C8D" w:rsidRPr="00A17F5D" w:rsidRDefault="00B64C8D" w:rsidP="00AB4652">
            <w:pPr>
              <w:jc w:val="center"/>
              <w:rPr>
                <w:rFonts w:ascii="Arial" w:hAnsi="Arial" w:cs="Arial"/>
                <w:color w:val="000000"/>
                <w:sz w:val="20"/>
                <w:szCs w:val="20"/>
              </w:rPr>
            </w:pPr>
            <w:r w:rsidRPr="00A17F5D">
              <w:rPr>
                <w:rFonts w:ascii="Arial" w:hAnsi="Arial" w:cs="Arial"/>
                <w:color w:val="000000"/>
                <w:sz w:val="20"/>
                <w:szCs w:val="20"/>
              </w:rPr>
              <w:t>Višji svetovalec za področje</w:t>
            </w:r>
          </w:p>
          <w:p w:rsidR="00B64C8D" w:rsidRPr="00A17F5D" w:rsidRDefault="00B64C8D" w:rsidP="00AB4652">
            <w:pPr>
              <w:jc w:val="center"/>
              <w:rPr>
                <w:rFonts w:ascii="Arial" w:hAnsi="Arial" w:cs="Arial"/>
                <w:sz w:val="22"/>
                <w:szCs w:val="22"/>
              </w:rPr>
            </w:pPr>
            <w:r w:rsidRPr="00A17F5D">
              <w:rPr>
                <w:rFonts w:ascii="Arial" w:hAnsi="Arial" w:cs="Arial"/>
                <w:color w:val="000000"/>
                <w:sz w:val="20"/>
                <w:szCs w:val="20"/>
              </w:rPr>
              <w:t>kulture, športa in dejavnosti mladih</w:t>
            </w:r>
          </w:p>
        </w:tc>
        <w:tc>
          <w:tcPr>
            <w:tcW w:w="2294" w:type="dxa"/>
            <w:shd w:val="clear" w:color="auto" w:fill="auto"/>
          </w:tcPr>
          <w:p w:rsidR="00B64C8D" w:rsidRPr="00A17F5D" w:rsidRDefault="00B64C8D" w:rsidP="00AB4652">
            <w:pPr>
              <w:rPr>
                <w:rFonts w:ascii="Arial" w:hAnsi="Arial" w:cs="Arial"/>
                <w:sz w:val="22"/>
                <w:szCs w:val="22"/>
              </w:rPr>
            </w:pPr>
          </w:p>
        </w:tc>
        <w:tc>
          <w:tcPr>
            <w:tcW w:w="3234" w:type="dxa"/>
            <w:shd w:val="clear" w:color="auto" w:fill="auto"/>
          </w:tcPr>
          <w:p w:rsidR="00B64C8D" w:rsidRPr="00A17F5D" w:rsidRDefault="00B64C8D" w:rsidP="00AB4652">
            <w:pPr>
              <w:jc w:val="center"/>
              <w:rPr>
                <w:rFonts w:ascii="Arial" w:hAnsi="Arial" w:cs="Arial"/>
                <w:sz w:val="22"/>
                <w:szCs w:val="22"/>
              </w:rPr>
            </w:pPr>
          </w:p>
        </w:tc>
      </w:tr>
    </w:tbl>
    <w:p w:rsidR="00B64C8D" w:rsidRPr="00A17F5D" w:rsidRDefault="00B64C8D" w:rsidP="00B64C8D">
      <w:pPr>
        <w:rPr>
          <w:rFonts w:ascii="Arial" w:hAnsi="Arial" w:cs="Arial"/>
          <w:sz w:val="22"/>
          <w:szCs w:val="22"/>
        </w:rPr>
      </w:pPr>
    </w:p>
    <w:p w:rsidR="00B64C8D" w:rsidRPr="00A17F5D" w:rsidRDefault="00B64C8D" w:rsidP="00B64C8D">
      <w:pPr>
        <w:rPr>
          <w:rFonts w:ascii="Arial" w:hAnsi="Arial" w:cs="Arial"/>
          <w:sz w:val="22"/>
          <w:szCs w:val="22"/>
        </w:rPr>
      </w:pPr>
    </w:p>
    <w:p w:rsidR="00B64C8D" w:rsidRPr="00A17F5D" w:rsidRDefault="00B64C8D" w:rsidP="00B64C8D">
      <w:pPr>
        <w:rPr>
          <w:rFonts w:ascii="Arial" w:hAnsi="Arial" w:cs="Arial"/>
          <w:sz w:val="22"/>
          <w:szCs w:val="22"/>
        </w:rPr>
      </w:pPr>
    </w:p>
    <w:p w:rsidR="00B64C8D" w:rsidRPr="00A17F5D" w:rsidRDefault="00B64C8D" w:rsidP="00B64C8D">
      <w:pPr>
        <w:rPr>
          <w:rFonts w:ascii="Arial" w:hAnsi="Arial" w:cs="Arial"/>
          <w:sz w:val="22"/>
          <w:szCs w:val="22"/>
        </w:rPr>
      </w:pPr>
    </w:p>
    <w:p w:rsidR="00B64C8D" w:rsidRPr="00A17F5D" w:rsidRDefault="00B64C8D" w:rsidP="00B64C8D">
      <w:pPr>
        <w:rPr>
          <w:rFonts w:ascii="Arial" w:hAnsi="Arial" w:cs="Arial"/>
          <w:sz w:val="22"/>
          <w:szCs w:val="22"/>
        </w:rPr>
      </w:pPr>
    </w:p>
    <w:tbl>
      <w:tblPr>
        <w:tblW w:w="0" w:type="auto"/>
        <w:tblLook w:val="04A0" w:firstRow="1" w:lastRow="0" w:firstColumn="1" w:lastColumn="0" w:noHBand="0" w:noVBand="1"/>
      </w:tblPr>
      <w:tblGrid>
        <w:gridCol w:w="3313"/>
        <w:gridCol w:w="2510"/>
        <w:gridCol w:w="3247"/>
      </w:tblGrid>
      <w:tr w:rsidR="00B64C8D" w:rsidRPr="00A17F5D" w:rsidTr="00AB4652">
        <w:tc>
          <w:tcPr>
            <w:tcW w:w="3369" w:type="dxa"/>
            <w:shd w:val="clear" w:color="auto" w:fill="auto"/>
          </w:tcPr>
          <w:p w:rsidR="00B64C8D" w:rsidRPr="00A17F5D" w:rsidRDefault="00B64C8D" w:rsidP="005858A4">
            <w:pPr>
              <w:jc w:val="center"/>
              <w:rPr>
                <w:rFonts w:ascii="Arial" w:hAnsi="Arial" w:cs="Arial"/>
                <w:sz w:val="22"/>
                <w:szCs w:val="22"/>
              </w:rPr>
            </w:pPr>
          </w:p>
        </w:tc>
        <w:tc>
          <w:tcPr>
            <w:tcW w:w="2551" w:type="dxa"/>
            <w:shd w:val="clear" w:color="auto" w:fill="auto"/>
          </w:tcPr>
          <w:p w:rsidR="00B64C8D" w:rsidRPr="00A17F5D" w:rsidRDefault="00B64C8D" w:rsidP="00AB4652">
            <w:pPr>
              <w:rPr>
                <w:rFonts w:ascii="Arial" w:hAnsi="Arial" w:cs="Arial"/>
                <w:sz w:val="22"/>
                <w:szCs w:val="22"/>
              </w:rPr>
            </w:pPr>
          </w:p>
        </w:tc>
        <w:tc>
          <w:tcPr>
            <w:tcW w:w="3290" w:type="dxa"/>
            <w:shd w:val="clear" w:color="auto" w:fill="auto"/>
          </w:tcPr>
          <w:p w:rsidR="00B64C8D" w:rsidRPr="00A17F5D" w:rsidRDefault="00B64C8D" w:rsidP="00AB4652">
            <w:pPr>
              <w:jc w:val="center"/>
              <w:rPr>
                <w:rFonts w:ascii="Arial" w:hAnsi="Arial" w:cs="Arial"/>
                <w:sz w:val="22"/>
                <w:szCs w:val="22"/>
              </w:rPr>
            </w:pPr>
            <w:r w:rsidRPr="00A17F5D">
              <w:rPr>
                <w:rFonts w:ascii="Arial" w:hAnsi="Arial" w:cs="Arial"/>
                <w:sz w:val="22"/>
                <w:szCs w:val="22"/>
              </w:rPr>
              <w:t>Mag. Igor Kolenc</w:t>
            </w:r>
          </w:p>
          <w:p w:rsidR="00B64C8D" w:rsidRPr="00A17F5D" w:rsidRDefault="00B64C8D" w:rsidP="00AB4652">
            <w:pPr>
              <w:jc w:val="center"/>
              <w:rPr>
                <w:rFonts w:ascii="Arial" w:hAnsi="Arial" w:cs="Arial"/>
                <w:sz w:val="22"/>
                <w:szCs w:val="22"/>
              </w:rPr>
            </w:pPr>
            <w:r w:rsidRPr="00A17F5D">
              <w:rPr>
                <w:rFonts w:ascii="Arial" w:hAnsi="Arial" w:cs="Arial"/>
                <w:sz w:val="22"/>
                <w:szCs w:val="22"/>
              </w:rPr>
              <w:t>Župan</w:t>
            </w:r>
          </w:p>
        </w:tc>
      </w:tr>
    </w:tbl>
    <w:p w:rsidR="00B64C8D" w:rsidRPr="00A17F5D" w:rsidRDefault="00B64C8D" w:rsidP="00B64C8D">
      <w:pPr>
        <w:spacing w:before="46" w:after="12"/>
        <w:ind w:left="12" w:right="12"/>
        <w:jc w:val="both"/>
        <w:rPr>
          <w:rFonts w:ascii="Arial" w:hAnsi="Arial" w:cs="Arial"/>
          <w:sz w:val="22"/>
          <w:szCs w:val="22"/>
        </w:rPr>
      </w:pPr>
    </w:p>
    <w:p w:rsidR="00B64C8D" w:rsidRPr="00A17F5D" w:rsidRDefault="00B64C8D" w:rsidP="009958E2">
      <w:pPr>
        <w:autoSpaceDE w:val="0"/>
        <w:autoSpaceDN w:val="0"/>
        <w:adjustRightInd w:val="0"/>
        <w:jc w:val="both"/>
        <w:rPr>
          <w:rFonts w:ascii="Arial" w:hAnsi="Arial" w:cs="Arial"/>
          <w:b/>
          <w:bCs/>
          <w:sz w:val="22"/>
          <w:szCs w:val="22"/>
        </w:rPr>
      </w:pPr>
    </w:p>
    <w:p w:rsidR="009958E2" w:rsidRPr="00A17F5D" w:rsidRDefault="009958E2" w:rsidP="000C77AA">
      <w:pPr>
        <w:rPr>
          <w:rFonts w:ascii="Arial" w:hAnsi="Arial" w:cs="Arial"/>
          <w:bCs/>
          <w:color w:val="000000"/>
          <w:sz w:val="22"/>
          <w:szCs w:val="22"/>
          <w:lang w:eastAsia="sl-SI"/>
        </w:rPr>
      </w:pPr>
    </w:p>
    <w:p w:rsidR="001654A0" w:rsidRPr="00A17F5D" w:rsidRDefault="001654A0" w:rsidP="000C77AA">
      <w:pPr>
        <w:rPr>
          <w:rFonts w:ascii="Arial" w:hAnsi="Arial" w:cs="Arial"/>
          <w:bCs/>
          <w:color w:val="000000"/>
          <w:sz w:val="22"/>
          <w:szCs w:val="22"/>
          <w:lang w:eastAsia="sl-SI"/>
        </w:rPr>
      </w:pPr>
    </w:p>
    <w:p w:rsidR="001654A0" w:rsidRPr="00A17F5D" w:rsidRDefault="001654A0" w:rsidP="000C77AA">
      <w:pPr>
        <w:rPr>
          <w:rFonts w:ascii="Arial" w:hAnsi="Arial" w:cs="Arial"/>
          <w:bCs/>
          <w:color w:val="000000"/>
          <w:sz w:val="22"/>
          <w:szCs w:val="22"/>
          <w:lang w:eastAsia="sl-SI"/>
        </w:rPr>
      </w:pPr>
    </w:p>
    <w:p w:rsidR="001654A0" w:rsidRPr="00A17F5D" w:rsidRDefault="001654A0" w:rsidP="000C77AA">
      <w:pPr>
        <w:rPr>
          <w:rFonts w:ascii="Arial" w:hAnsi="Arial" w:cs="Arial"/>
          <w:bCs/>
          <w:color w:val="000000"/>
          <w:sz w:val="22"/>
          <w:szCs w:val="22"/>
          <w:lang w:eastAsia="sl-SI"/>
        </w:rPr>
      </w:pPr>
    </w:p>
    <w:tbl>
      <w:tblPr>
        <w:tblW w:w="0" w:type="auto"/>
        <w:tblLook w:val="01E0" w:firstRow="1" w:lastRow="1" w:firstColumn="1" w:lastColumn="1" w:noHBand="0" w:noVBand="0"/>
      </w:tblPr>
      <w:tblGrid>
        <w:gridCol w:w="1056"/>
        <w:gridCol w:w="8014"/>
      </w:tblGrid>
      <w:tr w:rsidR="001654A0" w:rsidRPr="00A17F5D" w:rsidTr="00AB4652">
        <w:tc>
          <w:tcPr>
            <w:tcW w:w="1056" w:type="dxa"/>
          </w:tcPr>
          <w:p w:rsidR="001654A0" w:rsidRPr="00A17F5D" w:rsidRDefault="001654A0" w:rsidP="00AB4652">
            <w:pPr>
              <w:jc w:val="both"/>
              <w:rPr>
                <w:sz w:val="20"/>
                <w:szCs w:val="20"/>
              </w:rPr>
            </w:pPr>
            <w:r w:rsidRPr="00A17F5D">
              <w:rPr>
                <w:noProof/>
                <w:lang w:eastAsia="sl-SI"/>
              </w:rPr>
              <w:lastRenderedPageBreak/>
              <w:drawing>
                <wp:anchor distT="0" distB="0" distL="114300" distR="114300" simplePos="0" relativeHeight="251661312" behindDoc="0" locked="0" layoutInCell="1" allowOverlap="1" wp14:anchorId="3E8B2126" wp14:editId="7A837756">
                  <wp:simplePos x="0" y="0"/>
                  <wp:positionH relativeFrom="page">
                    <wp:posOffset>-44450</wp:posOffset>
                  </wp:positionH>
                  <wp:positionV relativeFrom="page">
                    <wp:posOffset>-1905</wp:posOffset>
                  </wp:positionV>
                  <wp:extent cx="525145" cy="629285"/>
                  <wp:effectExtent l="0" t="0" r="0" b="0"/>
                  <wp:wrapSquare wrapText="bothSides"/>
                  <wp:docPr id="4" name="Slika 1"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tcPr>
          <w:p w:rsidR="001654A0" w:rsidRPr="00A17F5D" w:rsidRDefault="001654A0" w:rsidP="00AB4652">
            <w:pPr>
              <w:autoSpaceDE w:val="0"/>
              <w:autoSpaceDN w:val="0"/>
              <w:adjustRightInd w:val="0"/>
              <w:rPr>
                <w:sz w:val="20"/>
                <w:szCs w:val="20"/>
              </w:rPr>
            </w:pPr>
            <w:r w:rsidRPr="00A17F5D">
              <w:rPr>
                <w:sz w:val="20"/>
                <w:szCs w:val="20"/>
              </w:rPr>
              <w:t xml:space="preserve">OBČINA IZOLA – COMUNE DI ISOLA                                                         </w:t>
            </w:r>
            <w:r w:rsidR="00D6456D" w:rsidRPr="00A17F5D">
              <w:rPr>
                <w:sz w:val="20"/>
                <w:szCs w:val="20"/>
              </w:rPr>
              <w:t xml:space="preserve">      </w:t>
            </w:r>
            <w:r w:rsidR="00B84D16" w:rsidRPr="00A17F5D">
              <w:rPr>
                <w:rFonts w:ascii="Arial" w:hAnsi="Arial" w:cs="Arial"/>
                <w:sz w:val="22"/>
                <w:szCs w:val="22"/>
              </w:rPr>
              <w:t>PRILOGA II.</w:t>
            </w:r>
          </w:p>
          <w:p w:rsidR="001654A0" w:rsidRPr="00A17F5D" w:rsidRDefault="001654A0" w:rsidP="00AB4652">
            <w:pPr>
              <w:rPr>
                <w:b/>
                <w:iCs/>
                <w:sz w:val="20"/>
                <w:szCs w:val="20"/>
              </w:rPr>
            </w:pPr>
            <w:r w:rsidRPr="00A17F5D">
              <w:rPr>
                <w:b/>
                <w:iCs/>
                <w:caps/>
                <w:sz w:val="20"/>
                <w:szCs w:val="20"/>
              </w:rPr>
              <w:t>OBČINSKI SVET – CONSIGLIO COMUNALE</w:t>
            </w:r>
          </w:p>
          <w:p w:rsidR="001654A0" w:rsidRPr="00A17F5D" w:rsidRDefault="001654A0" w:rsidP="00AB4652">
            <w:pPr>
              <w:rPr>
                <w:iCs/>
                <w:sz w:val="20"/>
                <w:szCs w:val="20"/>
              </w:rPr>
            </w:pPr>
            <w:r w:rsidRPr="00A17F5D">
              <w:rPr>
                <w:iCs/>
                <w:sz w:val="20"/>
                <w:szCs w:val="20"/>
              </w:rPr>
              <w:t>Sončno nabrežje 8 – Riva del Sole 8</w:t>
            </w:r>
          </w:p>
          <w:p w:rsidR="001654A0" w:rsidRPr="00A17F5D" w:rsidRDefault="001654A0" w:rsidP="00AB4652">
            <w:pPr>
              <w:rPr>
                <w:iCs/>
                <w:sz w:val="20"/>
                <w:szCs w:val="20"/>
              </w:rPr>
            </w:pPr>
            <w:r w:rsidRPr="00A17F5D">
              <w:rPr>
                <w:iCs/>
                <w:sz w:val="20"/>
                <w:szCs w:val="20"/>
              </w:rPr>
              <w:t>6310 Izola – Isola</w:t>
            </w:r>
          </w:p>
          <w:p w:rsidR="001654A0" w:rsidRPr="00A17F5D" w:rsidRDefault="001654A0" w:rsidP="00AB4652">
            <w:pPr>
              <w:rPr>
                <w:iCs/>
                <w:sz w:val="20"/>
                <w:szCs w:val="20"/>
              </w:rPr>
            </w:pPr>
            <w:r w:rsidRPr="00A17F5D">
              <w:rPr>
                <w:iCs/>
                <w:sz w:val="20"/>
                <w:szCs w:val="20"/>
              </w:rPr>
              <w:t>Tel: 05 66 00 100</w:t>
            </w:r>
          </w:p>
          <w:p w:rsidR="001654A0" w:rsidRPr="00A17F5D" w:rsidRDefault="001654A0" w:rsidP="00AB4652">
            <w:pPr>
              <w:rPr>
                <w:iCs/>
                <w:sz w:val="20"/>
                <w:szCs w:val="20"/>
              </w:rPr>
            </w:pPr>
            <w:r w:rsidRPr="00A17F5D">
              <w:rPr>
                <w:iCs/>
                <w:sz w:val="20"/>
                <w:szCs w:val="20"/>
              </w:rPr>
              <w:t xml:space="preserve">E-mail: </w:t>
            </w:r>
            <w:hyperlink r:id="rId9" w:history="1">
              <w:r w:rsidRPr="00A17F5D">
                <w:rPr>
                  <w:iCs/>
                  <w:sz w:val="20"/>
                  <w:szCs w:val="20"/>
                  <w:u w:val="single"/>
                </w:rPr>
                <w:t>posta.oizola@izola.si</w:t>
              </w:r>
            </w:hyperlink>
          </w:p>
          <w:p w:rsidR="001654A0" w:rsidRPr="00A17F5D" w:rsidRDefault="001654A0" w:rsidP="00AB4652">
            <w:pPr>
              <w:jc w:val="both"/>
              <w:rPr>
                <w:i/>
                <w:iCs/>
                <w:sz w:val="20"/>
                <w:szCs w:val="20"/>
              </w:rPr>
            </w:pPr>
            <w:r w:rsidRPr="00A17F5D">
              <w:rPr>
                <w:iCs/>
                <w:sz w:val="20"/>
                <w:szCs w:val="20"/>
              </w:rPr>
              <w:t xml:space="preserve">Web: </w:t>
            </w:r>
            <w:hyperlink r:id="rId10" w:history="1">
              <w:r w:rsidRPr="00A17F5D">
                <w:rPr>
                  <w:iCs/>
                  <w:sz w:val="20"/>
                  <w:szCs w:val="20"/>
                  <w:u w:val="single"/>
                </w:rPr>
                <w:t>http://www.izola.si/</w:t>
              </w:r>
            </w:hyperlink>
          </w:p>
        </w:tc>
      </w:tr>
    </w:tbl>
    <w:p w:rsidR="001654A0" w:rsidRPr="00A17F5D" w:rsidRDefault="001654A0" w:rsidP="001654A0">
      <w:pPr>
        <w:autoSpaceDE w:val="0"/>
        <w:autoSpaceDN w:val="0"/>
        <w:adjustRightInd w:val="0"/>
        <w:rPr>
          <w:sz w:val="20"/>
          <w:szCs w:val="20"/>
        </w:rPr>
      </w:pPr>
    </w:p>
    <w:p w:rsidR="001654A0" w:rsidRPr="00A17F5D" w:rsidRDefault="001654A0" w:rsidP="001846BF">
      <w:pPr>
        <w:rPr>
          <w:rFonts w:ascii="Arial" w:hAnsi="Arial" w:cs="Arial"/>
          <w:sz w:val="22"/>
          <w:szCs w:val="22"/>
        </w:rPr>
      </w:pPr>
    </w:p>
    <w:p w:rsidR="001654A0" w:rsidRPr="00A17F5D" w:rsidRDefault="001654A0" w:rsidP="001846BF">
      <w:pPr>
        <w:rPr>
          <w:rFonts w:ascii="Arial" w:hAnsi="Arial" w:cs="Arial"/>
          <w:sz w:val="22"/>
          <w:szCs w:val="22"/>
        </w:rPr>
      </w:pPr>
      <w:r w:rsidRPr="00A17F5D">
        <w:rPr>
          <w:rFonts w:ascii="Arial" w:hAnsi="Arial" w:cs="Arial"/>
          <w:sz w:val="22"/>
          <w:szCs w:val="22"/>
        </w:rPr>
        <w:t xml:space="preserve">Številka: </w:t>
      </w:r>
    </w:p>
    <w:p w:rsidR="001654A0" w:rsidRPr="00A17F5D" w:rsidRDefault="001654A0" w:rsidP="001846BF">
      <w:pPr>
        <w:rPr>
          <w:rFonts w:ascii="Arial" w:hAnsi="Arial" w:cs="Arial"/>
          <w:sz w:val="22"/>
          <w:szCs w:val="22"/>
        </w:rPr>
      </w:pPr>
      <w:r w:rsidRPr="00A17F5D">
        <w:rPr>
          <w:rFonts w:ascii="Arial" w:hAnsi="Arial" w:cs="Arial"/>
          <w:sz w:val="22"/>
          <w:szCs w:val="22"/>
        </w:rPr>
        <w:t>Datum:</w:t>
      </w:r>
    </w:p>
    <w:p w:rsidR="001846BF" w:rsidRPr="00A17F5D" w:rsidRDefault="001846BF" w:rsidP="001846BF">
      <w:pPr>
        <w:rPr>
          <w:rFonts w:ascii="Arial" w:hAnsi="Arial" w:cs="Arial"/>
          <w:sz w:val="22"/>
          <w:szCs w:val="22"/>
        </w:rPr>
      </w:pPr>
    </w:p>
    <w:p w:rsidR="001846BF" w:rsidRPr="00A17F5D" w:rsidRDefault="001846BF" w:rsidP="001846BF">
      <w:pPr>
        <w:rPr>
          <w:rFonts w:ascii="Arial" w:hAnsi="Arial" w:cs="Arial"/>
          <w:sz w:val="22"/>
          <w:szCs w:val="22"/>
        </w:rPr>
      </w:pPr>
    </w:p>
    <w:p w:rsidR="001654A0" w:rsidRPr="00A17F5D" w:rsidRDefault="001654A0" w:rsidP="001846BF">
      <w:pPr>
        <w:jc w:val="both"/>
        <w:rPr>
          <w:rFonts w:ascii="Arial" w:hAnsi="Arial" w:cs="Arial"/>
          <w:sz w:val="22"/>
          <w:szCs w:val="22"/>
        </w:rPr>
      </w:pPr>
      <w:r w:rsidRPr="00A17F5D">
        <w:rPr>
          <w:rFonts w:ascii="Arial" w:hAnsi="Arial" w:cs="Arial"/>
          <w:sz w:val="22"/>
          <w:szCs w:val="22"/>
          <w:lang w:eastAsia="it-IT"/>
        </w:rPr>
        <w:t xml:space="preserve">Na podlagi </w:t>
      </w:r>
      <w:r w:rsidRPr="00A17F5D">
        <w:rPr>
          <w:rFonts w:ascii="Arial" w:hAnsi="Arial" w:cs="Arial"/>
          <w:sz w:val="22"/>
          <w:szCs w:val="22"/>
          <w:shd w:val="clear" w:color="auto" w:fill="FFFFFF"/>
        </w:rPr>
        <w:t>Zakona o zavodih (</w:t>
      </w:r>
      <w:r w:rsidR="00E926EF" w:rsidRPr="00A17F5D">
        <w:rPr>
          <w:rFonts w:ascii="Arial" w:hAnsi="Arial" w:cs="Arial"/>
          <w:sz w:val="22"/>
          <w:szCs w:val="22"/>
          <w:shd w:val="clear" w:color="auto" w:fill="FFFFFF"/>
        </w:rPr>
        <w:t>Uradni list RS, št. 12/91, 8/96, 36/00 – ZPDZC in 127/06 – ZJZP</w:t>
      </w:r>
      <w:r w:rsidRPr="00A17F5D">
        <w:rPr>
          <w:rFonts w:ascii="Arial" w:hAnsi="Arial" w:cs="Arial"/>
          <w:sz w:val="22"/>
          <w:szCs w:val="22"/>
          <w:shd w:val="clear" w:color="auto" w:fill="FFFFFF"/>
        </w:rPr>
        <w:t xml:space="preserve">), Zakona o lokalni samoupravi </w:t>
      </w:r>
      <w:r w:rsidRPr="00A17F5D">
        <w:rPr>
          <w:rFonts w:ascii="Arial" w:hAnsi="Arial" w:cs="Arial"/>
          <w:sz w:val="22"/>
          <w:szCs w:val="22"/>
        </w:rPr>
        <w:t>(</w:t>
      </w:r>
      <w:r w:rsidR="00E926EF" w:rsidRPr="00A17F5D">
        <w:rPr>
          <w:rFonts w:ascii="Arial" w:hAnsi="Arial" w:cs="Arial"/>
          <w:bCs/>
          <w:sz w:val="22"/>
          <w:szCs w:val="22"/>
          <w:shd w:val="clear" w:color="auto" w:fill="FFFFFF"/>
        </w:rPr>
        <w:t>Uradni list RS, št. 94/07 – uradno prečiščeno besedilo, 76/08, 79/09, 51/10, 40/12 – ZUJF, 14/15 – ZUUJFO, 11/18 – ZSPDSLS-1 in 30/18</w:t>
      </w:r>
      <w:r w:rsidRPr="00A17F5D">
        <w:rPr>
          <w:rFonts w:ascii="Arial" w:hAnsi="Arial" w:cs="Arial"/>
          <w:bCs/>
          <w:sz w:val="22"/>
          <w:szCs w:val="22"/>
          <w:shd w:val="clear" w:color="auto" w:fill="FFFFFF"/>
        </w:rPr>
        <w:t xml:space="preserve">) </w:t>
      </w:r>
      <w:r w:rsidRPr="00A17F5D">
        <w:rPr>
          <w:rFonts w:ascii="Arial" w:hAnsi="Arial" w:cs="Arial"/>
          <w:sz w:val="22"/>
          <w:szCs w:val="22"/>
        </w:rPr>
        <w:t>in 97. člena Statuta občine Izola (</w:t>
      </w:r>
      <w:r w:rsidR="00C846EE" w:rsidRPr="00A17F5D">
        <w:rPr>
          <w:rFonts w:ascii="Arial" w:hAnsi="Arial" w:cs="Arial"/>
          <w:sz w:val="22"/>
          <w:szCs w:val="22"/>
        </w:rPr>
        <w:t>Uradne objave Občine Izola, št. 5/18 - uradno prečiščeno besedilo</w:t>
      </w:r>
      <w:r w:rsidRPr="00A17F5D">
        <w:rPr>
          <w:rFonts w:ascii="Arial" w:hAnsi="Arial" w:cs="Arial"/>
          <w:sz w:val="22"/>
          <w:szCs w:val="22"/>
        </w:rPr>
        <w:t>)  je Občinski svet Občine Izola na svoji ………. redni seji, dne ……….  sprejel</w:t>
      </w:r>
    </w:p>
    <w:p w:rsidR="001654A0" w:rsidRPr="00A17F5D" w:rsidRDefault="001654A0" w:rsidP="001846BF">
      <w:pPr>
        <w:autoSpaceDE w:val="0"/>
        <w:autoSpaceDN w:val="0"/>
        <w:adjustRightInd w:val="0"/>
        <w:jc w:val="center"/>
        <w:rPr>
          <w:rFonts w:ascii="Arial" w:hAnsi="Arial" w:cs="Arial"/>
          <w:b/>
          <w:bCs/>
          <w:color w:val="000000"/>
          <w:sz w:val="22"/>
          <w:szCs w:val="22"/>
        </w:rPr>
      </w:pPr>
    </w:p>
    <w:p w:rsidR="001654A0" w:rsidRPr="00A17F5D" w:rsidRDefault="001654A0" w:rsidP="001654A0">
      <w:pPr>
        <w:autoSpaceDE w:val="0"/>
        <w:autoSpaceDN w:val="0"/>
        <w:adjustRightInd w:val="0"/>
        <w:jc w:val="center"/>
        <w:rPr>
          <w:rFonts w:ascii="Arial" w:hAnsi="Arial" w:cs="Arial"/>
          <w:b/>
          <w:bCs/>
          <w:color w:val="000000"/>
          <w:sz w:val="22"/>
          <w:szCs w:val="22"/>
        </w:rPr>
      </w:pPr>
    </w:p>
    <w:p w:rsidR="001654A0" w:rsidRPr="00A17F5D" w:rsidRDefault="001654A0" w:rsidP="001654A0">
      <w:pPr>
        <w:autoSpaceDE w:val="0"/>
        <w:autoSpaceDN w:val="0"/>
        <w:adjustRightInd w:val="0"/>
        <w:jc w:val="center"/>
        <w:rPr>
          <w:rFonts w:ascii="Arial" w:hAnsi="Arial" w:cs="Arial"/>
          <w:b/>
          <w:bCs/>
          <w:color w:val="000000"/>
          <w:sz w:val="22"/>
          <w:szCs w:val="22"/>
        </w:rPr>
      </w:pPr>
    </w:p>
    <w:p w:rsidR="001654A0" w:rsidRPr="00A17F5D" w:rsidRDefault="001654A0" w:rsidP="001654A0">
      <w:pPr>
        <w:autoSpaceDE w:val="0"/>
        <w:autoSpaceDN w:val="0"/>
        <w:adjustRightInd w:val="0"/>
        <w:jc w:val="center"/>
        <w:rPr>
          <w:rFonts w:ascii="Arial" w:hAnsi="Arial" w:cs="Arial"/>
          <w:b/>
          <w:bCs/>
          <w:color w:val="000000"/>
          <w:sz w:val="22"/>
          <w:szCs w:val="22"/>
        </w:rPr>
      </w:pPr>
    </w:p>
    <w:p w:rsidR="001654A0" w:rsidRPr="00A17F5D" w:rsidRDefault="001654A0" w:rsidP="001654A0">
      <w:pPr>
        <w:autoSpaceDE w:val="0"/>
        <w:autoSpaceDN w:val="0"/>
        <w:adjustRightInd w:val="0"/>
        <w:jc w:val="center"/>
        <w:rPr>
          <w:rFonts w:ascii="Arial" w:hAnsi="Arial" w:cs="Arial"/>
          <w:b/>
          <w:bCs/>
          <w:color w:val="000000"/>
          <w:sz w:val="22"/>
          <w:szCs w:val="22"/>
        </w:rPr>
      </w:pPr>
    </w:p>
    <w:p w:rsidR="001654A0" w:rsidRPr="00A17F5D" w:rsidRDefault="001654A0" w:rsidP="001654A0">
      <w:pPr>
        <w:autoSpaceDE w:val="0"/>
        <w:autoSpaceDN w:val="0"/>
        <w:adjustRightInd w:val="0"/>
        <w:jc w:val="center"/>
        <w:rPr>
          <w:rFonts w:ascii="Arial" w:hAnsi="Arial" w:cs="Arial"/>
          <w:b/>
          <w:bCs/>
          <w:color w:val="000000"/>
          <w:sz w:val="22"/>
          <w:szCs w:val="22"/>
        </w:rPr>
      </w:pPr>
      <w:r w:rsidRPr="00A17F5D">
        <w:rPr>
          <w:rFonts w:ascii="Arial" w:hAnsi="Arial" w:cs="Arial"/>
          <w:b/>
          <w:bCs/>
          <w:color w:val="000000"/>
          <w:sz w:val="22"/>
          <w:szCs w:val="22"/>
        </w:rPr>
        <w:t>S  K  L  E  P</w:t>
      </w:r>
    </w:p>
    <w:p w:rsidR="001654A0" w:rsidRPr="00A17F5D" w:rsidRDefault="001654A0" w:rsidP="001654A0">
      <w:pPr>
        <w:autoSpaceDE w:val="0"/>
        <w:autoSpaceDN w:val="0"/>
        <w:adjustRightInd w:val="0"/>
        <w:rPr>
          <w:rFonts w:ascii="Arial" w:hAnsi="Arial" w:cs="Arial"/>
          <w:b/>
          <w:bCs/>
          <w:color w:val="000000"/>
          <w:sz w:val="22"/>
          <w:szCs w:val="22"/>
        </w:rPr>
      </w:pPr>
    </w:p>
    <w:p w:rsidR="001654A0" w:rsidRPr="00A17F5D" w:rsidRDefault="001654A0" w:rsidP="001654A0">
      <w:pPr>
        <w:autoSpaceDE w:val="0"/>
        <w:autoSpaceDN w:val="0"/>
        <w:adjustRightInd w:val="0"/>
        <w:rPr>
          <w:rFonts w:ascii="Arial" w:hAnsi="Arial" w:cs="Arial"/>
          <w:b/>
          <w:bCs/>
          <w:color w:val="000000"/>
          <w:sz w:val="22"/>
          <w:szCs w:val="22"/>
        </w:rPr>
      </w:pPr>
    </w:p>
    <w:p w:rsidR="001654A0" w:rsidRPr="00A17F5D" w:rsidRDefault="001654A0" w:rsidP="001654A0">
      <w:pPr>
        <w:autoSpaceDE w:val="0"/>
        <w:autoSpaceDN w:val="0"/>
        <w:adjustRightInd w:val="0"/>
        <w:rPr>
          <w:rFonts w:ascii="Arial" w:hAnsi="Arial" w:cs="Arial"/>
          <w:b/>
          <w:bCs/>
          <w:color w:val="000000"/>
          <w:sz w:val="22"/>
          <w:szCs w:val="22"/>
        </w:rPr>
      </w:pPr>
    </w:p>
    <w:p w:rsidR="001654A0" w:rsidRPr="00A17F5D" w:rsidRDefault="001654A0" w:rsidP="001654A0">
      <w:pPr>
        <w:tabs>
          <w:tab w:val="left" w:pos="720"/>
        </w:tabs>
        <w:autoSpaceDE w:val="0"/>
        <w:autoSpaceDN w:val="0"/>
        <w:adjustRightInd w:val="0"/>
        <w:ind w:left="720" w:hanging="360"/>
        <w:jc w:val="center"/>
        <w:rPr>
          <w:rFonts w:ascii="Arial" w:hAnsi="Arial" w:cs="Arial"/>
          <w:color w:val="000000"/>
          <w:sz w:val="22"/>
          <w:szCs w:val="22"/>
        </w:rPr>
      </w:pPr>
      <w:r w:rsidRPr="00A17F5D">
        <w:rPr>
          <w:rFonts w:ascii="Arial" w:hAnsi="Arial" w:cs="Arial"/>
          <w:color w:val="000000"/>
          <w:sz w:val="22"/>
          <w:szCs w:val="22"/>
        </w:rPr>
        <w:t>1.</w:t>
      </w:r>
      <w:r w:rsidRPr="00A17F5D">
        <w:rPr>
          <w:rFonts w:ascii="Arial" w:hAnsi="Arial" w:cs="Arial"/>
          <w:color w:val="000000"/>
          <w:sz w:val="22"/>
          <w:szCs w:val="22"/>
        </w:rPr>
        <w:tab/>
      </w:r>
    </w:p>
    <w:p w:rsidR="001654A0" w:rsidRPr="00A17F5D" w:rsidRDefault="001654A0" w:rsidP="001654A0">
      <w:pPr>
        <w:tabs>
          <w:tab w:val="left" w:pos="720"/>
        </w:tabs>
        <w:autoSpaceDE w:val="0"/>
        <w:autoSpaceDN w:val="0"/>
        <w:adjustRightInd w:val="0"/>
        <w:ind w:left="720" w:hanging="360"/>
        <w:jc w:val="center"/>
        <w:rPr>
          <w:rFonts w:ascii="Arial" w:hAnsi="Arial" w:cs="Arial"/>
          <w:color w:val="000000"/>
          <w:sz w:val="22"/>
          <w:szCs w:val="22"/>
        </w:rPr>
      </w:pPr>
    </w:p>
    <w:p w:rsidR="001654A0" w:rsidRPr="00A17F5D" w:rsidRDefault="001654A0" w:rsidP="001654A0">
      <w:pPr>
        <w:jc w:val="both"/>
        <w:rPr>
          <w:rFonts w:ascii="Arial" w:hAnsi="Arial" w:cs="Arial"/>
          <w:sz w:val="22"/>
          <w:szCs w:val="22"/>
        </w:rPr>
      </w:pPr>
    </w:p>
    <w:p w:rsidR="001654A0" w:rsidRPr="00A17F5D" w:rsidRDefault="001654A0" w:rsidP="001654A0">
      <w:pPr>
        <w:autoSpaceDE w:val="0"/>
        <w:autoSpaceDN w:val="0"/>
        <w:adjustRightInd w:val="0"/>
        <w:jc w:val="both"/>
        <w:rPr>
          <w:rFonts w:ascii="Arial" w:hAnsi="Arial" w:cs="Arial"/>
          <w:color w:val="000000"/>
          <w:sz w:val="22"/>
          <w:szCs w:val="22"/>
        </w:rPr>
      </w:pPr>
      <w:r w:rsidRPr="00A17F5D">
        <w:rPr>
          <w:rFonts w:ascii="Arial" w:hAnsi="Arial" w:cs="Arial"/>
          <w:color w:val="000000"/>
          <w:sz w:val="22"/>
          <w:szCs w:val="22"/>
        </w:rPr>
        <w:t xml:space="preserve">Sprejme se </w:t>
      </w:r>
      <w:r w:rsidR="00D6456D" w:rsidRPr="00A17F5D">
        <w:rPr>
          <w:rFonts w:ascii="Arial" w:hAnsi="Arial" w:cs="Arial"/>
          <w:color w:val="000000"/>
          <w:sz w:val="22"/>
          <w:szCs w:val="22"/>
        </w:rPr>
        <w:t xml:space="preserve">prečiščeno besedilo </w:t>
      </w:r>
      <w:r w:rsidRPr="00A17F5D">
        <w:rPr>
          <w:rFonts w:ascii="Arial" w:hAnsi="Arial" w:cs="Arial"/>
          <w:color w:val="000000"/>
          <w:sz w:val="22"/>
          <w:szCs w:val="22"/>
        </w:rPr>
        <w:t>Odlok</w:t>
      </w:r>
      <w:r w:rsidR="00D6456D" w:rsidRPr="00A17F5D">
        <w:rPr>
          <w:rFonts w:ascii="Arial" w:hAnsi="Arial" w:cs="Arial"/>
          <w:color w:val="000000"/>
          <w:sz w:val="22"/>
          <w:szCs w:val="22"/>
        </w:rPr>
        <w:t>a</w:t>
      </w:r>
      <w:r w:rsidRPr="00A17F5D">
        <w:rPr>
          <w:rFonts w:ascii="Arial" w:hAnsi="Arial" w:cs="Arial"/>
          <w:color w:val="000000"/>
          <w:sz w:val="22"/>
          <w:szCs w:val="22"/>
        </w:rPr>
        <w:t xml:space="preserve"> o spremembah in dopolnitvah Odloka o ustanovitvi javnega zavoda za spodbujanje podjetništva in razvojne projekte Občine Izola.</w:t>
      </w:r>
    </w:p>
    <w:p w:rsidR="001654A0" w:rsidRPr="00A17F5D" w:rsidRDefault="001654A0" w:rsidP="001654A0">
      <w:pPr>
        <w:pStyle w:val="Glava"/>
        <w:jc w:val="right"/>
        <w:rPr>
          <w:rFonts w:ascii="Arial" w:hAnsi="Arial" w:cs="Arial"/>
          <w:sz w:val="22"/>
          <w:szCs w:val="22"/>
        </w:rPr>
      </w:pPr>
    </w:p>
    <w:p w:rsidR="001654A0" w:rsidRPr="00A17F5D" w:rsidRDefault="001654A0" w:rsidP="001654A0">
      <w:pPr>
        <w:rPr>
          <w:rFonts w:ascii="Arial" w:hAnsi="Arial" w:cs="Arial"/>
          <w:sz w:val="22"/>
          <w:szCs w:val="22"/>
        </w:rPr>
      </w:pPr>
    </w:p>
    <w:p w:rsidR="001654A0" w:rsidRPr="00A17F5D" w:rsidRDefault="001654A0" w:rsidP="001654A0">
      <w:pPr>
        <w:jc w:val="center"/>
        <w:rPr>
          <w:rFonts w:ascii="Arial" w:hAnsi="Arial" w:cs="Arial"/>
          <w:sz w:val="22"/>
          <w:szCs w:val="22"/>
        </w:rPr>
      </w:pPr>
      <w:r w:rsidRPr="00A17F5D">
        <w:rPr>
          <w:rFonts w:ascii="Arial" w:hAnsi="Arial" w:cs="Arial"/>
          <w:sz w:val="22"/>
          <w:szCs w:val="22"/>
        </w:rPr>
        <w:t>2.</w:t>
      </w:r>
    </w:p>
    <w:p w:rsidR="001654A0" w:rsidRPr="00A17F5D" w:rsidRDefault="001654A0" w:rsidP="001654A0">
      <w:pPr>
        <w:jc w:val="center"/>
        <w:rPr>
          <w:rFonts w:ascii="Arial" w:hAnsi="Arial" w:cs="Arial"/>
          <w:sz w:val="22"/>
          <w:szCs w:val="22"/>
        </w:rPr>
      </w:pPr>
    </w:p>
    <w:p w:rsidR="001654A0" w:rsidRPr="00A17F5D" w:rsidRDefault="001654A0" w:rsidP="001654A0">
      <w:pPr>
        <w:rPr>
          <w:rFonts w:ascii="Arial" w:hAnsi="Arial" w:cs="Arial"/>
          <w:color w:val="000000"/>
          <w:sz w:val="22"/>
          <w:szCs w:val="22"/>
        </w:rPr>
      </w:pPr>
      <w:r w:rsidRPr="00A17F5D">
        <w:rPr>
          <w:rFonts w:ascii="Arial" w:hAnsi="Arial" w:cs="Arial"/>
          <w:color w:val="000000"/>
          <w:sz w:val="22"/>
          <w:szCs w:val="22"/>
        </w:rPr>
        <w:t>Sklep velja takoj.</w:t>
      </w:r>
    </w:p>
    <w:p w:rsidR="001654A0" w:rsidRPr="00A17F5D" w:rsidRDefault="001654A0" w:rsidP="001654A0">
      <w:pPr>
        <w:rPr>
          <w:rFonts w:ascii="Arial" w:hAnsi="Arial" w:cs="Arial"/>
          <w:sz w:val="22"/>
          <w:szCs w:val="22"/>
        </w:rPr>
      </w:pPr>
    </w:p>
    <w:p w:rsidR="001654A0" w:rsidRPr="00A17F5D" w:rsidRDefault="001654A0" w:rsidP="001654A0">
      <w:pPr>
        <w:rPr>
          <w:rFonts w:ascii="Arial" w:hAnsi="Arial" w:cs="Arial"/>
          <w:sz w:val="22"/>
          <w:szCs w:val="22"/>
        </w:rPr>
      </w:pPr>
    </w:p>
    <w:p w:rsidR="001654A0" w:rsidRPr="00A17F5D" w:rsidRDefault="001654A0" w:rsidP="001654A0">
      <w:pPr>
        <w:rPr>
          <w:rFonts w:ascii="Arial" w:hAnsi="Arial" w:cs="Arial"/>
          <w:sz w:val="22"/>
          <w:szCs w:val="22"/>
        </w:rPr>
      </w:pPr>
    </w:p>
    <w:p w:rsidR="00D6456D" w:rsidRPr="00A17F5D" w:rsidRDefault="00D6456D" w:rsidP="001654A0">
      <w:pPr>
        <w:rPr>
          <w:rFonts w:ascii="Arial" w:hAnsi="Arial" w:cs="Arial"/>
          <w:sz w:val="22"/>
          <w:szCs w:val="22"/>
        </w:rPr>
      </w:pPr>
    </w:p>
    <w:p w:rsidR="001654A0" w:rsidRPr="00A17F5D" w:rsidRDefault="001654A0" w:rsidP="001654A0">
      <w:pPr>
        <w:rPr>
          <w:rFonts w:ascii="Arial" w:hAnsi="Arial" w:cs="Arial"/>
          <w:sz w:val="22"/>
          <w:szCs w:val="22"/>
        </w:rPr>
      </w:pPr>
    </w:p>
    <w:tbl>
      <w:tblPr>
        <w:tblW w:w="0" w:type="auto"/>
        <w:tblLook w:val="04A0" w:firstRow="1" w:lastRow="0" w:firstColumn="1" w:lastColumn="0" w:noHBand="0" w:noVBand="1"/>
      </w:tblPr>
      <w:tblGrid>
        <w:gridCol w:w="2265"/>
        <w:gridCol w:w="2264"/>
        <w:gridCol w:w="3393"/>
        <w:gridCol w:w="1148"/>
      </w:tblGrid>
      <w:tr w:rsidR="001654A0" w:rsidRPr="00A17F5D" w:rsidTr="00AB4652">
        <w:tc>
          <w:tcPr>
            <w:tcW w:w="2303" w:type="dxa"/>
            <w:shd w:val="clear" w:color="auto" w:fill="auto"/>
          </w:tcPr>
          <w:p w:rsidR="001654A0" w:rsidRPr="00A17F5D" w:rsidRDefault="001654A0" w:rsidP="00AB4652">
            <w:pPr>
              <w:jc w:val="both"/>
              <w:rPr>
                <w:rFonts w:ascii="Arial" w:hAnsi="Arial" w:cs="Arial"/>
                <w:sz w:val="22"/>
                <w:szCs w:val="22"/>
              </w:rPr>
            </w:pPr>
          </w:p>
        </w:tc>
        <w:tc>
          <w:tcPr>
            <w:tcW w:w="2303" w:type="dxa"/>
            <w:shd w:val="clear" w:color="auto" w:fill="auto"/>
          </w:tcPr>
          <w:p w:rsidR="001654A0" w:rsidRPr="00A17F5D" w:rsidRDefault="001654A0" w:rsidP="00AB4652">
            <w:pPr>
              <w:jc w:val="both"/>
              <w:rPr>
                <w:rFonts w:ascii="Arial" w:hAnsi="Arial" w:cs="Arial"/>
                <w:sz w:val="22"/>
                <w:szCs w:val="22"/>
              </w:rPr>
            </w:pPr>
          </w:p>
        </w:tc>
        <w:tc>
          <w:tcPr>
            <w:tcW w:w="3440" w:type="dxa"/>
            <w:shd w:val="clear" w:color="auto" w:fill="auto"/>
          </w:tcPr>
          <w:p w:rsidR="001654A0" w:rsidRDefault="001654A0" w:rsidP="00AB4652">
            <w:pPr>
              <w:jc w:val="center"/>
              <w:rPr>
                <w:rFonts w:ascii="Arial" w:hAnsi="Arial" w:cs="Arial"/>
                <w:sz w:val="22"/>
                <w:szCs w:val="22"/>
              </w:rPr>
            </w:pPr>
            <w:r w:rsidRPr="00A17F5D">
              <w:rPr>
                <w:rFonts w:ascii="Arial" w:hAnsi="Arial" w:cs="Arial"/>
                <w:sz w:val="22"/>
                <w:szCs w:val="22"/>
              </w:rPr>
              <w:t>Mag. Igor Kolenc</w:t>
            </w:r>
          </w:p>
          <w:p w:rsidR="006F4818" w:rsidRPr="00A17F5D" w:rsidRDefault="006F4818" w:rsidP="00AB4652">
            <w:pPr>
              <w:jc w:val="center"/>
              <w:rPr>
                <w:rFonts w:ascii="Arial" w:hAnsi="Arial" w:cs="Arial"/>
                <w:sz w:val="22"/>
                <w:szCs w:val="22"/>
              </w:rPr>
            </w:pPr>
          </w:p>
          <w:p w:rsidR="001654A0" w:rsidRPr="00A17F5D" w:rsidRDefault="001654A0" w:rsidP="00AB4652">
            <w:pPr>
              <w:jc w:val="center"/>
              <w:rPr>
                <w:rFonts w:ascii="Arial" w:hAnsi="Arial" w:cs="Arial"/>
                <w:sz w:val="22"/>
                <w:szCs w:val="22"/>
              </w:rPr>
            </w:pPr>
            <w:r w:rsidRPr="00A17F5D">
              <w:rPr>
                <w:rFonts w:ascii="Arial" w:hAnsi="Arial" w:cs="Arial"/>
                <w:sz w:val="22"/>
                <w:szCs w:val="22"/>
              </w:rPr>
              <w:t>Ž u p a n</w:t>
            </w:r>
          </w:p>
        </w:tc>
        <w:tc>
          <w:tcPr>
            <w:tcW w:w="1166" w:type="dxa"/>
            <w:shd w:val="clear" w:color="auto" w:fill="auto"/>
          </w:tcPr>
          <w:p w:rsidR="001654A0" w:rsidRPr="00A17F5D" w:rsidRDefault="001654A0" w:rsidP="00AB4652">
            <w:pPr>
              <w:jc w:val="both"/>
              <w:rPr>
                <w:rFonts w:ascii="Arial" w:hAnsi="Arial" w:cs="Arial"/>
                <w:sz w:val="22"/>
                <w:szCs w:val="22"/>
              </w:rPr>
            </w:pPr>
          </w:p>
        </w:tc>
      </w:tr>
    </w:tbl>
    <w:p w:rsidR="001654A0" w:rsidRPr="00A17F5D" w:rsidRDefault="001654A0" w:rsidP="001654A0">
      <w:pPr>
        <w:ind w:left="3540" w:firstLine="708"/>
        <w:jc w:val="right"/>
        <w:outlineLvl w:val="0"/>
        <w:rPr>
          <w:rFonts w:ascii="Arial" w:hAnsi="Arial" w:cs="Arial"/>
          <w:b/>
          <w:sz w:val="22"/>
          <w:szCs w:val="22"/>
        </w:rPr>
      </w:pPr>
    </w:p>
    <w:p w:rsidR="00D6456D" w:rsidRPr="00A17F5D" w:rsidRDefault="00D6456D" w:rsidP="00D6456D">
      <w:pPr>
        <w:jc w:val="right"/>
        <w:rPr>
          <w:sz w:val="23"/>
          <w:szCs w:val="23"/>
        </w:rPr>
      </w:pPr>
    </w:p>
    <w:p w:rsidR="00D6456D" w:rsidRPr="00A17F5D" w:rsidRDefault="00D6456D" w:rsidP="00D6456D">
      <w:pPr>
        <w:jc w:val="right"/>
        <w:rPr>
          <w:sz w:val="23"/>
          <w:szCs w:val="23"/>
        </w:rPr>
      </w:pPr>
    </w:p>
    <w:p w:rsidR="00D6456D" w:rsidRPr="00A17F5D" w:rsidRDefault="00D6456D" w:rsidP="00D6456D">
      <w:pPr>
        <w:jc w:val="right"/>
        <w:rPr>
          <w:sz w:val="23"/>
          <w:szCs w:val="23"/>
        </w:rPr>
      </w:pPr>
    </w:p>
    <w:p w:rsidR="00D6456D" w:rsidRPr="00A17F5D" w:rsidRDefault="00D6456D" w:rsidP="00D6456D">
      <w:pPr>
        <w:jc w:val="right"/>
        <w:rPr>
          <w:sz w:val="23"/>
          <w:szCs w:val="23"/>
        </w:rPr>
      </w:pPr>
    </w:p>
    <w:p w:rsidR="00D6456D" w:rsidRDefault="00D6456D" w:rsidP="00D6456D">
      <w:pPr>
        <w:jc w:val="right"/>
        <w:rPr>
          <w:sz w:val="23"/>
          <w:szCs w:val="23"/>
        </w:rPr>
      </w:pPr>
    </w:p>
    <w:p w:rsidR="00426527" w:rsidRDefault="00426527" w:rsidP="00D6456D">
      <w:pPr>
        <w:jc w:val="right"/>
        <w:rPr>
          <w:sz w:val="23"/>
          <w:szCs w:val="23"/>
        </w:rPr>
      </w:pPr>
    </w:p>
    <w:p w:rsidR="00426527" w:rsidRDefault="00426527" w:rsidP="00D6456D">
      <w:pPr>
        <w:jc w:val="right"/>
        <w:rPr>
          <w:sz w:val="23"/>
          <w:szCs w:val="23"/>
        </w:rPr>
      </w:pPr>
    </w:p>
    <w:p w:rsidR="00426527" w:rsidRPr="00A17F5D" w:rsidRDefault="00426527" w:rsidP="00D6456D">
      <w:pPr>
        <w:jc w:val="right"/>
        <w:rPr>
          <w:sz w:val="23"/>
          <w:szCs w:val="23"/>
        </w:rPr>
      </w:pPr>
    </w:p>
    <w:p w:rsidR="00D6456D" w:rsidRPr="00A17F5D" w:rsidRDefault="00D6456D" w:rsidP="00D6456D">
      <w:pPr>
        <w:jc w:val="right"/>
        <w:rPr>
          <w:sz w:val="23"/>
          <w:szCs w:val="23"/>
        </w:rPr>
      </w:pPr>
    </w:p>
    <w:p w:rsidR="00D6456D" w:rsidRPr="00A17F5D" w:rsidRDefault="00D6456D" w:rsidP="00D6456D">
      <w:pPr>
        <w:jc w:val="right"/>
        <w:rPr>
          <w:sz w:val="23"/>
          <w:szCs w:val="23"/>
        </w:rPr>
      </w:pPr>
    </w:p>
    <w:p w:rsidR="00D6456D" w:rsidRPr="00A17F5D" w:rsidRDefault="00D6456D" w:rsidP="00D6456D">
      <w:pPr>
        <w:jc w:val="right"/>
        <w:rPr>
          <w:sz w:val="23"/>
          <w:szCs w:val="23"/>
        </w:rPr>
      </w:pPr>
    </w:p>
    <w:p w:rsidR="00D6456D" w:rsidRPr="00A17F5D" w:rsidRDefault="00B84D16" w:rsidP="00D6456D">
      <w:pPr>
        <w:jc w:val="right"/>
        <w:rPr>
          <w:rFonts w:ascii="Arial" w:hAnsi="Arial" w:cs="Arial"/>
          <w:sz w:val="22"/>
          <w:szCs w:val="22"/>
        </w:rPr>
      </w:pPr>
      <w:r w:rsidRPr="00A17F5D">
        <w:rPr>
          <w:rFonts w:ascii="Arial" w:hAnsi="Arial" w:cs="Arial"/>
          <w:sz w:val="22"/>
          <w:szCs w:val="22"/>
        </w:rPr>
        <w:lastRenderedPageBreak/>
        <w:t>PRILOGA III.</w:t>
      </w:r>
    </w:p>
    <w:p w:rsidR="00D6456D" w:rsidRPr="00A17F5D" w:rsidRDefault="00D6456D" w:rsidP="00D6456D">
      <w:pPr>
        <w:jc w:val="right"/>
        <w:rPr>
          <w:rFonts w:ascii="Arial" w:hAnsi="Arial" w:cs="Arial"/>
          <w:snapToGrid w:val="0"/>
          <w:sz w:val="22"/>
          <w:szCs w:val="22"/>
        </w:rPr>
      </w:pPr>
      <w:r w:rsidRPr="00A17F5D">
        <w:rPr>
          <w:rFonts w:ascii="Arial" w:hAnsi="Arial" w:cs="Arial"/>
          <w:snapToGrid w:val="0"/>
          <w:sz w:val="22"/>
          <w:szCs w:val="22"/>
        </w:rPr>
        <w:t>Predlog čistopisa uradnega besedila odloka (UPB-1)</w:t>
      </w:r>
    </w:p>
    <w:p w:rsidR="00131F1E" w:rsidRPr="00A17F5D" w:rsidRDefault="00131F1E" w:rsidP="00064CDA">
      <w:pPr>
        <w:jc w:val="both"/>
        <w:rPr>
          <w:rFonts w:ascii="Arial" w:hAnsi="Arial" w:cs="Arial"/>
          <w:sz w:val="22"/>
          <w:szCs w:val="22"/>
          <w:lang w:eastAsia="it-IT"/>
        </w:rPr>
      </w:pPr>
    </w:p>
    <w:p w:rsidR="00131F1E" w:rsidRPr="00A17F5D" w:rsidRDefault="00131F1E" w:rsidP="00131F1E">
      <w:pPr>
        <w:spacing w:line="240" w:lineRule="atLeast"/>
        <w:ind w:left="22"/>
        <w:jc w:val="both"/>
        <w:rPr>
          <w:rFonts w:ascii="Arial" w:hAnsi="Arial" w:cs="Arial"/>
          <w:snapToGrid w:val="0"/>
          <w:sz w:val="22"/>
          <w:szCs w:val="22"/>
        </w:rPr>
      </w:pPr>
      <w:r w:rsidRPr="00A17F5D">
        <w:rPr>
          <w:rFonts w:ascii="Arial" w:hAnsi="Arial" w:cs="Arial"/>
          <w:bCs/>
          <w:color w:val="000000"/>
          <w:sz w:val="22"/>
          <w:szCs w:val="22"/>
        </w:rPr>
        <w:t>Na podlagi 30. člena Statuta Občine Izola (Uradne objave Občine Izola, št. 5/18 - uradno prečiščeno besedilo) in 119. b člena Poslovnika občinskega sveta (Uradne objave Občine Izola, št. 2/00, 3/01 in 5/05) je Občinski svet Občine Izola na svoji…..redni seji, dne …………, potrdil uradno prečiščeno besedilo</w:t>
      </w:r>
      <w:r w:rsidR="00BE463C" w:rsidRPr="00A17F5D">
        <w:rPr>
          <w:rFonts w:ascii="Arial" w:hAnsi="Arial" w:cs="Arial"/>
          <w:bCs/>
          <w:color w:val="000000"/>
          <w:sz w:val="22"/>
          <w:szCs w:val="22"/>
        </w:rPr>
        <w:t xml:space="preserve"> (UPB1)</w:t>
      </w:r>
      <w:r w:rsidRPr="00A17F5D">
        <w:rPr>
          <w:rFonts w:ascii="Arial" w:hAnsi="Arial" w:cs="Arial"/>
          <w:bCs/>
          <w:color w:val="000000"/>
          <w:sz w:val="22"/>
          <w:szCs w:val="22"/>
        </w:rPr>
        <w:t xml:space="preserve"> </w:t>
      </w:r>
      <w:r w:rsidRPr="00A17F5D">
        <w:rPr>
          <w:rFonts w:ascii="Arial" w:hAnsi="Arial" w:cs="Arial"/>
          <w:snapToGrid w:val="0"/>
          <w:sz w:val="22"/>
          <w:szCs w:val="22"/>
        </w:rPr>
        <w:t>Odloka o ustanovitvi</w:t>
      </w:r>
      <w:r w:rsidR="00BE463C" w:rsidRPr="00A17F5D">
        <w:rPr>
          <w:rFonts w:ascii="Arial" w:hAnsi="Arial" w:cs="Arial"/>
          <w:snapToGrid w:val="0"/>
          <w:sz w:val="22"/>
          <w:szCs w:val="22"/>
        </w:rPr>
        <w:t xml:space="preserve"> </w:t>
      </w:r>
      <w:r w:rsidRPr="00A17F5D">
        <w:rPr>
          <w:rFonts w:ascii="Arial" w:hAnsi="Arial" w:cs="Arial"/>
          <w:snapToGrid w:val="0"/>
          <w:sz w:val="22"/>
          <w:szCs w:val="22"/>
        </w:rPr>
        <w:t>Javnega zavoda za spodbujanje podjetništva in razvojne projekte Občine Izola, ki obsega:</w:t>
      </w:r>
    </w:p>
    <w:p w:rsidR="00131F1E" w:rsidRPr="00A17F5D" w:rsidRDefault="00131F1E" w:rsidP="00131F1E">
      <w:pPr>
        <w:jc w:val="both"/>
        <w:rPr>
          <w:rFonts w:ascii="Arial" w:hAnsi="Arial" w:cs="Arial"/>
          <w:snapToGrid w:val="0"/>
          <w:sz w:val="22"/>
          <w:szCs w:val="22"/>
        </w:rPr>
      </w:pPr>
    </w:p>
    <w:p w:rsidR="00882C9F" w:rsidRPr="00882C9F" w:rsidRDefault="00131F1E" w:rsidP="005B7DB1">
      <w:pPr>
        <w:pStyle w:val="Odstavekseznama"/>
        <w:numPr>
          <w:ilvl w:val="0"/>
          <w:numId w:val="3"/>
        </w:numPr>
        <w:jc w:val="both"/>
        <w:rPr>
          <w:rFonts w:ascii="Arial" w:hAnsi="Arial" w:cs="Arial"/>
          <w:b/>
          <w:snapToGrid w:val="0"/>
        </w:rPr>
      </w:pPr>
      <w:r w:rsidRPr="00882C9F">
        <w:rPr>
          <w:rFonts w:ascii="Arial" w:hAnsi="Arial" w:cs="Arial"/>
          <w:snapToGrid w:val="0"/>
        </w:rPr>
        <w:t>Odlok o ustanovitvi  Javnega zavoda za spodbujanje podjetništva in razvojne projekte Občine Izola (Uradne objave Občine Izola, št. 9/16 z dne 18.4.2016),</w:t>
      </w:r>
    </w:p>
    <w:p w:rsidR="00882C9F" w:rsidRPr="00882C9F" w:rsidRDefault="00131F1E" w:rsidP="00882C9F">
      <w:pPr>
        <w:pStyle w:val="Odstavekseznama"/>
        <w:numPr>
          <w:ilvl w:val="0"/>
          <w:numId w:val="3"/>
        </w:numPr>
        <w:jc w:val="both"/>
        <w:rPr>
          <w:rFonts w:ascii="Arial" w:hAnsi="Arial" w:cs="Arial"/>
          <w:b/>
          <w:snapToGrid w:val="0"/>
        </w:rPr>
      </w:pPr>
      <w:r w:rsidRPr="00882C9F">
        <w:rPr>
          <w:rFonts w:ascii="Arial" w:hAnsi="Arial" w:cs="Arial"/>
          <w:snapToGrid w:val="0"/>
        </w:rPr>
        <w:t>Odlok o spremembah in dopolnitvah Odloka o ustanovitvi  Javnega zavoda za spodbujanje podjetništva in razvojne projekte Občine Izola (Uradne objave Občine Izola, št. 7/18 z dne 21.5.2018),</w:t>
      </w:r>
    </w:p>
    <w:p w:rsidR="00131F1E" w:rsidRPr="00882C9F" w:rsidRDefault="00882C9F" w:rsidP="00882C9F">
      <w:pPr>
        <w:pStyle w:val="Odstavekseznama"/>
        <w:numPr>
          <w:ilvl w:val="0"/>
          <w:numId w:val="3"/>
        </w:numPr>
        <w:jc w:val="both"/>
        <w:rPr>
          <w:rFonts w:ascii="Arial" w:hAnsi="Arial" w:cs="Arial"/>
          <w:b/>
          <w:snapToGrid w:val="0"/>
        </w:rPr>
      </w:pPr>
      <w:r>
        <w:rPr>
          <w:rFonts w:ascii="Arial" w:hAnsi="Arial" w:cs="Arial"/>
          <w:snapToGrid w:val="0"/>
        </w:rPr>
        <w:t>Odlok</w:t>
      </w:r>
      <w:r w:rsidR="00131F1E" w:rsidRPr="00882C9F">
        <w:rPr>
          <w:rFonts w:ascii="Arial" w:hAnsi="Arial" w:cs="Arial"/>
          <w:snapToGrid w:val="0"/>
        </w:rPr>
        <w:t xml:space="preserve"> o ustanovitvi  Javnega zavoda za spodbujanje podjetništva in razvojne projekte Občine Izola (uradno prečiščeno besedilo – UPB1) (Uradne objave Občine Izola, št. …… z dne ………).</w:t>
      </w:r>
    </w:p>
    <w:p w:rsidR="00131F1E" w:rsidRPr="00A17F5D" w:rsidRDefault="00131F1E" w:rsidP="00131F1E">
      <w:pPr>
        <w:autoSpaceDE w:val="0"/>
        <w:autoSpaceDN w:val="0"/>
        <w:adjustRightInd w:val="0"/>
        <w:jc w:val="center"/>
        <w:rPr>
          <w:b/>
          <w:bCs/>
          <w:sz w:val="22"/>
          <w:szCs w:val="22"/>
        </w:rPr>
      </w:pPr>
    </w:p>
    <w:p w:rsidR="00064CDA" w:rsidRPr="00A17F5D" w:rsidRDefault="00064CDA" w:rsidP="00064CDA">
      <w:pPr>
        <w:jc w:val="both"/>
        <w:rPr>
          <w:rFonts w:ascii="Arial" w:hAnsi="Arial" w:cs="Arial"/>
          <w:sz w:val="22"/>
          <w:szCs w:val="22"/>
          <w:lang w:eastAsia="it-IT"/>
        </w:rPr>
      </w:pPr>
    </w:p>
    <w:p w:rsidR="00BE463C" w:rsidRPr="00A17F5D" w:rsidRDefault="00064CDA" w:rsidP="00064CDA">
      <w:pPr>
        <w:jc w:val="center"/>
        <w:rPr>
          <w:rFonts w:ascii="Arial" w:hAnsi="Arial" w:cs="Arial"/>
          <w:b/>
          <w:sz w:val="22"/>
          <w:szCs w:val="22"/>
        </w:rPr>
      </w:pPr>
      <w:r w:rsidRPr="00A17F5D">
        <w:rPr>
          <w:rFonts w:ascii="Arial" w:hAnsi="Arial" w:cs="Arial"/>
          <w:b/>
          <w:sz w:val="22"/>
          <w:szCs w:val="22"/>
        </w:rPr>
        <w:t xml:space="preserve">O D L O K </w:t>
      </w:r>
      <w:r w:rsidRPr="00A17F5D">
        <w:rPr>
          <w:rFonts w:ascii="Arial" w:hAnsi="Arial" w:cs="Arial"/>
          <w:b/>
          <w:sz w:val="22"/>
          <w:szCs w:val="22"/>
        </w:rPr>
        <w:br/>
        <w:t>o ustanovitvi  Javnega zavoda za spodbujanje</w:t>
      </w:r>
    </w:p>
    <w:p w:rsidR="00BE463C" w:rsidRPr="00A17F5D" w:rsidRDefault="00BE463C" w:rsidP="00064CDA">
      <w:pPr>
        <w:jc w:val="center"/>
        <w:rPr>
          <w:rFonts w:ascii="Arial" w:hAnsi="Arial" w:cs="Arial"/>
          <w:b/>
          <w:sz w:val="22"/>
          <w:szCs w:val="22"/>
        </w:rPr>
      </w:pPr>
      <w:r w:rsidRPr="00A17F5D">
        <w:rPr>
          <w:rFonts w:ascii="Arial" w:hAnsi="Arial" w:cs="Arial"/>
          <w:b/>
          <w:sz w:val="22"/>
          <w:szCs w:val="22"/>
        </w:rPr>
        <w:t>p</w:t>
      </w:r>
      <w:r w:rsidR="00064CDA" w:rsidRPr="00A17F5D">
        <w:rPr>
          <w:rFonts w:ascii="Arial" w:hAnsi="Arial" w:cs="Arial"/>
          <w:b/>
          <w:sz w:val="22"/>
          <w:szCs w:val="22"/>
        </w:rPr>
        <w:t>odjetništva</w:t>
      </w:r>
      <w:r w:rsidRPr="00A17F5D">
        <w:rPr>
          <w:rFonts w:ascii="Arial" w:hAnsi="Arial" w:cs="Arial"/>
          <w:b/>
          <w:sz w:val="22"/>
          <w:szCs w:val="22"/>
        </w:rPr>
        <w:t xml:space="preserve"> </w:t>
      </w:r>
      <w:r w:rsidR="00064CDA" w:rsidRPr="00A17F5D">
        <w:rPr>
          <w:rFonts w:ascii="Arial" w:hAnsi="Arial" w:cs="Arial"/>
          <w:b/>
          <w:sz w:val="22"/>
          <w:szCs w:val="22"/>
        </w:rPr>
        <w:t>in razvojne projekte Občine Izola</w:t>
      </w:r>
      <w:r w:rsidR="00131F1E" w:rsidRPr="00A17F5D">
        <w:rPr>
          <w:rFonts w:ascii="Arial" w:hAnsi="Arial" w:cs="Arial"/>
          <w:b/>
          <w:sz w:val="22"/>
          <w:szCs w:val="22"/>
        </w:rPr>
        <w:t xml:space="preserve"> </w:t>
      </w:r>
    </w:p>
    <w:p w:rsidR="00064CDA" w:rsidRPr="00A17F5D" w:rsidRDefault="00131F1E" w:rsidP="00064CDA">
      <w:pPr>
        <w:jc w:val="center"/>
        <w:rPr>
          <w:rFonts w:ascii="Arial" w:hAnsi="Arial" w:cs="Arial"/>
          <w:b/>
          <w:sz w:val="22"/>
          <w:szCs w:val="22"/>
        </w:rPr>
      </w:pPr>
      <w:r w:rsidRPr="00A17F5D">
        <w:rPr>
          <w:rFonts w:ascii="Arial" w:hAnsi="Arial" w:cs="Arial"/>
          <w:b/>
          <w:sz w:val="22"/>
          <w:szCs w:val="22"/>
        </w:rPr>
        <w:t>(uradno prečiščeno besedilo – UPB1)</w:t>
      </w:r>
    </w:p>
    <w:p w:rsidR="00064CDA" w:rsidRDefault="00064CDA" w:rsidP="00064CDA">
      <w:pPr>
        <w:rPr>
          <w:rFonts w:ascii="Arial" w:hAnsi="Arial" w:cs="Arial"/>
          <w:b/>
          <w:sz w:val="22"/>
          <w:szCs w:val="22"/>
          <w:lang w:eastAsia="it-IT"/>
        </w:rPr>
      </w:pPr>
    </w:p>
    <w:p w:rsidR="00882C9F" w:rsidRPr="00A17F5D" w:rsidRDefault="00882C9F" w:rsidP="00064CDA">
      <w:pPr>
        <w:rPr>
          <w:rFonts w:ascii="Arial" w:hAnsi="Arial" w:cs="Arial"/>
          <w:b/>
          <w:sz w:val="22"/>
          <w:szCs w:val="22"/>
          <w:lang w:eastAsia="it-IT"/>
        </w:rPr>
      </w:pPr>
    </w:p>
    <w:p w:rsidR="00064CDA" w:rsidRPr="00A17F5D" w:rsidRDefault="00064CDA" w:rsidP="00064CDA">
      <w:pPr>
        <w:rPr>
          <w:rFonts w:ascii="Arial" w:hAnsi="Arial" w:cs="Arial"/>
          <w:b/>
          <w:sz w:val="22"/>
          <w:szCs w:val="22"/>
          <w:lang w:eastAsia="it-IT"/>
        </w:rPr>
      </w:pPr>
      <w:r w:rsidRPr="00A17F5D">
        <w:rPr>
          <w:rFonts w:ascii="Arial" w:hAnsi="Arial" w:cs="Arial"/>
          <w:b/>
          <w:sz w:val="22"/>
          <w:szCs w:val="22"/>
          <w:lang w:eastAsia="it-IT"/>
        </w:rPr>
        <w:t>I. SPLOŠNE DOLOČBE</w:t>
      </w:r>
    </w:p>
    <w:p w:rsidR="00064CDA" w:rsidRPr="00A17F5D" w:rsidRDefault="00064CDA" w:rsidP="00064CDA">
      <w:pPr>
        <w:rPr>
          <w:rFonts w:ascii="Arial" w:hAnsi="Arial" w:cs="Arial"/>
          <w:b/>
          <w:sz w:val="22"/>
          <w:szCs w:val="22"/>
          <w:lang w:eastAsia="it-IT"/>
        </w:rPr>
      </w:pPr>
    </w:p>
    <w:p w:rsidR="00064CDA" w:rsidRPr="00A17F5D" w:rsidRDefault="00064CDA" w:rsidP="00064CDA">
      <w:pPr>
        <w:jc w:val="center"/>
        <w:rPr>
          <w:rFonts w:ascii="Arial" w:hAnsi="Arial" w:cs="Arial"/>
          <w:sz w:val="22"/>
          <w:szCs w:val="22"/>
        </w:rPr>
      </w:pPr>
      <w:r w:rsidRPr="00A17F5D">
        <w:rPr>
          <w:rFonts w:ascii="Arial" w:hAnsi="Arial" w:cs="Arial"/>
          <w:sz w:val="22"/>
          <w:szCs w:val="22"/>
        </w:rPr>
        <w:t>1. člen</w:t>
      </w: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(1) S tem odlokom Občina Izola ustanavlja Javni zavod za spodbujanje podjetništva in razvojne projekte Občine Izola (v nadaljnjem besedilu: zavod), ureja njegov status ter temeljna vprašanja glede organizacije, dejavnosti in načina financiranja zavoda.</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(2) Ustanovitelj zavoda je Občina Izola.</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(3) Ustanoviteljske pravice in obveznosti izvajata Občinski svet in župan.</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center"/>
        <w:rPr>
          <w:rFonts w:ascii="Arial" w:hAnsi="Arial" w:cs="Arial"/>
          <w:sz w:val="22"/>
          <w:szCs w:val="22"/>
        </w:rPr>
      </w:pPr>
      <w:r w:rsidRPr="00A17F5D">
        <w:rPr>
          <w:rFonts w:ascii="Arial" w:hAnsi="Arial" w:cs="Arial"/>
          <w:sz w:val="22"/>
          <w:szCs w:val="22"/>
        </w:rPr>
        <w:t>2. člen</w:t>
      </w: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(1) Zavod se ustanovi za obdobje trajanja transnacionalnega programa Interreg ADRION.</w:t>
      </w:r>
    </w:p>
    <w:p w:rsidR="000A6EF7" w:rsidRPr="00A17F5D" w:rsidRDefault="000A6EF7" w:rsidP="00064CDA">
      <w:pPr>
        <w:jc w:val="both"/>
        <w:rPr>
          <w:rFonts w:ascii="Arial" w:hAnsi="Arial" w:cs="Arial"/>
          <w:color w:val="FF0000"/>
          <w:sz w:val="22"/>
          <w:szCs w:val="22"/>
          <w:lang w:eastAsia="it-IT"/>
        </w:rPr>
      </w:pPr>
    </w:p>
    <w:p w:rsidR="00064CDA" w:rsidRPr="00967F86" w:rsidRDefault="000A476C" w:rsidP="00064CDA">
      <w:pPr>
        <w:jc w:val="both"/>
        <w:rPr>
          <w:rFonts w:ascii="Arial" w:hAnsi="Arial" w:cs="Arial"/>
          <w:sz w:val="22"/>
          <w:szCs w:val="22"/>
          <w:lang w:eastAsia="it-IT"/>
        </w:rPr>
      </w:pPr>
      <w:r w:rsidRPr="00967F86">
        <w:rPr>
          <w:rFonts w:ascii="Arial" w:hAnsi="Arial" w:cs="Arial"/>
          <w:sz w:val="22"/>
          <w:szCs w:val="22"/>
          <w:lang w:eastAsia="it-IT"/>
        </w:rPr>
        <w:t>(2) Zavod se ustanovi za določen čas, za obdobje od ustanovitve zavoda do enega leta po koncu trajanja transnacionalnega programa Interreg ADRION, to je do 31. 12. 2023.</w:t>
      </w:r>
    </w:p>
    <w:p w:rsidR="000A476C" w:rsidRPr="00A17F5D" w:rsidRDefault="000A476C" w:rsidP="00064CDA">
      <w:pPr>
        <w:jc w:val="both"/>
        <w:rPr>
          <w:rFonts w:ascii="Arial" w:hAnsi="Arial" w:cs="Arial"/>
          <w:sz w:val="22"/>
          <w:szCs w:val="22"/>
          <w:lang w:eastAsia="it-IT"/>
        </w:rPr>
      </w:pPr>
    </w:p>
    <w:p w:rsidR="00064CDA" w:rsidRPr="00A17F5D" w:rsidRDefault="000A6EF7" w:rsidP="00064CDA">
      <w:pPr>
        <w:jc w:val="both"/>
        <w:rPr>
          <w:rFonts w:ascii="Arial" w:hAnsi="Arial" w:cs="Arial"/>
          <w:sz w:val="22"/>
          <w:szCs w:val="22"/>
          <w:lang w:eastAsia="it-IT"/>
        </w:rPr>
      </w:pPr>
      <w:r w:rsidRPr="00A17F5D">
        <w:rPr>
          <w:rFonts w:ascii="Arial" w:hAnsi="Arial" w:cs="Arial"/>
          <w:sz w:val="22"/>
          <w:szCs w:val="22"/>
          <w:lang w:eastAsia="it-IT"/>
        </w:rPr>
        <w:t>(3</w:t>
      </w:r>
      <w:r w:rsidR="00064CDA" w:rsidRPr="00A17F5D">
        <w:rPr>
          <w:rFonts w:ascii="Arial" w:hAnsi="Arial" w:cs="Arial"/>
          <w:sz w:val="22"/>
          <w:szCs w:val="22"/>
          <w:lang w:eastAsia="it-IT"/>
        </w:rPr>
        <w:t>) Ustanovitveni namen zavoda je:</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izvajati projekt "Podporno središče evropske jadransko-jonske makro regije" v okviru 4. prednostne naloge programa transnacionalnega sodelovanja Interreg V - B ADRION,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izvajati projekte, ki bodo soustvarjali spodbudno razvojno okolje v občini Izola in jadransko-jonski regiji,</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soustvarjati  razvojno-gospodarsko mrežo deležnikov, ki bo zagotavljala vir novih razvojnih projektov in preko le-teh omogočati pridobivanje sredstev.</w:t>
      </w: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r w:rsidRPr="00A17F5D">
        <w:rPr>
          <w:rFonts w:ascii="Arial" w:hAnsi="Arial" w:cs="Arial"/>
          <w:sz w:val="22"/>
          <w:szCs w:val="22"/>
        </w:rPr>
        <w:t>3. člen</w:t>
      </w: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Zavod zagotavlja izvajanje javnega interesa in predstavlja izvedbeno strukturo udejanjanja razvojnih politik občine na naslednjih področjih: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lastRenderedPageBreak/>
        <w:t>delovanja podpornega središča evropske jadransko-jonske makro regije,</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izvajanja evropskih projektov, ki jih pridobi Občina Izola samostojno ali v povezavi z zavodom ali drugimi organizacijami ali deležniki,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pospeševanja in vzpodbujanje podjetništva ter gospodarskega in splošnega razvoja,</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izvajanja Strategije pametne specializacije RS v Občini Izola,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pridobivanja, svetovanja in izvajanja evropskih projektov na področju delovanja zavoda,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načrtovanja, organiziranje ter izvajanje promocijskih dejavnosti razvoja in delovanja zavoda,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pospeševanja, promocije občinskih priložnosti na področju razvoja podjetništva doma, predvsem pa na tujih trgih z aktivnim pridobivanjem potencialnih investitorjev,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organizacije prireditev, sejmov, razstav, delavnic na področju razvoja in drugih področij delovanja zavoda,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redne identifikacije potreb in interesov na področju podjetništva in drugih </w:t>
      </w:r>
      <w:r w:rsidR="000A6EF7" w:rsidRPr="00A17F5D">
        <w:rPr>
          <w:rFonts w:ascii="Arial" w:eastAsia="Times New Roman" w:hAnsi="Arial" w:cs="Arial"/>
          <w:lang w:eastAsia="it-IT"/>
        </w:rPr>
        <w:t>dejavnosti</w:t>
      </w:r>
      <w:r w:rsidRPr="00A17F5D">
        <w:rPr>
          <w:rFonts w:ascii="Arial" w:eastAsia="Times New Roman" w:hAnsi="Arial" w:cs="Arial"/>
          <w:lang w:eastAsia="it-IT"/>
        </w:rPr>
        <w:t xml:space="preserve"> zavoda v </w:t>
      </w:r>
      <w:r w:rsidR="0025364A" w:rsidRPr="00A17F5D">
        <w:rPr>
          <w:rFonts w:ascii="Arial" w:eastAsia="Times New Roman" w:hAnsi="Arial" w:cs="Arial"/>
          <w:lang w:eastAsia="it-IT"/>
        </w:rPr>
        <w:t>o</w:t>
      </w:r>
      <w:r w:rsidRPr="00A17F5D">
        <w:rPr>
          <w:rFonts w:ascii="Arial" w:eastAsia="Times New Roman" w:hAnsi="Arial" w:cs="Arial"/>
          <w:lang w:eastAsia="it-IT"/>
        </w:rPr>
        <w:t xml:space="preserve">bčini Izola in širše v Jadransko-jonski regiji,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oblikovanja in izvajanje rednih programov, aktivnosti in projektov za zadovoljevanje potreb in interesov deležnikov na področju podjetništva in razvoja ter evropskih sredstev,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vzpodbujanja in nudenje informacij akterjem na področju podjetništva, gospodarstva in razvoja pri pripravi in izvajanju samostojnih, lastnih programov in aktivnosti zlasti v povezavi z evropskimi sredstvi,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vzpodbujanja in pomoč mladim pri pripravi in izvajanju samostojnih, lastnih programov in aktivnosti na področju podjetništva in razvoja v povezavi z drugimi podpornimi organizacijami za podjetništvo in spodbujanje podjetniške kulture med mladimi,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izvajanja ostalih programov in aktivnosti, zanimivih za akterje na področju podjetništva, gospodarstva in razvoja v povezavi z javnimi in zasebnimi organizacijami ter ministrstvi,</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povezovanja z organizacijami, ki delujejo na področju podjetništva in razvoja podeželja ter pridobivanju tujih investitorjev – lokalno in širše,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drugih, glede na potrebe ciljnih skupin in deležnikov.  </w:t>
      </w:r>
    </w:p>
    <w:p w:rsidR="00064CDA"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noProof/>
          <w:sz w:val="22"/>
          <w:szCs w:val="22"/>
          <w:lang w:eastAsia="sl-SI"/>
        </w:rPr>
        <mc:AlternateContent>
          <mc:Choice Requires="wps">
            <w:drawing>
              <wp:anchor distT="0" distB="0" distL="114300" distR="114300" simplePos="0" relativeHeight="251663360" behindDoc="0" locked="0" layoutInCell="1" allowOverlap="1" wp14:anchorId="3810A47D" wp14:editId="718330D0">
                <wp:simplePos x="0" y="0"/>
                <wp:positionH relativeFrom="column">
                  <wp:posOffset>8001000</wp:posOffset>
                </wp:positionH>
                <wp:positionV relativeFrom="paragraph">
                  <wp:posOffset>203200</wp:posOffset>
                </wp:positionV>
                <wp:extent cx="914400" cy="914400"/>
                <wp:effectExtent l="0" t="0" r="1270" b="190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064CDA" w:rsidRDefault="00064CDA" w:rsidP="00064CD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0A47D" id="_x0000_t202" coordsize="21600,21600" o:spt="202" path="m,l,21600r21600,l21600,xe">
                <v:stroke joinstyle="miter"/>
                <v:path gradientshapeok="t" o:connecttype="rect"/>
              </v:shapetype>
              <v:shape id="Text Box 2" o:spid="_x0000_s1026" type="#_x0000_t202" style="position:absolute;left:0;text-align:left;margin-left:630pt;margin-top:16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" filled="f" stroked="f">
                <v:textbox inset=",7.2pt,,7.2pt">
                  <w:txbxContent>
                    <w:p w:rsidR="00064CDA" w:rsidRDefault="00064CDA" w:rsidP="00064CDA"/>
                  </w:txbxContent>
                </v:textbox>
                <w10:wrap type="tight"/>
              </v:shape>
            </w:pict>
          </mc:Fallback>
        </mc:AlternateContent>
      </w:r>
    </w:p>
    <w:p w:rsidR="00064CDA" w:rsidRPr="00A17F5D" w:rsidRDefault="00064CDA" w:rsidP="00064CDA">
      <w:pPr>
        <w:jc w:val="both"/>
        <w:rPr>
          <w:rFonts w:ascii="Arial" w:hAnsi="Arial" w:cs="Arial"/>
          <w:b/>
          <w:sz w:val="22"/>
          <w:szCs w:val="22"/>
          <w:lang w:eastAsia="it-IT"/>
        </w:rPr>
      </w:pPr>
      <w:r w:rsidRPr="00A17F5D">
        <w:rPr>
          <w:rFonts w:ascii="Arial" w:hAnsi="Arial" w:cs="Arial"/>
          <w:b/>
          <w:sz w:val="22"/>
          <w:szCs w:val="22"/>
          <w:lang w:eastAsia="it-IT"/>
        </w:rPr>
        <w:t>II. STATUSNE DOLOČBE</w:t>
      </w: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r w:rsidRPr="00A17F5D">
        <w:rPr>
          <w:rFonts w:ascii="Arial" w:hAnsi="Arial" w:cs="Arial"/>
          <w:sz w:val="22"/>
          <w:szCs w:val="22"/>
        </w:rPr>
        <w:t>4. člen</w:t>
      </w: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(1) Ime: Javni zavod za spodbujanje podjetništva in razvojne projekte Občine Izola - Ente pubblico per la promozione dell'imprenditoria e progetti di sviluppo del Comune d'Isola.</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(2) Skrajšano ime: JZP Izola. </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(3) Sedež: Sončno nabrežje 4, 6310 Izola.</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(4) Zavod je pravna oseba s pravicami, obveznostmi in odgovornostjo v pravnem prometu, kot to določa ta odlok. </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(5) Zavod je pravna oseba s polno odgovornostjo in odgovarja za svo</w:t>
      </w:r>
      <w:r w:rsidR="000A6EF7" w:rsidRPr="00A17F5D">
        <w:rPr>
          <w:rFonts w:ascii="Arial" w:hAnsi="Arial" w:cs="Arial"/>
          <w:sz w:val="22"/>
          <w:szCs w:val="22"/>
          <w:lang w:eastAsia="it-IT"/>
        </w:rPr>
        <w:t xml:space="preserve">je obveznosti z vsemi sredstvi, </w:t>
      </w:r>
      <w:r w:rsidRPr="00A17F5D">
        <w:rPr>
          <w:rFonts w:ascii="Arial" w:hAnsi="Arial" w:cs="Arial"/>
          <w:sz w:val="22"/>
          <w:szCs w:val="22"/>
          <w:lang w:eastAsia="it-IT"/>
        </w:rPr>
        <w:t xml:space="preserve">s katerimi razpolaga. </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(6) Ustanovitelj ne odgovarja za obveznosti zavoda, ki ne izhajajo iz obveznosti, ki nastajajo zaradi izvajanja projekta ADRION in javne službe, ki jo izvaja v imenu in na račun ustanovitelja.</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center"/>
        <w:rPr>
          <w:rFonts w:ascii="Arial" w:hAnsi="Arial" w:cs="Arial"/>
          <w:sz w:val="22"/>
          <w:szCs w:val="22"/>
        </w:rPr>
      </w:pPr>
      <w:r w:rsidRPr="00A17F5D">
        <w:rPr>
          <w:rFonts w:ascii="Arial" w:hAnsi="Arial" w:cs="Arial"/>
          <w:sz w:val="22"/>
          <w:szCs w:val="22"/>
        </w:rPr>
        <w:t>5. člen</w:t>
      </w: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(1) Zavod zastopa in predstavlja direktor. </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(2) Med začasno odsotnostjo nadomešča direktorja delavec zavoda, ki ga pooblasti direktor.</w:t>
      </w:r>
    </w:p>
    <w:p w:rsidR="00064CDA" w:rsidRPr="00A17F5D" w:rsidRDefault="00064CDA" w:rsidP="00064CDA">
      <w:pPr>
        <w:jc w:val="both"/>
        <w:rPr>
          <w:rFonts w:ascii="Arial" w:hAnsi="Arial" w:cs="Arial"/>
          <w:sz w:val="22"/>
          <w:szCs w:val="22"/>
        </w:rPr>
      </w:pPr>
    </w:p>
    <w:p w:rsidR="00064CDA" w:rsidRDefault="00064CDA" w:rsidP="00064CDA">
      <w:pPr>
        <w:jc w:val="both"/>
        <w:rPr>
          <w:rFonts w:ascii="Arial" w:hAnsi="Arial" w:cs="Arial"/>
          <w:sz w:val="22"/>
          <w:szCs w:val="22"/>
        </w:rPr>
      </w:pPr>
    </w:p>
    <w:p w:rsidR="00064CDA" w:rsidRPr="00A17F5D" w:rsidRDefault="00064CDA" w:rsidP="00064CDA">
      <w:pPr>
        <w:jc w:val="both"/>
        <w:rPr>
          <w:rFonts w:ascii="Arial" w:hAnsi="Arial" w:cs="Arial"/>
          <w:b/>
          <w:sz w:val="22"/>
          <w:szCs w:val="22"/>
          <w:lang w:eastAsia="it-IT"/>
        </w:rPr>
      </w:pPr>
      <w:r w:rsidRPr="00A17F5D">
        <w:rPr>
          <w:rFonts w:ascii="Arial" w:hAnsi="Arial" w:cs="Arial"/>
          <w:b/>
          <w:sz w:val="22"/>
          <w:szCs w:val="22"/>
          <w:lang w:eastAsia="it-IT"/>
        </w:rPr>
        <w:lastRenderedPageBreak/>
        <w:t>III. ORGANIZACIJA IN DEJAVNOST ZAVODA</w:t>
      </w: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r w:rsidRPr="00A17F5D">
        <w:rPr>
          <w:rFonts w:ascii="Arial" w:hAnsi="Arial" w:cs="Arial"/>
          <w:sz w:val="22"/>
          <w:szCs w:val="22"/>
        </w:rPr>
        <w:t>6. člen</w:t>
      </w: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S statutom se uredi organizacija zavoda, organi, njihove pristojnosti in način odločanja ter druga vprašanja, skladno z zakonom ter z aktom o ustanovitvi. </w:t>
      </w: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r w:rsidRPr="00A17F5D">
        <w:rPr>
          <w:rFonts w:ascii="Arial" w:hAnsi="Arial" w:cs="Arial"/>
          <w:sz w:val="22"/>
          <w:szCs w:val="22"/>
        </w:rPr>
        <w:t>7. člen</w:t>
      </w: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(1) Zavod izvaja dejavnosti v skladu z razvojnim načrtom in</w:t>
      </w:r>
      <w:r w:rsidRPr="00A17F5D">
        <w:rPr>
          <w:rFonts w:ascii="Arial" w:hAnsi="Arial" w:cs="Arial"/>
          <w:color w:val="FF0000"/>
          <w:sz w:val="22"/>
          <w:szCs w:val="22"/>
          <w:lang w:eastAsia="it-IT"/>
        </w:rPr>
        <w:t xml:space="preserve"> </w:t>
      </w:r>
      <w:r w:rsidRPr="00A17F5D">
        <w:rPr>
          <w:rFonts w:ascii="Arial" w:hAnsi="Arial" w:cs="Arial"/>
          <w:sz w:val="22"/>
          <w:szCs w:val="22"/>
          <w:lang w:eastAsia="it-IT"/>
        </w:rPr>
        <w:t>letnim programom dela. Razvojni načrt sprejme svet zavoda ter ga potrdi občinski svet. Letni program dela sprejme svet zavoda, le temu pa mora skladno s 4. alinejo 19. čl. tega odloka podati občinski svet soglasje.</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(2) V letnem programu se opredelijo letni obseg in vrste aktivnosti, ki jih kot javno službo sofinacira ustanovitelj ter druge aktivnosti zavoda. </w:t>
      </w: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r w:rsidRPr="00A17F5D">
        <w:rPr>
          <w:rFonts w:ascii="Arial" w:hAnsi="Arial" w:cs="Arial"/>
          <w:sz w:val="22"/>
          <w:szCs w:val="22"/>
        </w:rPr>
        <w:t>8. člen</w:t>
      </w: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Dejavnost zavoda se lahko s soglasjem ustanovitelja razširi tudi na območja drugih občin, za kar se sklene posebna pogodba.</w:t>
      </w: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r w:rsidRPr="00A17F5D">
        <w:rPr>
          <w:rFonts w:ascii="Arial" w:hAnsi="Arial" w:cs="Arial"/>
          <w:sz w:val="22"/>
          <w:szCs w:val="22"/>
        </w:rPr>
        <w:t>9. člen</w:t>
      </w: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(1) Zavod opravlja tudi tržno dejavnost (prodaja blaga in storitev na trgu), pri čemer je presežek ustvarjenih prihodkov nad odhodki namenjen opravljanju javne službe zavoda. </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(2) Zavod med drugim: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izvaja specializirana svetovanja in tehnične priprave dokumentacije, poslovnih načrtov, prijav na razpise in podobno,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pridobiva in izvaja projekte, ki niso </w:t>
      </w:r>
      <w:r w:rsidR="000A6EF7" w:rsidRPr="00A17F5D">
        <w:rPr>
          <w:rFonts w:ascii="Arial" w:eastAsia="Times New Roman" w:hAnsi="Arial" w:cs="Arial"/>
          <w:lang w:eastAsia="it-IT"/>
        </w:rPr>
        <w:t>sofinancirani</w:t>
      </w:r>
      <w:r w:rsidRPr="00A17F5D">
        <w:rPr>
          <w:rFonts w:ascii="Arial" w:eastAsia="Times New Roman" w:hAnsi="Arial" w:cs="Arial"/>
          <w:lang w:eastAsia="it-IT"/>
        </w:rPr>
        <w:t xml:space="preserve"> iz EU virov,</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izvaja organizacijo programov promocije </w:t>
      </w:r>
      <w:r w:rsidR="000A6EF7" w:rsidRPr="00A17F5D">
        <w:rPr>
          <w:rFonts w:ascii="Arial" w:eastAsia="Times New Roman" w:hAnsi="Arial" w:cs="Arial"/>
          <w:lang w:eastAsia="it-IT"/>
        </w:rPr>
        <w:t>podjetništva</w:t>
      </w:r>
      <w:r w:rsidRPr="00A17F5D">
        <w:rPr>
          <w:rFonts w:ascii="Arial" w:eastAsia="Times New Roman" w:hAnsi="Arial" w:cs="Arial"/>
          <w:lang w:eastAsia="it-IT"/>
        </w:rPr>
        <w:t xml:space="preserve">, neformalnega izobraževanja, sejmov in drugih prireditev za spodbujanje podjetništva,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opravlja druge dejavnosti, ki dopolnjujejo osnovne dejavnosti zavoda. </w:t>
      </w: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r w:rsidRPr="00A17F5D">
        <w:rPr>
          <w:rFonts w:ascii="Arial" w:hAnsi="Arial" w:cs="Arial"/>
          <w:sz w:val="22"/>
          <w:szCs w:val="22"/>
        </w:rPr>
        <w:t>10. člen</w:t>
      </w: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Naloge iz prejšnjih členov, ki jih opravlja zavod, so v skladu z Uredbo o standardni klasifikaciji dejavnosti (Uradni list RS, št. 17/08) razvrščene:</w:t>
      </w:r>
    </w:p>
    <w:p w:rsidR="0040715D" w:rsidRPr="00A17F5D" w:rsidRDefault="0040715D" w:rsidP="00064CDA">
      <w:pPr>
        <w:jc w:val="both"/>
        <w:rPr>
          <w:rFonts w:ascii="Arial" w:hAnsi="Arial" w:cs="Arial"/>
          <w:sz w:val="22"/>
          <w:szCs w:val="22"/>
          <w:lang w:eastAsia="it-IT"/>
        </w:rPr>
      </w:pPr>
    </w:p>
    <w:p w:rsidR="00064CDA" w:rsidRPr="00A17F5D" w:rsidRDefault="00064CDA" w:rsidP="00064CDA">
      <w:pPr>
        <w:autoSpaceDE w:val="0"/>
        <w:autoSpaceDN w:val="0"/>
        <w:adjustRightInd w:val="0"/>
        <w:jc w:val="both"/>
        <w:rPr>
          <w:rFonts w:ascii="Arial" w:hAnsi="Arial" w:cs="Arial"/>
          <w:sz w:val="22"/>
          <w:szCs w:val="22"/>
          <w:lang w:eastAsia="it-IT"/>
        </w:rPr>
      </w:pPr>
      <w:r w:rsidRPr="00A17F5D">
        <w:rPr>
          <w:rFonts w:ascii="Arial" w:hAnsi="Arial" w:cs="Arial"/>
          <w:sz w:val="22"/>
          <w:szCs w:val="22"/>
          <w:lang w:eastAsia="it-IT"/>
        </w:rPr>
        <w:t>M 70.220 Drugo podjetniško in poslovno svetovanje</w:t>
      </w:r>
    </w:p>
    <w:p w:rsidR="00064CDA" w:rsidRPr="00A17F5D" w:rsidRDefault="00064CDA" w:rsidP="00064CDA">
      <w:pPr>
        <w:autoSpaceDE w:val="0"/>
        <w:autoSpaceDN w:val="0"/>
        <w:adjustRightInd w:val="0"/>
        <w:jc w:val="both"/>
        <w:rPr>
          <w:rFonts w:ascii="Arial" w:hAnsi="Arial" w:cs="Arial"/>
          <w:sz w:val="22"/>
          <w:szCs w:val="22"/>
        </w:rPr>
      </w:pPr>
      <w:r w:rsidRPr="00A17F5D">
        <w:rPr>
          <w:rFonts w:ascii="Arial" w:hAnsi="Arial" w:cs="Arial"/>
          <w:sz w:val="22"/>
          <w:szCs w:val="22"/>
          <w:lang w:eastAsia="it-IT"/>
        </w:rPr>
        <w:t xml:space="preserve">J </w:t>
      </w:r>
      <w:r w:rsidRPr="00A17F5D">
        <w:rPr>
          <w:rFonts w:ascii="Arial" w:hAnsi="Arial" w:cs="Arial"/>
          <w:sz w:val="22"/>
          <w:szCs w:val="22"/>
        </w:rPr>
        <w:t>58.110 Izdajanje knjig</w:t>
      </w:r>
    </w:p>
    <w:p w:rsidR="00064CDA" w:rsidRPr="00A17F5D" w:rsidRDefault="00064CDA" w:rsidP="00064CDA">
      <w:pPr>
        <w:autoSpaceDE w:val="0"/>
        <w:autoSpaceDN w:val="0"/>
        <w:adjustRightInd w:val="0"/>
        <w:jc w:val="both"/>
        <w:rPr>
          <w:rFonts w:ascii="Arial" w:hAnsi="Arial" w:cs="Arial"/>
          <w:sz w:val="22"/>
          <w:szCs w:val="22"/>
        </w:rPr>
      </w:pPr>
      <w:r w:rsidRPr="00A17F5D">
        <w:rPr>
          <w:rFonts w:ascii="Arial" w:hAnsi="Arial" w:cs="Arial"/>
          <w:sz w:val="22"/>
          <w:szCs w:val="22"/>
        </w:rPr>
        <w:t>J 58.120 Izdajanje imenikov in adresarjev</w:t>
      </w:r>
    </w:p>
    <w:p w:rsidR="00064CDA" w:rsidRPr="00A17F5D" w:rsidRDefault="00064CDA" w:rsidP="00064CDA">
      <w:pPr>
        <w:autoSpaceDE w:val="0"/>
        <w:autoSpaceDN w:val="0"/>
        <w:adjustRightInd w:val="0"/>
        <w:jc w:val="both"/>
        <w:rPr>
          <w:rFonts w:ascii="Arial" w:hAnsi="Arial" w:cs="Arial"/>
          <w:sz w:val="22"/>
          <w:szCs w:val="22"/>
        </w:rPr>
      </w:pPr>
      <w:r w:rsidRPr="00A17F5D">
        <w:rPr>
          <w:rFonts w:ascii="Arial" w:hAnsi="Arial" w:cs="Arial"/>
          <w:sz w:val="22"/>
          <w:szCs w:val="22"/>
        </w:rPr>
        <w:t>J 58.130 Izdajanje časopisov</w:t>
      </w:r>
    </w:p>
    <w:p w:rsidR="00064CDA" w:rsidRPr="00A17F5D" w:rsidRDefault="00064CDA" w:rsidP="00064CDA">
      <w:pPr>
        <w:autoSpaceDE w:val="0"/>
        <w:autoSpaceDN w:val="0"/>
        <w:adjustRightInd w:val="0"/>
        <w:jc w:val="both"/>
        <w:rPr>
          <w:rFonts w:ascii="Arial" w:hAnsi="Arial" w:cs="Arial"/>
          <w:sz w:val="22"/>
          <w:szCs w:val="22"/>
        </w:rPr>
      </w:pPr>
      <w:r w:rsidRPr="00A17F5D">
        <w:rPr>
          <w:rFonts w:ascii="Arial" w:hAnsi="Arial" w:cs="Arial"/>
          <w:sz w:val="22"/>
          <w:szCs w:val="22"/>
        </w:rPr>
        <w:t>J 58.140 Izdajanje revij in druge periodike</w:t>
      </w:r>
    </w:p>
    <w:p w:rsidR="00064CDA" w:rsidRPr="00A17F5D" w:rsidRDefault="00064CDA" w:rsidP="00064CDA">
      <w:pPr>
        <w:autoSpaceDE w:val="0"/>
        <w:autoSpaceDN w:val="0"/>
        <w:adjustRightInd w:val="0"/>
        <w:jc w:val="both"/>
        <w:rPr>
          <w:rFonts w:ascii="Arial" w:hAnsi="Arial" w:cs="Arial"/>
          <w:sz w:val="22"/>
          <w:szCs w:val="22"/>
        </w:rPr>
      </w:pPr>
      <w:r w:rsidRPr="00A17F5D">
        <w:rPr>
          <w:rFonts w:ascii="Arial" w:hAnsi="Arial" w:cs="Arial"/>
          <w:sz w:val="22"/>
          <w:szCs w:val="22"/>
        </w:rPr>
        <w:t>J 58.190 Drugo založništvo</w:t>
      </w:r>
    </w:p>
    <w:p w:rsidR="00064CDA" w:rsidRPr="00A17F5D" w:rsidRDefault="00064CDA" w:rsidP="00064CDA">
      <w:pPr>
        <w:autoSpaceDE w:val="0"/>
        <w:autoSpaceDN w:val="0"/>
        <w:adjustRightInd w:val="0"/>
        <w:jc w:val="both"/>
        <w:rPr>
          <w:rFonts w:ascii="Arial" w:hAnsi="Arial" w:cs="Arial"/>
          <w:sz w:val="22"/>
          <w:szCs w:val="22"/>
        </w:rPr>
      </w:pPr>
      <w:r w:rsidRPr="00A17F5D">
        <w:rPr>
          <w:rFonts w:ascii="Arial" w:hAnsi="Arial" w:cs="Arial"/>
          <w:sz w:val="22"/>
          <w:szCs w:val="22"/>
        </w:rPr>
        <w:t>J 59.200 Snemanje in izdajanje zvočnih zapisov in muzikalij</w:t>
      </w:r>
    </w:p>
    <w:p w:rsidR="00064CDA" w:rsidRPr="00A17F5D" w:rsidRDefault="00064CDA" w:rsidP="00064CDA">
      <w:pPr>
        <w:autoSpaceDE w:val="0"/>
        <w:autoSpaceDN w:val="0"/>
        <w:adjustRightInd w:val="0"/>
        <w:jc w:val="both"/>
        <w:rPr>
          <w:rFonts w:ascii="Arial" w:hAnsi="Arial" w:cs="Arial"/>
          <w:sz w:val="22"/>
          <w:szCs w:val="22"/>
        </w:rPr>
      </w:pPr>
      <w:r w:rsidRPr="00A17F5D">
        <w:rPr>
          <w:rFonts w:ascii="Arial" w:hAnsi="Arial" w:cs="Arial"/>
          <w:sz w:val="22"/>
          <w:szCs w:val="22"/>
        </w:rPr>
        <w:t>J 62.030 Upravljanje računalniških naprav in sistemov</w:t>
      </w:r>
    </w:p>
    <w:p w:rsidR="00064CDA" w:rsidRPr="00A17F5D" w:rsidRDefault="00064CDA" w:rsidP="00064CDA">
      <w:pPr>
        <w:autoSpaceDE w:val="0"/>
        <w:autoSpaceDN w:val="0"/>
        <w:adjustRightInd w:val="0"/>
        <w:jc w:val="both"/>
        <w:rPr>
          <w:rFonts w:ascii="Arial" w:hAnsi="Arial" w:cs="Arial"/>
          <w:sz w:val="22"/>
          <w:szCs w:val="22"/>
        </w:rPr>
      </w:pPr>
      <w:r w:rsidRPr="00A17F5D">
        <w:rPr>
          <w:rFonts w:ascii="Arial" w:hAnsi="Arial" w:cs="Arial"/>
          <w:sz w:val="22"/>
          <w:szCs w:val="22"/>
        </w:rPr>
        <w:t>J 63.110 Obdelava podatkov in s tem povezane dejavnosti</w:t>
      </w:r>
    </w:p>
    <w:p w:rsidR="00064CDA" w:rsidRPr="00A17F5D" w:rsidRDefault="00064CDA" w:rsidP="0006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eastAsia="it-IT"/>
        </w:rPr>
      </w:pPr>
      <w:r w:rsidRPr="00A17F5D">
        <w:rPr>
          <w:rFonts w:ascii="Arial" w:hAnsi="Arial" w:cs="Arial"/>
          <w:sz w:val="22"/>
          <w:szCs w:val="22"/>
          <w:lang w:eastAsia="it-IT"/>
        </w:rPr>
        <w:t>J 63.120 Obratovanje spletnih portalov</w:t>
      </w:r>
    </w:p>
    <w:p w:rsidR="00064CDA" w:rsidRPr="00A17F5D" w:rsidRDefault="00064CDA" w:rsidP="00064CDA">
      <w:pPr>
        <w:autoSpaceDE w:val="0"/>
        <w:autoSpaceDN w:val="0"/>
        <w:adjustRightInd w:val="0"/>
        <w:jc w:val="both"/>
        <w:rPr>
          <w:rFonts w:ascii="Arial" w:hAnsi="Arial" w:cs="Arial"/>
          <w:sz w:val="22"/>
          <w:szCs w:val="22"/>
          <w:lang w:eastAsia="it-IT"/>
        </w:rPr>
      </w:pPr>
      <w:r w:rsidRPr="00A17F5D">
        <w:rPr>
          <w:rFonts w:ascii="Arial" w:hAnsi="Arial" w:cs="Arial"/>
          <w:sz w:val="22"/>
          <w:szCs w:val="22"/>
          <w:lang w:eastAsia="it-IT"/>
        </w:rPr>
        <w:t>J 63.990 Drugo informiranje</w:t>
      </w:r>
    </w:p>
    <w:p w:rsidR="00064CDA" w:rsidRPr="00A17F5D" w:rsidRDefault="00064CDA" w:rsidP="00064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eastAsia="it-IT"/>
        </w:rPr>
      </w:pPr>
      <w:r w:rsidRPr="00A17F5D">
        <w:rPr>
          <w:rFonts w:ascii="Arial" w:hAnsi="Arial" w:cs="Arial"/>
          <w:sz w:val="22"/>
          <w:szCs w:val="22"/>
          <w:lang w:eastAsia="it-IT"/>
        </w:rPr>
        <w:t>M 69.200 Računovodske, knjigovodske in revizijske dejavnosti, davčno svetovanje</w:t>
      </w:r>
    </w:p>
    <w:p w:rsidR="00064CDA" w:rsidRPr="00A17F5D" w:rsidRDefault="00064CDA" w:rsidP="00064CDA">
      <w:pPr>
        <w:autoSpaceDE w:val="0"/>
        <w:autoSpaceDN w:val="0"/>
        <w:adjustRightInd w:val="0"/>
        <w:jc w:val="both"/>
        <w:rPr>
          <w:rFonts w:ascii="Arial" w:hAnsi="Arial" w:cs="Arial"/>
          <w:sz w:val="22"/>
          <w:szCs w:val="22"/>
        </w:rPr>
      </w:pPr>
      <w:r w:rsidRPr="00A17F5D">
        <w:rPr>
          <w:rFonts w:ascii="Arial" w:hAnsi="Arial" w:cs="Arial"/>
          <w:sz w:val="22"/>
          <w:szCs w:val="22"/>
          <w:lang w:eastAsia="it-IT"/>
        </w:rPr>
        <w:t>M 70.210 Dejavnost stikov z javnostjo</w:t>
      </w:r>
    </w:p>
    <w:p w:rsidR="00064CDA" w:rsidRPr="00A17F5D" w:rsidRDefault="00064CDA" w:rsidP="00064CDA">
      <w:pPr>
        <w:autoSpaceDE w:val="0"/>
        <w:autoSpaceDN w:val="0"/>
        <w:adjustRightInd w:val="0"/>
        <w:jc w:val="both"/>
        <w:rPr>
          <w:rFonts w:ascii="Arial" w:hAnsi="Arial" w:cs="Arial"/>
          <w:sz w:val="22"/>
          <w:szCs w:val="22"/>
          <w:lang w:eastAsia="it-IT"/>
        </w:rPr>
      </w:pPr>
      <w:r w:rsidRPr="00A17F5D">
        <w:rPr>
          <w:rFonts w:ascii="Arial" w:hAnsi="Arial" w:cs="Arial"/>
          <w:sz w:val="22"/>
          <w:szCs w:val="22"/>
          <w:lang w:eastAsia="it-IT"/>
        </w:rPr>
        <w:t>M 70.220 Drugo podjetniško in poslovno svetovanje</w:t>
      </w:r>
    </w:p>
    <w:p w:rsidR="00064CDA" w:rsidRPr="00A17F5D" w:rsidRDefault="00064CDA" w:rsidP="00064CDA">
      <w:pPr>
        <w:autoSpaceDE w:val="0"/>
        <w:autoSpaceDN w:val="0"/>
        <w:adjustRightInd w:val="0"/>
        <w:jc w:val="both"/>
        <w:rPr>
          <w:rFonts w:ascii="Arial" w:hAnsi="Arial" w:cs="Arial"/>
          <w:sz w:val="22"/>
          <w:szCs w:val="22"/>
        </w:rPr>
      </w:pPr>
      <w:r w:rsidRPr="00A17F5D">
        <w:rPr>
          <w:rFonts w:ascii="Arial" w:hAnsi="Arial" w:cs="Arial"/>
          <w:sz w:val="22"/>
          <w:szCs w:val="22"/>
        </w:rPr>
        <w:t>M 72.190 Raziskovalna in razvojna dejavnost na drugih področjih naravoslovja in tehnologije</w:t>
      </w:r>
    </w:p>
    <w:p w:rsidR="00064CDA" w:rsidRPr="00A17F5D" w:rsidRDefault="00064CDA" w:rsidP="00064CDA">
      <w:pPr>
        <w:autoSpaceDE w:val="0"/>
        <w:autoSpaceDN w:val="0"/>
        <w:adjustRightInd w:val="0"/>
        <w:jc w:val="both"/>
        <w:rPr>
          <w:rFonts w:ascii="Arial" w:hAnsi="Arial" w:cs="Arial"/>
          <w:sz w:val="22"/>
          <w:szCs w:val="22"/>
        </w:rPr>
      </w:pPr>
      <w:r w:rsidRPr="00A17F5D">
        <w:rPr>
          <w:rFonts w:ascii="Arial" w:hAnsi="Arial" w:cs="Arial"/>
          <w:sz w:val="22"/>
          <w:szCs w:val="22"/>
        </w:rPr>
        <w:t>M 72.200 Raziskovalna in razvojna dejavnost na drugih področjih družboslovja in humanistke</w:t>
      </w:r>
    </w:p>
    <w:p w:rsidR="00064CDA" w:rsidRPr="00A17F5D" w:rsidRDefault="00064CDA" w:rsidP="00064CDA">
      <w:pPr>
        <w:autoSpaceDE w:val="0"/>
        <w:autoSpaceDN w:val="0"/>
        <w:adjustRightInd w:val="0"/>
        <w:jc w:val="both"/>
        <w:rPr>
          <w:rFonts w:ascii="Arial" w:hAnsi="Arial" w:cs="Arial"/>
          <w:sz w:val="22"/>
          <w:szCs w:val="22"/>
        </w:rPr>
      </w:pPr>
      <w:r w:rsidRPr="00A17F5D">
        <w:rPr>
          <w:rFonts w:ascii="Arial" w:hAnsi="Arial" w:cs="Arial"/>
          <w:sz w:val="22"/>
          <w:szCs w:val="22"/>
        </w:rPr>
        <w:t>M 73.110 Dejavnost oglaševalskih agencij</w:t>
      </w:r>
    </w:p>
    <w:p w:rsidR="00064CDA" w:rsidRPr="00A17F5D" w:rsidRDefault="00064CDA" w:rsidP="00064CDA">
      <w:pPr>
        <w:autoSpaceDE w:val="0"/>
        <w:autoSpaceDN w:val="0"/>
        <w:adjustRightInd w:val="0"/>
        <w:jc w:val="both"/>
        <w:rPr>
          <w:rFonts w:ascii="Arial" w:hAnsi="Arial" w:cs="Arial"/>
          <w:sz w:val="22"/>
          <w:szCs w:val="22"/>
        </w:rPr>
      </w:pPr>
      <w:r w:rsidRPr="00A17F5D">
        <w:rPr>
          <w:rFonts w:ascii="Arial" w:hAnsi="Arial" w:cs="Arial"/>
          <w:sz w:val="22"/>
          <w:szCs w:val="22"/>
        </w:rPr>
        <w:t>M 73.120 Posredovanje oglaševalskega prostora</w:t>
      </w:r>
    </w:p>
    <w:p w:rsidR="00064CDA" w:rsidRPr="00A17F5D" w:rsidRDefault="00064CDA" w:rsidP="00064CDA">
      <w:pPr>
        <w:autoSpaceDE w:val="0"/>
        <w:autoSpaceDN w:val="0"/>
        <w:adjustRightInd w:val="0"/>
        <w:jc w:val="both"/>
        <w:rPr>
          <w:rFonts w:ascii="Arial" w:hAnsi="Arial" w:cs="Arial"/>
          <w:sz w:val="22"/>
          <w:szCs w:val="22"/>
        </w:rPr>
      </w:pPr>
      <w:r w:rsidRPr="00A17F5D">
        <w:rPr>
          <w:rFonts w:ascii="Arial" w:hAnsi="Arial" w:cs="Arial"/>
          <w:sz w:val="22"/>
          <w:szCs w:val="22"/>
        </w:rPr>
        <w:t>M 73.200 Raziskovanje trga in javnega mnenja</w:t>
      </w:r>
    </w:p>
    <w:p w:rsidR="00064CDA" w:rsidRPr="00A17F5D" w:rsidRDefault="00064CDA" w:rsidP="00064CDA">
      <w:pPr>
        <w:autoSpaceDE w:val="0"/>
        <w:autoSpaceDN w:val="0"/>
        <w:adjustRightInd w:val="0"/>
        <w:jc w:val="both"/>
        <w:rPr>
          <w:rFonts w:ascii="Arial" w:hAnsi="Arial" w:cs="Arial"/>
          <w:sz w:val="22"/>
          <w:szCs w:val="22"/>
        </w:rPr>
      </w:pPr>
      <w:r w:rsidRPr="00A17F5D">
        <w:rPr>
          <w:rFonts w:ascii="Arial" w:hAnsi="Arial" w:cs="Arial"/>
          <w:sz w:val="22"/>
          <w:szCs w:val="22"/>
        </w:rPr>
        <w:lastRenderedPageBreak/>
        <w:t>M 74.200 Fotografska dejavnost</w:t>
      </w:r>
    </w:p>
    <w:p w:rsidR="00064CDA" w:rsidRPr="00A17F5D" w:rsidRDefault="00064CDA" w:rsidP="00064CDA">
      <w:pPr>
        <w:autoSpaceDE w:val="0"/>
        <w:autoSpaceDN w:val="0"/>
        <w:adjustRightInd w:val="0"/>
        <w:jc w:val="both"/>
        <w:rPr>
          <w:rFonts w:ascii="Arial" w:hAnsi="Arial" w:cs="Arial"/>
          <w:sz w:val="22"/>
          <w:szCs w:val="22"/>
        </w:rPr>
      </w:pPr>
      <w:r w:rsidRPr="00A17F5D">
        <w:rPr>
          <w:rFonts w:ascii="Arial" w:hAnsi="Arial" w:cs="Arial"/>
          <w:sz w:val="22"/>
          <w:szCs w:val="22"/>
          <w:lang w:eastAsia="it-IT"/>
        </w:rPr>
        <w:t>M 74.300 Prevajanje in tolmačenje</w:t>
      </w:r>
    </w:p>
    <w:p w:rsidR="00064CDA" w:rsidRPr="00A17F5D" w:rsidRDefault="00064CDA" w:rsidP="00064CDA">
      <w:pPr>
        <w:autoSpaceDE w:val="0"/>
        <w:autoSpaceDN w:val="0"/>
        <w:adjustRightInd w:val="0"/>
        <w:jc w:val="both"/>
        <w:rPr>
          <w:rFonts w:ascii="Arial" w:hAnsi="Arial" w:cs="Arial"/>
          <w:sz w:val="22"/>
          <w:szCs w:val="22"/>
        </w:rPr>
      </w:pPr>
      <w:r w:rsidRPr="00A17F5D">
        <w:rPr>
          <w:rFonts w:ascii="Arial" w:hAnsi="Arial" w:cs="Arial"/>
          <w:sz w:val="22"/>
          <w:szCs w:val="22"/>
        </w:rPr>
        <w:t>M 74.900 Druge narazvrščene strokovne in tehnične dejavnosti</w:t>
      </w:r>
    </w:p>
    <w:p w:rsidR="00064CDA" w:rsidRPr="00A17F5D" w:rsidRDefault="00064CDA" w:rsidP="00064CDA">
      <w:pPr>
        <w:autoSpaceDE w:val="0"/>
        <w:autoSpaceDN w:val="0"/>
        <w:adjustRightInd w:val="0"/>
        <w:jc w:val="both"/>
        <w:rPr>
          <w:rFonts w:ascii="Arial" w:hAnsi="Arial" w:cs="Arial"/>
          <w:sz w:val="22"/>
          <w:szCs w:val="22"/>
        </w:rPr>
      </w:pPr>
      <w:r w:rsidRPr="00A17F5D">
        <w:rPr>
          <w:rFonts w:ascii="Arial" w:hAnsi="Arial" w:cs="Arial"/>
          <w:sz w:val="22"/>
          <w:szCs w:val="22"/>
          <w:lang w:eastAsia="it-IT"/>
        </w:rPr>
        <w:t>N 79.120 Dejavnost organizatorjev potovanj</w:t>
      </w:r>
    </w:p>
    <w:p w:rsidR="00064CDA" w:rsidRPr="00A17F5D" w:rsidRDefault="00064CDA" w:rsidP="00064CDA">
      <w:pPr>
        <w:autoSpaceDE w:val="0"/>
        <w:autoSpaceDN w:val="0"/>
        <w:adjustRightInd w:val="0"/>
        <w:jc w:val="both"/>
        <w:rPr>
          <w:rFonts w:ascii="Arial" w:hAnsi="Arial" w:cs="Arial"/>
          <w:sz w:val="22"/>
          <w:szCs w:val="22"/>
        </w:rPr>
      </w:pPr>
      <w:r w:rsidRPr="00A17F5D">
        <w:rPr>
          <w:rFonts w:ascii="Arial" w:hAnsi="Arial" w:cs="Arial"/>
          <w:sz w:val="22"/>
          <w:szCs w:val="22"/>
        </w:rPr>
        <w:t>N 79.900 Rezervacije in druge s potovanji povezane dejavnosti</w:t>
      </w:r>
    </w:p>
    <w:p w:rsidR="00064CDA" w:rsidRPr="00A17F5D" w:rsidRDefault="00064CDA" w:rsidP="0006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eastAsia="it-IT"/>
        </w:rPr>
      </w:pPr>
      <w:r w:rsidRPr="00A17F5D">
        <w:rPr>
          <w:rFonts w:ascii="Arial" w:hAnsi="Arial" w:cs="Arial"/>
          <w:sz w:val="22"/>
          <w:szCs w:val="22"/>
          <w:lang w:eastAsia="it-IT"/>
        </w:rPr>
        <w:t>N 82.190  Fotokopiranje, priprava dokumentov in druge posamične pisarniške dejavnosti</w:t>
      </w:r>
    </w:p>
    <w:p w:rsidR="00064CDA" w:rsidRPr="00A17F5D" w:rsidRDefault="00064CDA" w:rsidP="00064CDA">
      <w:pPr>
        <w:autoSpaceDE w:val="0"/>
        <w:autoSpaceDN w:val="0"/>
        <w:adjustRightInd w:val="0"/>
        <w:jc w:val="both"/>
        <w:rPr>
          <w:rFonts w:ascii="Arial" w:hAnsi="Arial" w:cs="Arial"/>
          <w:sz w:val="22"/>
          <w:szCs w:val="22"/>
        </w:rPr>
      </w:pPr>
      <w:r w:rsidRPr="00A17F5D">
        <w:rPr>
          <w:rFonts w:ascii="Arial" w:hAnsi="Arial" w:cs="Arial"/>
          <w:sz w:val="22"/>
          <w:szCs w:val="22"/>
        </w:rPr>
        <w:t>N 82.300 Organiziranje razstav, sejmov, srečanj</w:t>
      </w:r>
    </w:p>
    <w:p w:rsidR="00064CDA" w:rsidRPr="00A17F5D" w:rsidRDefault="00064CDA" w:rsidP="00064CDA">
      <w:pPr>
        <w:rPr>
          <w:rFonts w:ascii="Arial" w:hAnsi="Arial" w:cs="Arial"/>
          <w:sz w:val="22"/>
          <w:szCs w:val="22"/>
        </w:rPr>
      </w:pPr>
      <w:r w:rsidRPr="00A17F5D">
        <w:rPr>
          <w:rFonts w:ascii="Arial" w:hAnsi="Arial" w:cs="Arial"/>
          <w:sz w:val="22"/>
          <w:szCs w:val="22"/>
        </w:rPr>
        <w:t xml:space="preserve">O 84.130 Urejanje gospodarskih področij za učinkovitejše </w:t>
      </w:r>
      <w:r w:rsidRPr="00A17F5D">
        <w:rPr>
          <w:rFonts w:ascii="Arial" w:hAnsi="Arial" w:cs="Arial"/>
          <w:sz w:val="22"/>
          <w:szCs w:val="22"/>
          <w:lang w:eastAsia="it-IT"/>
        </w:rPr>
        <w:t>poslovanje</w:t>
      </w:r>
    </w:p>
    <w:p w:rsidR="00064CDA" w:rsidRPr="00A17F5D" w:rsidRDefault="00064CDA" w:rsidP="00064CDA">
      <w:pPr>
        <w:autoSpaceDE w:val="0"/>
        <w:autoSpaceDN w:val="0"/>
        <w:adjustRightInd w:val="0"/>
        <w:jc w:val="both"/>
        <w:rPr>
          <w:rFonts w:ascii="Arial" w:hAnsi="Arial" w:cs="Arial"/>
          <w:sz w:val="22"/>
          <w:szCs w:val="22"/>
        </w:rPr>
      </w:pPr>
      <w:r w:rsidRPr="00A17F5D">
        <w:rPr>
          <w:rFonts w:ascii="Arial" w:hAnsi="Arial" w:cs="Arial"/>
          <w:sz w:val="22"/>
          <w:szCs w:val="22"/>
        </w:rPr>
        <w:t>O 85.510 Izobraževanje, izpopolnjevanje in usposabljanje na področju športa in rekreacije</w:t>
      </w:r>
    </w:p>
    <w:p w:rsidR="00064CDA" w:rsidRPr="00A17F5D" w:rsidRDefault="00064CDA" w:rsidP="00064CDA">
      <w:pPr>
        <w:autoSpaceDE w:val="0"/>
        <w:autoSpaceDN w:val="0"/>
        <w:adjustRightInd w:val="0"/>
        <w:jc w:val="both"/>
        <w:rPr>
          <w:rFonts w:ascii="Arial" w:hAnsi="Arial" w:cs="Arial"/>
          <w:sz w:val="22"/>
          <w:szCs w:val="22"/>
        </w:rPr>
      </w:pPr>
      <w:r w:rsidRPr="00A17F5D">
        <w:rPr>
          <w:rFonts w:ascii="Arial" w:hAnsi="Arial" w:cs="Arial"/>
          <w:sz w:val="22"/>
          <w:szCs w:val="22"/>
        </w:rPr>
        <w:t>O 85.520 Izobraževanje, izpopolnjevanje in usposabljanje na področju kulture in umetnosti</w:t>
      </w:r>
    </w:p>
    <w:p w:rsidR="00064CDA" w:rsidRPr="00A17F5D" w:rsidRDefault="00064CDA" w:rsidP="00064CDA">
      <w:pPr>
        <w:autoSpaceDE w:val="0"/>
        <w:autoSpaceDN w:val="0"/>
        <w:adjustRightInd w:val="0"/>
        <w:jc w:val="both"/>
        <w:rPr>
          <w:rFonts w:ascii="Arial" w:hAnsi="Arial" w:cs="Arial"/>
          <w:sz w:val="22"/>
          <w:szCs w:val="22"/>
        </w:rPr>
      </w:pPr>
      <w:r w:rsidRPr="00A17F5D">
        <w:rPr>
          <w:rFonts w:ascii="Arial" w:hAnsi="Arial" w:cs="Arial"/>
          <w:sz w:val="22"/>
          <w:szCs w:val="22"/>
        </w:rPr>
        <w:t>O 85.590 Drugje nerazvrščeno izobraževanje, izpopolnjevanje in usposabljanje</w:t>
      </w:r>
    </w:p>
    <w:p w:rsidR="00064CDA" w:rsidRPr="00A17F5D" w:rsidRDefault="00064CDA" w:rsidP="0006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eastAsia="it-IT"/>
        </w:rPr>
      </w:pPr>
      <w:r w:rsidRPr="00A17F5D">
        <w:rPr>
          <w:rFonts w:ascii="Arial" w:hAnsi="Arial" w:cs="Arial"/>
          <w:sz w:val="22"/>
          <w:szCs w:val="22"/>
          <w:lang w:eastAsia="it-IT"/>
        </w:rPr>
        <w:t>O 85.600 Pomožne dejavnosti za izobraževanje</w:t>
      </w:r>
    </w:p>
    <w:p w:rsidR="00064CDA" w:rsidRPr="00A17F5D" w:rsidRDefault="00064CDA" w:rsidP="0006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eastAsia="it-IT"/>
        </w:rPr>
      </w:pPr>
      <w:r w:rsidRPr="00A17F5D">
        <w:rPr>
          <w:rFonts w:ascii="Arial" w:hAnsi="Arial" w:cs="Arial"/>
          <w:sz w:val="22"/>
          <w:szCs w:val="22"/>
          <w:lang w:eastAsia="it-IT"/>
        </w:rPr>
        <w:t>R 91.011 Dejavnost knjižnic</w:t>
      </w:r>
    </w:p>
    <w:p w:rsidR="00064CDA" w:rsidRPr="00A17F5D" w:rsidRDefault="00064CDA" w:rsidP="0006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eastAsia="it-IT"/>
        </w:rPr>
      </w:pPr>
      <w:r w:rsidRPr="00A17F5D">
        <w:rPr>
          <w:rFonts w:ascii="Arial" w:hAnsi="Arial" w:cs="Arial"/>
          <w:sz w:val="22"/>
          <w:szCs w:val="22"/>
          <w:lang w:eastAsia="it-IT"/>
        </w:rPr>
        <w:t>R 91.012 Dejavnost arhivov</w:t>
      </w:r>
      <w:r w:rsidRPr="00A17F5D">
        <w:rPr>
          <w:rFonts w:ascii="Arial" w:hAnsi="Arial" w:cs="Arial"/>
          <w:sz w:val="22"/>
          <w:szCs w:val="22"/>
          <w:lang w:eastAsia="it-IT"/>
        </w:rPr>
        <w:tab/>
      </w:r>
    </w:p>
    <w:p w:rsidR="00064CDA" w:rsidRPr="00A17F5D" w:rsidRDefault="00064CDA" w:rsidP="0006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eastAsia="it-IT"/>
        </w:rPr>
      </w:pPr>
      <w:r w:rsidRPr="00A17F5D">
        <w:rPr>
          <w:rFonts w:ascii="Arial" w:hAnsi="Arial" w:cs="Arial"/>
          <w:sz w:val="22"/>
          <w:szCs w:val="22"/>
          <w:lang w:eastAsia="it-IT"/>
        </w:rPr>
        <w:t>S 94.991 Dejavnost invalidskih organizacij</w:t>
      </w:r>
      <w:r w:rsidRPr="00A17F5D">
        <w:rPr>
          <w:rFonts w:ascii="Arial" w:hAnsi="Arial" w:cs="Arial"/>
          <w:sz w:val="22"/>
          <w:szCs w:val="22"/>
          <w:lang w:eastAsia="it-IT"/>
        </w:rPr>
        <w:tab/>
      </w:r>
    </w:p>
    <w:p w:rsidR="00064CDA" w:rsidRPr="00A17F5D" w:rsidRDefault="00064CDA" w:rsidP="0006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eastAsia="it-IT"/>
        </w:rPr>
      </w:pPr>
      <w:r w:rsidRPr="00A17F5D">
        <w:rPr>
          <w:rFonts w:ascii="Arial" w:hAnsi="Arial" w:cs="Arial"/>
          <w:sz w:val="22"/>
          <w:szCs w:val="22"/>
          <w:lang w:eastAsia="it-IT"/>
        </w:rPr>
        <w:t>S 94.999 Dejavnost drugje nerazvrščenih članskih organizacij</w:t>
      </w:r>
    </w:p>
    <w:p w:rsidR="00064CDA" w:rsidRDefault="00064CDA" w:rsidP="0006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eastAsia="it-IT"/>
        </w:rPr>
      </w:pPr>
    </w:p>
    <w:p w:rsidR="00064CDA" w:rsidRPr="00A17F5D" w:rsidRDefault="00064CDA" w:rsidP="0006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eastAsia="it-IT"/>
        </w:rPr>
      </w:pPr>
    </w:p>
    <w:p w:rsidR="00064CDA" w:rsidRPr="00A17F5D" w:rsidRDefault="00064CDA" w:rsidP="00064CDA">
      <w:pPr>
        <w:jc w:val="both"/>
        <w:rPr>
          <w:rFonts w:ascii="Arial" w:hAnsi="Arial" w:cs="Arial"/>
          <w:b/>
          <w:sz w:val="22"/>
          <w:szCs w:val="22"/>
          <w:lang w:eastAsia="it-IT"/>
        </w:rPr>
      </w:pPr>
      <w:r w:rsidRPr="00A17F5D">
        <w:rPr>
          <w:rFonts w:ascii="Arial" w:hAnsi="Arial" w:cs="Arial"/>
          <w:b/>
          <w:sz w:val="22"/>
          <w:szCs w:val="22"/>
          <w:lang w:eastAsia="it-IT"/>
        </w:rPr>
        <w:t>IV. ORGANI ZAVODA</w:t>
      </w:r>
    </w:p>
    <w:p w:rsidR="00064CDA" w:rsidRDefault="00064CDA" w:rsidP="00064CDA">
      <w:pPr>
        <w:jc w:val="center"/>
        <w:rPr>
          <w:rFonts w:ascii="Arial" w:hAnsi="Arial" w:cs="Arial"/>
          <w:sz w:val="22"/>
          <w:szCs w:val="22"/>
        </w:rPr>
      </w:pPr>
    </w:p>
    <w:p w:rsidR="00882C9F" w:rsidRPr="00A17F5D" w:rsidRDefault="00882C9F"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r w:rsidRPr="00A17F5D">
        <w:rPr>
          <w:rFonts w:ascii="Arial" w:hAnsi="Arial" w:cs="Arial"/>
          <w:sz w:val="22"/>
          <w:szCs w:val="22"/>
        </w:rPr>
        <w:t>11. člen</w:t>
      </w: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Organi zavoda so: </w:t>
      </w:r>
    </w:p>
    <w:p w:rsidR="00064CDA" w:rsidRPr="00A17F5D" w:rsidRDefault="00064CDA" w:rsidP="00064CDA">
      <w:pPr>
        <w:pStyle w:val="Odstavekseznama"/>
        <w:numPr>
          <w:ilvl w:val="0"/>
          <w:numId w:val="1"/>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svet zavoda, </w:t>
      </w:r>
    </w:p>
    <w:p w:rsidR="00064CDA" w:rsidRPr="00A17F5D" w:rsidRDefault="00064CDA" w:rsidP="00064CDA">
      <w:pPr>
        <w:pStyle w:val="Odstavekseznama"/>
        <w:numPr>
          <w:ilvl w:val="0"/>
          <w:numId w:val="1"/>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direktor, </w:t>
      </w:r>
    </w:p>
    <w:p w:rsidR="00064CDA" w:rsidRPr="00A17F5D" w:rsidRDefault="00064CDA" w:rsidP="00064CDA">
      <w:pPr>
        <w:pStyle w:val="Odstavekseznama"/>
        <w:numPr>
          <w:ilvl w:val="0"/>
          <w:numId w:val="1"/>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strokovni svet zavoda.</w:t>
      </w: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r w:rsidRPr="00A17F5D">
        <w:rPr>
          <w:rFonts w:ascii="Arial" w:hAnsi="Arial" w:cs="Arial"/>
          <w:sz w:val="22"/>
          <w:szCs w:val="22"/>
        </w:rPr>
        <w:t>12. člen</w:t>
      </w: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(1) Direktor organizira delo zavoda, ga zastopa, predstavlja in vodi poslovanje zavoda ter odgovarja za zakonitost in strokovnost dela zavoda. </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(2) Direktor za izvajanje nalog iz prejšnjega odstavka sprejema pravila in druge splošne akte zavoda, za katere ni s tem aktom ali zakonom drugače določeno. </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(3) Direktor mora pri vodenju poslov ravnati z javnimi sredstvi s skrbnostjo vestnega gospodarja. </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(4) Direktorja </w:t>
      </w:r>
      <w:r w:rsidRPr="00A17F5D">
        <w:rPr>
          <w:rFonts w:ascii="Arial" w:hAnsi="Arial" w:cs="Arial"/>
          <w:snapToGrid w:val="0"/>
          <w:sz w:val="22"/>
          <w:szCs w:val="22"/>
        </w:rPr>
        <w:t>imenuje ustanovitelj na podlagi javnega razpisa po predhodnem mnenju sveta zavoda.</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b/>
          <w:color w:val="FF0000"/>
          <w:sz w:val="22"/>
          <w:szCs w:val="22"/>
          <w:lang w:eastAsia="it-IT"/>
        </w:rPr>
      </w:pPr>
      <w:r w:rsidRPr="00A17F5D">
        <w:rPr>
          <w:rFonts w:ascii="Arial" w:hAnsi="Arial" w:cs="Arial"/>
          <w:sz w:val="22"/>
          <w:szCs w:val="22"/>
          <w:lang w:eastAsia="it-IT"/>
        </w:rPr>
        <w:t>(5) Prvi mandat direktorja traja do 31. 12. 2020 z možnostjo podaljšanja, v kolikor zavod ne preneha z delovanjem. Mandat direktorja se po 31. 12. 2020 omeji na 4 leta.</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(6) Z direktorjem zavoda sklene pogodbo o zaposlitvi, na podlagi akta o imenovanju direktorja, v imenu sveta zavoda predsednik sveta zavoda. Pred sklenitvijo pogodbe o zaposlitvi je potrebno pridobiti k aktu o imenovanju direktorja tudi soglasje župana.</w:t>
      </w:r>
      <w:r w:rsidRPr="00A17F5D">
        <w:rPr>
          <w:rFonts w:ascii="Arial" w:hAnsi="Arial" w:cs="Arial"/>
          <w:color w:val="FF0000"/>
          <w:sz w:val="22"/>
          <w:szCs w:val="22"/>
          <w:lang w:eastAsia="it-IT"/>
        </w:rPr>
        <w:t xml:space="preserve"> </w:t>
      </w:r>
      <w:r w:rsidRPr="00A17F5D">
        <w:rPr>
          <w:rFonts w:ascii="Arial" w:hAnsi="Arial" w:cs="Arial"/>
          <w:sz w:val="22"/>
          <w:szCs w:val="22"/>
          <w:lang w:eastAsia="it-IT"/>
        </w:rPr>
        <w:t>Delovno razmerje z direktorjem se sklene za določen čas, za čas trajanja mandata</w:t>
      </w:r>
      <w:r w:rsidR="0040715D" w:rsidRPr="00A17F5D">
        <w:rPr>
          <w:rFonts w:ascii="Arial" w:hAnsi="Arial" w:cs="Arial"/>
          <w:sz w:val="22"/>
          <w:szCs w:val="22"/>
          <w:lang w:eastAsia="it-IT"/>
        </w:rPr>
        <w:t>, kot je navedeno v 5.</w:t>
      </w:r>
      <w:r w:rsidR="00B5310C">
        <w:rPr>
          <w:rFonts w:ascii="Arial" w:hAnsi="Arial" w:cs="Arial"/>
          <w:sz w:val="22"/>
          <w:szCs w:val="22"/>
          <w:lang w:eastAsia="it-IT"/>
        </w:rPr>
        <w:t xml:space="preserve"> </w:t>
      </w:r>
      <w:r w:rsidR="00B5310C" w:rsidRPr="00A17F5D">
        <w:rPr>
          <w:rFonts w:ascii="Arial" w:hAnsi="Arial" w:cs="Arial"/>
          <w:sz w:val="22"/>
          <w:szCs w:val="22"/>
          <w:lang w:eastAsia="it-IT"/>
        </w:rPr>
        <w:t>odstavku</w:t>
      </w:r>
      <w:r w:rsidR="00A17F5D" w:rsidRPr="00A17F5D">
        <w:rPr>
          <w:rFonts w:ascii="Arial" w:hAnsi="Arial" w:cs="Arial"/>
          <w:sz w:val="22"/>
          <w:szCs w:val="22"/>
          <w:lang w:eastAsia="it-IT"/>
        </w:rPr>
        <w:t xml:space="preserve"> </w:t>
      </w:r>
      <w:r w:rsidR="0040715D" w:rsidRPr="00A17F5D">
        <w:rPr>
          <w:rFonts w:ascii="Arial" w:hAnsi="Arial" w:cs="Arial"/>
          <w:sz w:val="22"/>
          <w:szCs w:val="22"/>
          <w:lang w:eastAsia="it-IT"/>
        </w:rPr>
        <w:t xml:space="preserve"> </w:t>
      </w:r>
      <w:r w:rsidRPr="00A17F5D">
        <w:rPr>
          <w:rFonts w:ascii="Arial" w:hAnsi="Arial" w:cs="Arial"/>
          <w:sz w:val="22"/>
          <w:szCs w:val="22"/>
          <w:lang w:eastAsia="it-IT"/>
        </w:rPr>
        <w:t xml:space="preserve"> tega člena.</w:t>
      </w:r>
    </w:p>
    <w:p w:rsidR="00064CDA" w:rsidRPr="00A17F5D" w:rsidRDefault="00064CDA" w:rsidP="00882C9F">
      <w:pPr>
        <w:rPr>
          <w:rFonts w:ascii="Arial" w:hAnsi="Arial" w:cs="Arial"/>
          <w:sz w:val="22"/>
          <w:szCs w:val="22"/>
        </w:rPr>
      </w:pPr>
    </w:p>
    <w:p w:rsidR="00064CDA" w:rsidRPr="00A17F5D" w:rsidRDefault="00064CDA" w:rsidP="00882C9F">
      <w:pPr>
        <w:rPr>
          <w:rFonts w:ascii="Arial" w:hAnsi="Arial" w:cs="Arial"/>
          <w:sz w:val="22"/>
          <w:szCs w:val="22"/>
        </w:rPr>
      </w:pPr>
    </w:p>
    <w:p w:rsidR="00064CDA" w:rsidRPr="00A17F5D" w:rsidRDefault="00064CDA" w:rsidP="00064CDA">
      <w:pPr>
        <w:jc w:val="center"/>
        <w:rPr>
          <w:rFonts w:ascii="Arial" w:hAnsi="Arial" w:cs="Arial"/>
          <w:sz w:val="22"/>
          <w:szCs w:val="22"/>
        </w:rPr>
      </w:pPr>
      <w:r w:rsidRPr="00A17F5D">
        <w:rPr>
          <w:rFonts w:ascii="Arial" w:hAnsi="Arial" w:cs="Arial"/>
          <w:sz w:val="22"/>
          <w:szCs w:val="22"/>
        </w:rPr>
        <w:t>13. člen</w:t>
      </w: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(1) Za direktorja je lahko imenovan kandidat, ki poleg splošnih pogojev izpolnjuje naslednje pogoje: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ima najmanj visokošolsko izobrazbo VI/II,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ima najmanj 5 let delovne dobe, od tega najmanj 3 </w:t>
      </w:r>
      <w:r w:rsidR="00930E2B">
        <w:rPr>
          <w:rFonts w:ascii="Arial" w:eastAsia="Times New Roman" w:hAnsi="Arial" w:cs="Arial"/>
          <w:lang w:eastAsia="it-IT"/>
        </w:rPr>
        <w:t>leta</w:t>
      </w:r>
      <w:r w:rsidRPr="00A17F5D">
        <w:rPr>
          <w:rFonts w:ascii="Arial" w:eastAsia="Times New Roman" w:hAnsi="Arial" w:cs="Arial"/>
          <w:lang w:eastAsia="it-IT"/>
        </w:rPr>
        <w:t xml:space="preserve"> na vodilnem delovnem mestu,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lastRenderedPageBreak/>
        <w:t xml:space="preserve">izkazuje višjo raven znanja slovenskega, italijanskega in angleškega jezika, skladno z veljavnimi </w:t>
      </w:r>
      <w:r w:rsidR="00930E2B">
        <w:rPr>
          <w:rFonts w:ascii="Arial" w:eastAsia="Times New Roman" w:hAnsi="Arial" w:cs="Arial"/>
          <w:lang w:eastAsia="it-IT"/>
        </w:rPr>
        <w:t>s Statusom javnega Zavoda</w:t>
      </w:r>
      <w:r w:rsidRPr="00A17F5D">
        <w:rPr>
          <w:rFonts w:ascii="Arial" w:eastAsia="Times New Roman" w:hAnsi="Arial" w:cs="Arial"/>
          <w:lang w:eastAsia="it-IT"/>
        </w:rPr>
        <w:t>,</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poznavanje dejavnosti iz področja dela </w:t>
      </w:r>
      <w:r w:rsidR="00930E2B" w:rsidRPr="00A17F5D">
        <w:rPr>
          <w:rFonts w:ascii="Arial" w:eastAsia="Times New Roman" w:hAnsi="Arial" w:cs="Arial"/>
          <w:lang w:eastAsia="it-IT"/>
        </w:rPr>
        <w:t>zavoda</w:t>
      </w:r>
      <w:r w:rsidRPr="00A17F5D">
        <w:rPr>
          <w:rFonts w:ascii="Arial" w:eastAsia="Times New Roman" w:hAnsi="Arial" w:cs="Arial"/>
          <w:lang w:eastAsia="it-IT"/>
        </w:rPr>
        <w:t xml:space="preserve">. </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(2) Kandidat mora predložiti program dela zavoda za mandatno obdobje.</w:t>
      </w: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r w:rsidRPr="00A17F5D">
        <w:rPr>
          <w:rFonts w:ascii="Arial" w:hAnsi="Arial" w:cs="Arial"/>
          <w:sz w:val="22"/>
          <w:szCs w:val="22"/>
        </w:rPr>
        <w:t>14. člen</w:t>
      </w: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(1) V pravnem prometu direktor zastopa in predstavlja zavod neomejeno in je pooblaščen za sklepanje pogodb v okviru finančnega načrta do 50.000 eur (letnega izvedbenega načrta), kar je več, pa s soglasjem sveta zavoda, razen pogodb, ki se nanašajo na nepremičnine, ki jih ima zavod v upravljanju, h katerim je potrebno pridobiti soglasje ustanovitelja. Za zadolževanje je potrebno soglasje občinskega sveta.</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(2) Direktor lahko pri uresničevanju svojih pooblastil, določenih z zakonom in s tem aktom, prenese opravljanje posameznih zadev s posebnim pooblastilom na posamezne delavce zavoda.</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(3) Z ostalimi zaposlenimi v zavodu se v prvem periodu (do 31. 12. 2020) sklene pogodba o zaposlitvi za določen čas, skladno z določili Zakona o delovnih razmerjih.</w:t>
      </w: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r w:rsidRPr="00A17F5D">
        <w:rPr>
          <w:rFonts w:ascii="Arial" w:hAnsi="Arial" w:cs="Arial"/>
          <w:sz w:val="22"/>
          <w:szCs w:val="22"/>
        </w:rPr>
        <w:t>15. člen</w:t>
      </w: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(1) Direktor je lahko razrešen pred potekom mandata, če: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sam zahteva razrešitev,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nastane kateri od razlogov, ko po predpisih o delovnih razmerjih preneha delovno razmerje po samem zakonu,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pri svojem delu ne ravna po predpisih in splošnih aktih zavoda ali neutemeljeno ne izvršuje sklepov sveta zavoda in ustanovitelja ali ravna v nasprotju z njimi,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s svojim nevestnim ali malomarnim delom povzroči zavodu večjo škodo ali če zanemarja ali malomarno opravlja svoje dolžnosti, tako da nastane ali bi lahko nastala hujša materialna škoda zavodu ter v ostalih prime</w:t>
      </w:r>
      <w:r w:rsidR="00A50C28">
        <w:rPr>
          <w:rFonts w:ascii="Arial" w:eastAsia="Times New Roman" w:hAnsi="Arial" w:cs="Arial"/>
          <w:lang w:eastAsia="it-IT"/>
        </w:rPr>
        <w:t>rih iz 38. člena</w:t>
      </w:r>
      <w:r w:rsidRPr="00A17F5D">
        <w:rPr>
          <w:rFonts w:ascii="Arial" w:eastAsia="Times New Roman" w:hAnsi="Arial" w:cs="Arial"/>
          <w:lang w:eastAsia="it-IT"/>
        </w:rPr>
        <w:t xml:space="preserve"> Zakona o zavodih,</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če ne izvršuje poslovnega ali letnega načrta. </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(2) Direktorja razreši Občinski svet Občine Izola na predlog sveta zavoda.  </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(3) Plača direktorja se določi na podlagi Uredbe o plačah direktorjev v javnem sektorju. Razpon za uvrstitev direktorja v plačni razred je določen v prilogi III omenjene uredbe (B017780), podrobnejši kriterij za uvrstitev v plačni razred pa v prilogi IV omenjene uredbe. </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(4) Pred sprejemom sklepa o razrešitvi direktorja, ga je potrebno seznaniti z razlogi za razrešitev in mu dati možnost, da se v roku 8 delovnih dni o njih izjavi svetu zavoda.</w:t>
      </w: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r w:rsidRPr="00A17F5D">
        <w:rPr>
          <w:rFonts w:ascii="Arial" w:hAnsi="Arial" w:cs="Arial"/>
          <w:sz w:val="22"/>
          <w:szCs w:val="22"/>
        </w:rPr>
        <w:t>16. člen</w:t>
      </w: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(1) Vršilca dolžnosti direktorja se imenuje v primeru, če: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direktorju predčasno preneha mandat in se ne izpelje rednega postopka imenovanja direktorja,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je bil izpeljan javni razpis za imenovanje direktorja, pa se ni nihče prijavil oziroma nihče izmed prijavljenih kandidatov ni bil izbran,</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pri prvi ustanovitvi javnega zavoda.</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(2) Vršilca dolžnosti do imenovanja direktorja, </w:t>
      </w:r>
      <w:r w:rsidR="00A50C28">
        <w:rPr>
          <w:rFonts w:ascii="Arial" w:hAnsi="Arial" w:cs="Arial"/>
          <w:sz w:val="22"/>
          <w:szCs w:val="22"/>
          <w:lang w:eastAsia="it-IT"/>
        </w:rPr>
        <w:t xml:space="preserve">imenuje Občinski svet na predlog župana, </w:t>
      </w:r>
      <w:r w:rsidRPr="00A17F5D">
        <w:rPr>
          <w:rFonts w:ascii="Arial" w:hAnsi="Arial" w:cs="Arial"/>
          <w:sz w:val="22"/>
          <w:szCs w:val="22"/>
          <w:lang w:eastAsia="it-IT"/>
        </w:rPr>
        <w:t>vendar največ za 3 mesece.</w:t>
      </w: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r w:rsidRPr="00A17F5D">
        <w:rPr>
          <w:rFonts w:ascii="Arial" w:hAnsi="Arial" w:cs="Arial"/>
          <w:sz w:val="22"/>
          <w:szCs w:val="22"/>
        </w:rPr>
        <w:t>17. člen</w:t>
      </w: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(1) Svet zavoda sestavlja pet članov, in sicer: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lastRenderedPageBreak/>
        <w:t xml:space="preserve">trije predstavniki ustanovitelja,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en predstavnik delavcev zavoda,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en predstavnik uporabnikov oziroma zainteresirane javnosti. </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(2) Predstavnike ustanovitelja imenuje občinski svet na predlog župana v skladu s poslovnikom občinskega sveta.</w:t>
      </w:r>
    </w:p>
    <w:p w:rsidR="00064CDA" w:rsidRPr="00A17F5D" w:rsidRDefault="00064CDA" w:rsidP="00064CDA">
      <w:pPr>
        <w:jc w:val="both"/>
        <w:rPr>
          <w:rFonts w:ascii="Arial" w:hAnsi="Arial" w:cs="Arial"/>
          <w:sz w:val="22"/>
          <w:szCs w:val="22"/>
          <w:lang w:eastAsia="it-IT"/>
        </w:rPr>
      </w:pPr>
    </w:p>
    <w:p w:rsidR="00064CDA" w:rsidRPr="00A17F5D" w:rsidRDefault="00A50C28" w:rsidP="00064CDA">
      <w:pPr>
        <w:jc w:val="both"/>
        <w:rPr>
          <w:rFonts w:ascii="Arial" w:hAnsi="Arial" w:cs="Arial"/>
          <w:sz w:val="22"/>
          <w:szCs w:val="22"/>
          <w:lang w:eastAsia="it-IT"/>
        </w:rPr>
      </w:pPr>
      <w:r>
        <w:rPr>
          <w:rFonts w:ascii="Arial" w:hAnsi="Arial" w:cs="Arial"/>
          <w:sz w:val="22"/>
          <w:szCs w:val="22"/>
          <w:lang w:eastAsia="it-IT"/>
        </w:rPr>
        <w:t xml:space="preserve">(3) </w:t>
      </w:r>
      <w:r w:rsidR="00064CDA" w:rsidRPr="00A17F5D">
        <w:rPr>
          <w:rFonts w:ascii="Arial" w:hAnsi="Arial" w:cs="Arial"/>
          <w:sz w:val="22"/>
          <w:szCs w:val="22"/>
          <w:lang w:eastAsia="it-IT"/>
        </w:rPr>
        <w:t xml:space="preserve">Ustanoviteljske pravice zavoda opravljata občinski svet in župan. Pristojnosti ustanovitelja se skladno s tem odlokom taksativno določijo v statutu. </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(4</w:t>
      </w:r>
      <w:r w:rsidR="00A50C28">
        <w:rPr>
          <w:rFonts w:ascii="Arial" w:hAnsi="Arial" w:cs="Arial"/>
          <w:sz w:val="22"/>
          <w:szCs w:val="22"/>
          <w:lang w:eastAsia="it-IT"/>
        </w:rPr>
        <w:t xml:space="preserve">) </w:t>
      </w:r>
      <w:r w:rsidRPr="00A17F5D">
        <w:rPr>
          <w:rFonts w:ascii="Arial" w:hAnsi="Arial" w:cs="Arial"/>
          <w:sz w:val="22"/>
          <w:szCs w:val="22"/>
          <w:lang w:eastAsia="it-IT"/>
        </w:rPr>
        <w:t>Predstavnika uporabnikov oziroma zainteresirane javnosti imenuje župan izmed predstavnikov gospodarskih in drugih interesnih združenj.</w:t>
      </w: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r w:rsidRPr="00A17F5D">
        <w:rPr>
          <w:rFonts w:ascii="Arial" w:hAnsi="Arial" w:cs="Arial"/>
          <w:sz w:val="22"/>
          <w:szCs w:val="22"/>
        </w:rPr>
        <w:t>18. člen</w:t>
      </w: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(1) Člani sveta izvolijo na konstitutivni seji izmed sebe predsednika in njegovega namestnika. </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(2) Direktor je dolžan obvestiti ustanovitelja in zaposlene o poteku mandatov članov sveta 90 dni pred potekom mandata članov sveta zavoda. </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(3) Konstitutivno sejo sveta skliče direktor v roku 30 dni po imenovanju oziroma izvolitvi članov v svet zavoda. Svet zavoda se lahko skliče v kolikor je v roku imenovana večina vseh članov sveta zavoda. </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(4) Svet zavoda sklepa veljavno, če je na seji navzoča večina članov sveta. </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(5) Svet zavoda sprejema odločitve z večino glasov vseh članov sveta. </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(6) Podrobnejše delovanje uredi svet zavoda v statutu, h kateremu poda soglasje občinski svet.</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(7) Član sveta zavoda je lahko razrešen pred potekom mandata, za katerega je imenovan, če: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sam zahteva razrešitev,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ne upošteva navodil organa, ki ga je imenoval,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se neupravičeno ne udeleži sej trikrat zapored,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pri svojem delu ne ravna v skladu s predpisi oziroma če predstavniki ustanovitelja tudi ne ravnajo v skladu z navodili ustanovitelja,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ne opravlja svojih nalog oziroma jih ne opravlja strokovno,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s svojim ravnanjem škoduje delu in ugledu zavoda.</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(8) V primeru predčasne razrešitve člana se za čas do izteka mandata imenuje oziroma izvoli nov član po istem postopku, kot je bil imenovan oziroma izvoljen razrešeni član. Mandat članu sveta zavoda, ki je bil naknadno imenovan, poteče takrat, ko poteče mandat celotnemu svetu zavoda. </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(9) Člana sveta zavoda razreši organ, ki je člana sveta zavoda imenoval oziroma izvolil</w:t>
      </w:r>
      <w:r w:rsidR="00A50C28">
        <w:rPr>
          <w:rFonts w:ascii="Arial" w:hAnsi="Arial" w:cs="Arial"/>
          <w:sz w:val="22"/>
          <w:szCs w:val="22"/>
          <w:lang w:eastAsia="it-IT"/>
        </w:rPr>
        <w:t>,</w:t>
      </w:r>
      <w:r w:rsidRPr="00A17F5D">
        <w:rPr>
          <w:rFonts w:ascii="Arial" w:hAnsi="Arial" w:cs="Arial"/>
          <w:sz w:val="22"/>
          <w:szCs w:val="22"/>
          <w:lang w:eastAsia="it-IT"/>
        </w:rPr>
        <w:t xml:space="preserve"> in sicer na pobudo organa ali na predlog sveta. </w:t>
      </w: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r w:rsidRPr="00A17F5D">
        <w:rPr>
          <w:rFonts w:ascii="Arial" w:hAnsi="Arial" w:cs="Arial"/>
          <w:sz w:val="22"/>
          <w:szCs w:val="22"/>
        </w:rPr>
        <w:t>19. člen</w:t>
      </w: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Naloge sveta zavoda so: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nadzira zakonitost dela in poslovanja zavoda,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spremlja, analizira in ocenjuje delovanje zavoda,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ocenjuje delo direktorja,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sprejeme program dela, ki vključuje tudi finančni, investicijski in kadrovski načrt, s soglasjem občinskega sveta,</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daje soglasje k aktu o organizaciji in sistematizaciji delovnih mest,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lastRenderedPageBreak/>
        <w:t xml:space="preserve">spremlja in ocenjuje politiko ustanovitelja do zavoda,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sprejeme statut, h kateremu soglasje poda ustanovitelj,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sprejeme letno finančno poročilo zavoda s soglasjem občinskega sveta,</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sprejema petletni razvojni načrt s soglasjem občinskega sveta. </w:t>
      </w: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r w:rsidRPr="00A17F5D">
        <w:rPr>
          <w:rFonts w:ascii="Arial" w:hAnsi="Arial" w:cs="Arial"/>
          <w:sz w:val="22"/>
          <w:szCs w:val="22"/>
        </w:rPr>
        <w:t>20. člen</w:t>
      </w: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S statutom se določi imenovanje članov strokovnega sveta zavoda, posameznih organov ali posvetovalnih teles (ad hoc delovne skupine po posameznih projektih), ki jih imenuje direktor na pobudo ustanovitelja.</w:t>
      </w:r>
    </w:p>
    <w:p w:rsidR="00064CDA"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b/>
          <w:sz w:val="22"/>
          <w:szCs w:val="22"/>
          <w:lang w:eastAsia="it-IT"/>
        </w:rPr>
      </w:pPr>
      <w:r w:rsidRPr="00A17F5D">
        <w:rPr>
          <w:rFonts w:ascii="Arial" w:hAnsi="Arial" w:cs="Arial"/>
          <w:b/>
          <w:sz w:val="22"/>
          <w:szCs w:val="22"/>
          <w:lang w:eastAsia="it-IT"/>
        </w:rPr>
        <w:t>V. SREDSTVA ZA DELO IN ODGOVORNOST ZA OBVEZNOSTI ZAVODA</w:t>
      </w:r>
    </w:p>
    <w:p w:rsidR="00064CDA" w:rsidRDefault="00064CDA" w:rsidP="00064CDA">
      <w:pPr>
        <w:jc w:val="center"/>
        <w:rPr>
          <w:rFonts w:ascii="Arial" w:hAnsi="Arial" w:cs="Arial"/>
          <w:sz w:val="22"/>
          <w:szCs w:val="22"/>
        </w:rPr>
      </w:pPr>
    </w:p>
    <w:p w:rsidR="00882C9F" w:rsidRPr="00A17F5D" w:rsidRDefault="00882C9F"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r w:rsidRPr="00A17F5D">
        <w:rPr>
          <w:rFonts w:ascii="Arial" w:hAnsi="Arial" w:cs="Arial"/>
          <w:sz w:val="22"/>
          <w:szCs w:val="22"/>
        </w:rPr>
        <w:t>21. člen</w:t>
      </w: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Zavod je dolžan upravljati in uporabljati premoženje s skrbnostjo dobrega gospodarja. </w:t>
      </w: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r w:rsidRPr="00A17F5D">
        <w:rPr>
          <w:rFonts w:ascii="Arial" w:hAnsi="Arial" w:cs="Arial"/>
          <w:sz w:val="22"/>
          <w:szCs w:val="22"/>
        </w:rPr>
        <w:t>22. člen</w:t>
      </w: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(1) Zavod pridobiva sredstva za izvajanje svoje dejavnosti opredeljene v programu dela: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iz sredstev proračuna ustanovitelja,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iz drugih javnih in EU sredstev,</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s prodajo blaga in storitev na trgu,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z darili, donacijami, volili in prejemki iz drugih zakonitih virov. </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(2) Iz proračuna ustanovitelja zavod pridobiva sredstva na podlagi potrjenega programa dela. Osnova za izračun sredstev za izvajanje javne službe, ki izhajajo iz razvojnega načrta, in so: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splošni materialni stroški delovanja,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stroški dela,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programski materialni stroški, </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stroški tekočega in investicijskega vzdrževanja ter nakup opreme,</w:t>
      </w:r>
    </w:p>
    <w:p w:rsidR="00064CDA" w:rsidRPr="00A17F5D" w:rsidRDefault="00064CDA" w:rsidP="00064CDA">
      <w:pPr>
        <w:pStyle w:val="Odstavekseznama"/>
        <w:numPr>
          <w:ilvl w:val="0"/>
          <w:numId w:val="2"/>
        </w:numPr>
        <w:spacing w:after="0" w:line="240" w:lineRule="auto"/>
        <w:jc w:val="both"/>
        <w:rPr>
          <w:rFonts w:ascii="Arial" w:eastAsia="Times New Roman" w:hAnsi="Arial" w:cs="Arial"/>
          <w:lang w:eastAsia="it-IT"/>
        </w:rPr>
      </w:pPr>
      <w:r w:rsidRPr="00A17F5D">
        <w:rPr>
          <w:rFonts w:ascii="Arial" w:eastAsia="Times New Roman" w:hAnsi="Arial" w:cs="Arial"/>
          <w:lang w:eastAsia="it-IT"/>
        </w:rPr>
        <w:t xml:space="preserve">spodbude občine občanom in pravnim subjektom s področja podjetništva in razvoja ter prijavljanja evropskih razvojnih projektov v občini.  </w:t>
      </w:r>
    </w:p>
    <w:p w:rsidR="00064CDA" w:rsidRPr="00A17F5D" w:rsidRDefault="00064CDA" w:rsidP="00064CDA">
      <w:pPr>
        <w:jc w:val="center"/>
        <w:rPr>
          <w:rFonts w:ascii="Arial" w:hAnsi="Arial" w:cs="Arial"/>
          <w:sz w:val="22"/>
          <w:szCs w:val="22"/>
        </w:rPr>
      </w:pPr>
    </w:p>
    <w:p w:rsidR="00064CDA" w:rsidRDefault="00064CDA" w:rsidP="00064CDA">
      <w:pPr>
        <w:jc w:val="center"/>
        <w:rPr>
          <w:rFonts w:ascii="Arial" w:hAnsi="Arial" w:cs="Arial"/>
          <w:sz w:val="22"/>
          <w:szCs w:val="22"/>
        </w:rPr>
      </w:pPr>
    </w:p>
    <w:p w:rsidR="00882C9F" w:rsidRPr="00A17F5D" w:rsidRDefault="00882C9F"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r w:rsidRPr="00A17F5D">
        <w:rPr>
          <w:rFonts w:ascii="Arial" w:hAnsi="Arial" w:cs="Arial"/>
          <w:sz w:val="22"/>
          <w:szCs w:val="22"/>
        </w:rPr>
        <w:t>23. člen</w:t>
      </w: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(1) Iz proračuna ustanovitelja lahko zavod pridobiva tudi sredstva za druge namene, vezane na izvajanje dejavnosti zavoda, v kolikor takšen sklep sprejme Občinski svet Občine Izola. </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(2) V primeru iz prejšnjega odstavka ustanovitelj in zavod uredita vsa medsebojna razmerja s posebno pogodbo.</w:t>
      </w: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r w:rsidRPr="00A17F5D">
        <w:rPr>
          <w:rFonts w:ascii="Arial" w:hAnsi="Arial" w:cs="Arial"/>
          <w:sz w:val="22"/>
          <w:szCs w:val="22"/>
        </w:rPr>
        <w:t>24. člen</w:t>
      </w: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(1) Zavod samostojno gospodari s prihodki, ki jih ustvari z opravljanjem svoje dejavnosti. </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(2) Zavod ločeno izkazuje prihodke in odhodke iz sredstev tržne dejavnosti in ostalih virov. Dotacije iz proračuna, članarine in druga nadomestila ter donacije in darila se ne štejejo med prihodke iz tržne dejavnosti. </w:t>
      </w:r>
    </w:p>
    <w:p w:rsidR="00064CDA" w:rsidRPr="00A17F5D" w:rsidRDefault="00064CDA" w:rsidP="00064CDA">
      <w:pPr>
        <w:jc w:val="both"/>
        <w:rPr>
          <w:rFonts w:ascii="Arial" w:hAnsi="Arial" w:cs="Arial"/>
          <w:sz w:val="22"/>
          <w:szCs w:val="22"/>
          <w:lang w:eastAsia="it-IT"/>
        </w:rPr>
      </w:pPr>
    </w:p>
    <w:p w:rsidR="00064CDA"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(3) Presežek prihodkov nad odhodki, ki ga doseže zavod pri opravljanju netržne dejavnosti, zavod uporablja za izvajanje in razvoj te dejavnosti po predhodnem soglasju sveta zavoda. </w:t>
      </w:r>
    </w:p>
    <w:p w:rsidR="003B140F" w:rsidRPr="00A17F5D" w:rsidRDefault="003B140F"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(4) Razpolaganje s presežki prihodkov nad odhodki, ki ga zavod ustvari z opravljanjem tržne dejavnosti, se opredeli v letnem programu dela zavoda. </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trike/>
          <w:sz w:val="22"/>
          <w:szCs w:val="22"/>
          <w:lang w:eastAsia="it-IT"/>
        </w:rPr>
      </w:pPr>
      <w:r w:rsidRPr="00A17F5D">
        <w:rPr>
          <w:rFonts w:ascii="Arial" w:hAnsi="Arial" w:cs="Arial"/>
          <w:sz w:val="22"/>
          <w:szCs w:val="22"/>
          <w:lang w:eastAsia="it-IT"/>
        </w:rPr>
        <w:t>(5) Del presežkov prihodkov nad odhodki, ki ga zavod ustvari na trgu, lahko uporabi za povečanje dela mase plač za nagrajevanje delovne uspešnosti zaposlenih, v skladu z odlokom o enotnih izhodiščih za pridobitev soglasja k povečani delovni uspešnosti v javnih zavodih v skladu z veljavnimi predpisi na tem področju in s soglasjem občinskega sveta.</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(6) O načinu pokrivanja morebitnega presežka odhodkov nad prihodki odloča ustanovitelj na predlog direktorja, h kateremu direktor predhodno pridobi soglasje občinskega sveta. </w:t>
      </w:r>
    </w:p>
    <w:p w:rsidR="00064CDA" w:rsidRDefault="00064CDA" w:rsidP="00064CDA">
      <w:pPr>
        <w:rPr>
          <w:rFonts w:ascii="Arial" w:hAnsi="Arial" w:cs="Arial"/>
          <w:sz w:val="22"/>
          <w:szCs w:val="22"/>
        </w:rPr>
      </w:pPr>
    </w:p>
    <w:p w:rsidR="00064CDA" w:rsidRPr="00A17F5D" w:rsidRDefault="00064CDA" w:rsidP="00064CDA">
      <w:pPr>
        <w:rPr>
          <w:rFonts w:ascii="Arial" w:hAnsi="Arial" w:cs="Arial"/>
          <w:sz w:val="22"/>
          <w:szCs w:val="22"/>
        </w:rPr>
      </w:pPr>
    </w:p>
    <w:p w:rsidR="00064CDA" w:rsidRPr="00A17F5D" w:rsidRDefault="00064CDA" w:rsidP="00064CDA">
      <w:pPr>
        <w:rPr>
          <w:rFonts w:ascii="Arial" w:hAnsi="Arial" w:cs="Arial"/>
          <w:b/>
          <w:sz w:val="22"/>
          <w:szCs w:val="22"/>
          <w:lang w:eastAsia="it-IT"/>
        </w:rPr>
      </w:pPr>
      <w:r w:rsidRPr="00A17F5D">
        <w:rPr>
          <w:rFonts w:ascii="Arial" w:hAnsi="Arial" w:cs="Arial"/>
          <w:b/>
          <w:sz w:val="22"/>
          <w:szCs w:val="22"/>
          <w:lang w:eastAsia="it-IT"/>
        </w:rPr>
        <w:t>VI. PRAVICE, OBVEZNOSTI IN ODGOVORNOSTI ZAVODA V PRAVNEM PROMETU</w:t>
      </w:r>
    </w:p>
    <w:p w:rsidR="00064CDA" w:rsidRDefault="00064CDA" w:rsidP="00064CDA">
      <w:pPr>
        <w:jc w:val="center"/>
        <w:rPr>
          <w:rFonts w:ascii="Arial" w:hAnsi="Arial" w:cs="Arial"/>
          <w:sz w:val="22"/>
          <w:szCs w:val="22"/>
        </w:rPr>
      </w:pPr>
    </w:p>
    <w:p w:rsidR="00882C9F" w:rsidRPr="00A17F5D" w:rsidRDefault="00882C9F"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r w:rsidRPr="00A17F5D">
        <w:rPr>
          <w:rFonts w:ascii="Arial" w:hAnsi="Arial" w:cs="Arial"/>
          <w:sz w:val="22"/>
          <w:szCs w:val="22"/>
        </w:rPr>
        <w:t>25. člen</w:t>
      </w: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(1) Zavod je pravna oseba, ki nastopa v pravnem prometu v okviru svoje dejavnosti samostojno, z vsemi pravicami in obveznostmi, v svojem imenu in za svoj račun. </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(2) Zavod odgovarja za svoje obveznosti z vsemi sredstvi, s katerimi lahko razpolaga.</w:t>
      </w: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r w:rsidRPr="00A17F5D">
        <w:rPr>
          <w:rFonts w:ascii="Arial" w:hAnsi="Arial" w:cs="Arial"/>
          <w:sz w:val="22"/>
          <w:szCs w:val="22"/>
        </w:rPr>
        <w:t>26. člen</w:t>
      </w: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Zavod prevzema odgovornost za dobro gospodarjenje s sredstvi, namenjenimi za izvajanje lastne dejavnost, ter odgovornost dobrega gospodarja za upravljanje s sredstvi, ki so last ustanovitelja.</w:t>
      </w: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r w:rsidRPr="00A17F5D">
        <w:rPr>
          <w:rFonts w:ascii="Arial" w:hAnsi="Arial" w:cs="Arial"/>
          <w:sz w:val="22"/>
          <w:szCs w:val="22"/>
        </w:rPr>
        <w:t>27. člen</w:t>
      </w: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(1) Nepremično premoženje, s katerim upravlja zavod, je last ustanovitelja. </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rPr>
      </w:pPr>
      <w:r w:rsidRPr="00A17F5D">
        <w:rPr>
          <w:rFonts w:ascii="Arial" w:hAnsi="Arial" w:cs="Arial"/>
          <w:sz w:val="22"/>
          <w:szCs w:val="22"/>
          <w:lang w:eastAsia="it-IT"/>
        </w:rPr>
        <w:t>(2) S premičnim premoženjem upravlja zavod samostojno, z nepremičninami pa samo po predhodnem soglasju ustanovitelja.</w:t>
      </w:r>
    </w:p>
    <w:p w:rsidR="00064CDA" w:rsidRPr="00A17F5D" w:rsidRDefault="00064CDA" w:rsidP="00064CDA">
      <w:pPr>
        <w:jc w:val="both"/>
        <w:rPr>
          <w:rFonts w:ascii="Arial" w:hAnsi="Arial" w:cs="Arial"/>
          <w:sz w:val="22"/>
          <w:szCs w:val="22"/>
        </w:rPr>
      </w:pPr>
    </w:p>
    <w:p w:rsidR="00064CDA" w:rsidRPr="00A17F5D" w:rsidRDefault="00064CDA" w:rsidP="00064CDA">
      <w:pPr>
        <w:jc w:val="both"/>
        <w:rPr>
          <w:rFonts w:ascii="Arial" w:hAnsi="Arial" w:cs="Arial"/>
          <w:sz w:val="22"/>
          <w:szCs w:val="22"/>
        </w:rPr>
      </w:pPr>
    </w:p>
    <w:p w:rsidR="00064CDA" w:rsidRPr="00A17F5D" w:rsidRDefault="00064CDA" w:rsidP="00064CDA">
      <w:pPr>
        <w:jc w:val="both"/>
        <w:rPr>
          <w:rFonts w:ascii="Arial" w:hAnsi="Arial" w:cs="Arial"/>
          <w:b/>
          <w:sz w:val="22"/>
          <w:szCs w:val="22"/>
        </w:rPr>
      </w:pPr>
      <w:r w:rsidRPr="00A17F5D">
        <w:rPr>
          <w:rFonts w:ascii="Arial" w:hAnsi="Arial" w:cs="Arial"/>
          <w:b/>
          <w:sz w:val="22"/>
          <w:szCs w:val="22"/>
          <w:lang w:eastAsia="it-IT"/>
        </w:rPr>
        <w:t>VII. ODGOVORNOSTI USTANOVITELJA ZA OBVEZNOSTI ZAVODA TER MEDSEBOJNE PRAVICE IN OBVEZNOSTI USTANOVITELJA IN ZAVODA</w:t>
      </w:r>
    </w:p>
    <w:p w:rsidR="00882C9F" w:rsidRPr="00A17F5D" w:rsidRDefault="00882C9F"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r w:rsidRPr="00A17F5D">
        <w:rPr>
          <w:rFonts w:ascii="Arial" w:hAnsi="Arial" w:cs="Arial"/>
          <w:sz w:val="22"/>
          <w:szCs w:val="22"/>
        </w:rPr>
        <w:t>28. člen</w:t>
      </w: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(1) Za obveznosti zavoda subsidiarno odgovarja ustanovitelj do višine sredstev, ki se v tekočem letu zagotavljajo iz proračuna ustanovitelja za delovanje zavoda. Ustanovitelj ne odgovarja za ostale obveznosti, ki ne nastajajo zaradi izvajanja projekta ADRION in javne službe, ki jo izvaja v imenu in na račun ustanovitelja.</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(2) Ustanovitelj ne odgovarja za obveznosti zavoda iz naslova dejavnosti, ki jih opravlja za druge naročnike.</w:t>
      </w:r>
    </w:p>
    <w:p w:rsidR="00064CDA" w:rsidRDefault="00064CDA" w:rsidP="00064CDA">
      <w:pPr>
        <w:rPr>
          <w:rFonts w:ascii="Arial" w:hAnsi="Arial" w:cs="Arial"/>
          <w:sz w:val="22"/>
          <w:szCs w:val="22"/>
        </w:rPr>
      </w:pPr>
    </w:p>
    <w:p w:rsidR="00064CDA" w:rsidRPr="00A17F5D" w:rsidRDefault="00064CDA" w:rsidP="00064CDA">
      <w:pPr>
        <w:rPr>
          <w:rFonts w:ascii="Arial" w:hAnsi="Arial" w:cs="Arial"/>
          <w:sz w:val="22"/>
          <w:szCs w:val="22"/>
        </w:rPr>
      </w:pPr>
    </w:p>
    <w:p w:rsidR="00064CDA" w:rsidRPr="00A17F5D" w:rsidRDefault="00064CDA" w:rsidP="00064CDA">
      <w:pPr>
        <w:rPr>
          <w:rFonts w:ascii="Arial" w:hAnsi="Arial" w:cs="Arial"/>
          <w:b/>
          <w:sz w:val="22"/>
          <w:szCs w:val="22"/>
          <w:lang w:eastAsia="it-IT"/>
        </w:rPr>
      </w:pPr>
      <w:r w:rsidRPr="00A17F5D">
        <w:rPr>
          <w:rFonts w:ascii="Arial" w:hAnsi="Arial" w:cs="Arial"/>
          <w:b/>
          <w:sz w:val="22"/>
          <w:szCs w:val="22"/>
          <w:lang w:eastAsia="it-IT"/>
        </w:rPr>
        <w:t>VIII. PREHODNE IN KONČNE DOLOČBE</w:t>
      </w:r>
    </w:p>
    <w:p w:rsidR="00064CDA" w:rsidRDefault="00064CDA" w:rsidP="00064CDA">
      <w:pPr>
        <w:jc w:val="center"/>
        <w:rPr>
          <w:rFonts w:ascii="Arial" w:hAnsi="Arial" w:cs="Arial"/>
          <w:sz w:val="22"/>
          <w:szCs w:val="22"/>
        </w:rPr>
      </w:pPr>
    </w:p>
    <w:p w:rsidR="00882C9F" w:rsidRPr="00A17F5D" w:rsidRDefault="00882C9F" w:rsidP="00064CDA">
      <w:pPr>
        <w:jc w:val="center"/>
        <w:rPr>
          <w:rFonts w:ascii="Arial" w:hAnsi="Arial" w:cs="Arial"/>
          <w:sz w:val="22"/>
          <w:szCs w:val="22"/>
        </w:rPr>
      </w:pPr>
    </w:p>
    <w:p w:rsidR="00064CDA" w:rsidRPr="00A17F5D" w:rsidRDefault="00064CDA" w:rsidP="00064CDA">
      <w:pPr>
        <w:jc w:val="center"/>
        <w:rPr>
          <w:rFonts w:ascii="Arial" w:hAnsi="Arial" w:cs="Arial"/>
          <w:sz w:val="22"/>
          <w:szCs w:val="22"/>
        </w:rPr>
      </w:pPr>
      <w:r w:rsidRPr="00A17F5D">
        <w:rPr>
          <w:rFonts w:ascii="Arial" w:hAnsi="Arial" w:cs="Arial"/>
          <w:sz w:val="22"/>
          <w:szCs w:val="22"/>
        </w:rPr>
        <w:t>29. člen</w:t>
      </w: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(1) Zavod prične z izvajanjem dejavnosti z dnem ustanovitve zavoda. </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(2) Najkasneje v roku 30 dni od uveljavitve tega odloka skladno z določili 17. člena občinski svet imenuje tri člane prvega sveta zavoda, župan pa enega predstavnika zainteresirane javnosti.</w:t>
      </w:r>
    </w:p>
    <w:p w:rsidR="00064CDA" w:rsidRPr="00A17F5D" w:rsidRDefault="00064CDA" w:rsidP="00064CDA">
      <w:pPr>
        <w:jc w:val="both"/>
        <w:rPr>
          <w:rFonts w:ascii="Arial" w:hAnsi="Arial" w:cs="Arial"/>
          <w:sz w:val="22"/>
          <w:szCs w:val="22"/>
          <w:lang w:eastAsia="it-IT"/>
        </w:rPr>
      </w:pPr>
    </w:p>
    <w:p w:rsidR="00064CDA" w:rsidRPr="00A17F5D" w:rsidRDefault="00064CDA" w:rsidP="00064CDA">
      <w:pPr>
        <w:jc w:val="both"/>
        <w:rPr>
          <w:rFonts w:ascii="Arial" w:hAnsi="Arial" w:cs="Arial"/>
          <w:color w:val="FF0000"/>
          <w:sz w:val="22"/>
          <w:szCs w:val="22"/>
          <w:lang w:eastAsia="it-IT"/>
        </w:rPr>
      </w:pPr>
      <w:r w:rsidRPr="00A17F5D">
        <w:rPr>
          <w:rFonts w:ascii="Arial" w:hAnsi="Arial" w:cs="Arial"/>
          <w:sz w:val="22"/>
          <w:szCs w:val="22"/>
          <w:lang w:eastAsia="it-IT"/>
        </w:rPr>
        <w:lastRenderedPageBreak/>
        <w:t>(3) Direktor skliče prvo konstitutivno sejo sveta, na kateri člani sveta izvolijo izmed sebe predsednika sveta zavoda in namestnika predsednika sveta zavoda.</w:t>
      </w:r>
    </w:p>
    <w:p w:rsidR="00064CDA" w:rsidRPr="00A17F5D" w:rsidRDefault="00064CDA" w:rsidP="00064CDA">
      <w:pPr>
        <w:jc w:val="center"/>
        <w:rPr>
          <w:rFonts w:ascii="Arial" w:hAnsi="Arial" w:cs="Arial"/>
          <w:sz w:val="22"/>
          <w:szCs w:val="22"/>
          <w:lang w:eastAsia="it-IT"/>
        </w:rPr>
      </w:pPr>
    </w:p>
    <w:p w:rsidR="00064CDA" w:rsidRPr="00A17F5D" w:rsidRDefault="00064CDA" w:rsidP="00064CDA">
      <w:pPr>
        <w:jc w:val="center"/>
        <w:rPr>
          <w:rFonts w:ascii="Arial" w:hAnsi="Arial" w:cs="Arial"/>
          <w:sz w:val="22"/>
          <w:szCs w:val="22"/>
          <w:lang w:eastAsia="it-IT"/>
        </w:rPr>
      </w:pPr>
    </w:p>
    <w:p w:rsidR="00064CDA" w:rsidRPr="00A17F5D" w:rsidRDefault="00064CDA" w:rsidP="00064CDA">
      <w:pPr>
        <w:jc w:val="center"/>
        <w:rPr>
          <w:rFonts w:ascii="Arial" w:hAnsi="Arial" w:cs="Arial"/>
          <w:sz w:val="22"/>
          <w:szCs w:val="22"/>
          <w:lang w:eastAsia="it-IT"/>
        </w:rPr>
      </w:pPr>
      <w:r w:rsidRPr="00A17F5D">
        <w:rPr>
          <w:rFonts w:ascii="Arial" w:hAnsi="Arial" w:cs="Arial"/>
          <w:sz w:val="22"/>
          <w:szCs w:val="22"/>
          <w:lang w:eastAsia="it-IT"/>
        </w:rPr>
        <w:t>30. člen</w:t>
      </w:r>
    </w:p>
    <w:p w:rsidR="00064CDA" w:rsidRDefault="005743EC" w:rsidP="00064CDA">
      <w:pPr>
        <w:jc w:val="both"/>
        <w:rPr>
          <w:rFonts w:ascii="Arial" w:hAnsi="Arial" w:cs="Arial"/>
          <w:sz w:val="22"/>
          <w:szCs w:val="22"/>
          <w:lang w:eastAsia="it-IT"/>
        </w:rPr>
      </w:pPr>
      <w:r w:rsidRPr="005743EC">
        <w:rPr>
          <w:rFonts w:ascii="Arial" w:hAnsi="Arial" w:cs="Arial"/>
          <w:sz w:val="22"/>
          <w:szCs w:val="22"/>
          <w:lang w:eastAsia="it-IT"/>
        </w:rPr>
        <w:t xml:space="preserve">(1) Zavod se skladno z 2. členom odloka ustanovi za določen čas, do enega leta po koncu trajanja programa Interreg V-B ADRION 2014-2022, to je do 31. 12. 2023. V kolikor zavod preneha z delovanjem, mora Občinski svet eno leto pred predvidenim zaključkom delovanja zavoda (do 31.12.2022) sprejeti akt o prenehanju delovanja zavoda </w:t>
      </w:r>
      <w:r>
        <w:rPr>
          <w:rFonts w:ascii="Arial" w:hAnsi="Arial" w:cs="Arial"/>
          <w:sz w:val="22"/>
          <w:szCs w:val="22"/>
          <w:lang w:eastAsia="it-IT"/>
        </w:rPr>
        <w:t>in program likvidacije zavoda.</w:t>
      </w:r>
    </w:p>
    <w:p w:rsidR="005743EC" w:rsidRPr="00A17F5D" w:rsidRDefault="005743EC" w:rsidP="00064CDA">
      <w:pPr>
        <w:jc w:val="both"/>
        <w:rPr>
          <w:rFonts w:ascii="Arial" w:hAnsi="Arial" w:cs="Arial"/>
          <w:sz w:val="22"/>
          <w:szCs w:val="22"/>
          <w:lang w:eastAsia="it-IT"/>
        </w:rPr>
      </w:pPr>
    </w:p>
    <w:p w:rsidR="00064CDA" w:rsidRPr="00A17F5D" w:rsidRDefault="00064CDA" w:rsidP="00064CDA">
      <w:pPr>
        <w:jc w:val="both"/>
        <w:rPr>
          <w:rFonts w:ascii="Arial" w:hAnsi="Arial" w:cs="Arial"/>
          <w:sz w:val="22"/>
          <w:szCs w:val="22"/>
          <w:lang w:eastAsia="it-IT"/>
        </w:rPr>
      </w:pPr>
      <w:r w:rsidRPr="00A17F5D">
        <w:rPr>
          <w:rFonts w:ascii="Arial" w:hAnsi="Arial" w:cs="Arial"/>
          <w:sz w:val="22"/>
          <w:szCs w:val="22"/>
          <w:lang w:eastAsia="it-IT"/>
        </w:rPr>
        <w:t xml:space="preserve">(2) V kolikor se bo program ADRION nadaljeval v naslednji </w:t>
      </w:r>
      <w:r w:rsidR="00707865" w:rsidRPr="00A17F5D">
        <w:rPr>
          <w:rFonts w:ascii="Arial" w:hAnsi="Arial" w:cs="Arial"/>
          <w:sz w:val="22"/>
          <w:szCs w:val="22"/>
          <w:lang w:eastAsia="it-IT"/>
        </w:rPr>
        <w:t>finančni</w:t>
      </w:r>
      <w:r w:rsidRPr="00A17F5D">
        <w:rPr>
          <w:rFonts w:ascii="Arial" w:hAnsi="Arial" w:cs="Arial"/>
          <w:sz w:val="22"/>
          <w:szCs w:val="22"/>
          <w:lang w:eastAsia="it-IT"/>
        </w:rPr>
        <w:t xml:space="preserve"> perspektivi 2021-2027 in če še obstaja potreba, so izpolnjeni drugi pogoji ter so zagotovljena sredstva za opravljanje dejavnosti zavoda, lahko občinski svet s posebnim aktom odloči o nadaljevanju obstoja zavoda ter sprejme njegov program dela.</w:t>
      </w:r>
    </w:p>
    <w:p w:rsidR="00064CDA" w:rsidRPr="00125BF0" w:rsidRDefault="00064CDA" w:rsidP="00064CDA">
      <w:pPr>
        <w:jc w:val="both"/>
        <w:rPr>
          <w:rFonts w:ascii="Arial" w:hAnsi="Arial" w:cs="Arial"/>
          <w:sz w:val="22"/>
          <w:szCs w:val="22"/>
          <w:lang w:eastAsia="it-IT"/>
        </w:rPr>
      </w:pPr>
    </w:p>
    <w:p w:rsidR="00064CDA" w:rsidRPr="00125BF0" w:rsidRDefault="00064CDA" w:rsidP="00064CDA">
      <w:pPr>
        <w:jc w:val="both"/>
        <w:rPr>
          <w:rFonts w:ascii="Arial" w:hAnsi="Arial" w:cs="Arial"/>
          <w:sz w:val="22"/>
          <w:szCs w:val="22"/>
          <w:lang w:eastAsia="it-IT"/>
        </w:rPr>
      </w:pPr>
    </w:p>
    <w:p w:rsidR="00064CDA" w:rsidRPr="00125BF0" w:rsidRDefault="00064CDA" w:rsidP="00064CDA">
      <w:pPr>
        <w:jc w:val="center"/>
        <w:rPr>
          <w:rFonts w:ascii="Arial" w:hAnsi="Arial" w:cs="Arial"/>
          <w:sz w:val="22"/>
          <w:szCs w:val="22"/>
          <w:lang w:eastAsia="it-IT"/>
        </w:rPr>
      </w:pPr>
      <w:r w:rsidRPr="00125BF0">
        <w:rPr>
          <w:rFonts w:ascii="Arial" w:hAnsi="Arial" w:cs="Arial"/>
          <w:sz w:val="22"/>
          <w:szCs w:val="22"/>
          <w:lang w:eastAsia="it-IT"/>
        </w:rPr>
        <w:t>31. člen</w:t>
      </w:r>
    </w:p>
    <w:p w:rsidR="00064CDA" w:rsidRPr="00125BF0" w:rsidRDefault="00064CDA" w:rsidP="00064CDA">
      <w:pPr>
        <w:jc w:val="both"/>
        <w:rPr>
          <w:rFonts w:ascii="Arial" w:hAnsi="Arial" w:cs="Arial"/>
          <w:sz w:val="22"/>
          <w:szCs w:val="22"/>
          <w:lang w:eastAsia="it-IT"/>
        </w:rPr>
      </w:pPr>
      <w:r w:rsidRPr="00125BF0">
        <w:rPr>
          <w:rFonts w:ascii="Arial" w:hAnsi="Arial" w:cs="Arial"/>
          <w:sz w:val="22"/>
          <w:szCs w:val="22"/>
        </w:rPr>
        <w:t>Ta odlok se objavi v Uradnih objavah Občine Izola in prične veljati naslednji dan po objavi.</w:t>
      </w:r>
    </w:p>
    <w:p w:rsidR="00064CDA" w:rsidRPr="00125BF0" w:rsidRDefault="00064CDA" w:rsidP="00064CDA">
      <w:pPr>
        <w:jc w:val="center"/>
        <w:rPr>
          <w:rFonts w:ascii="Arial" w:hAnsi="Arial" w:cs="Arial"/>
          <w:b/>
          <w:sz w:val="22"/>
          <w:szCs w:val="22"/>
          <w:lang w:eastAsia="it-IT"/>
        </w:rPr>
      </w:pPr>
    </w:p>
    <w:p w:rsidR="00656D4F" w:rsidRDefault="00656D4F" w:rsidP="00064CDA">
      <w:pPr>
        <w:jc w:val="center"/>
        <w:rPr>
          <w:rFonts w:ascii="Arial" w:hAnsi="Arial" w:cs="Arial"/>
          <w:b/>
          <w:sz w:val="22"/>
          <w:szCs w:val="22"/>
          <w:lang w:eastAsia="it-IT"/>
        </w:rPr>
      </w:pPr>
    </w:p>
    <w:p w:rsidR="00882C9F" w:rsidRPr="00125BF0" w:rsidRDefault="00882C9F" w:rsidP="00064CDA">
      <w:pPr>
        <w:jc w:val="center"/>
        <w:rPr>
          <w:rFonts w:ascii="Arial" w:hAnsi="Arial" w:cs="Arial"/>
          <w:b/>
          <w:sz w:val="22"/>
          <w:szCs w:val="22"/>
          <w:lang w:eastAsia="it-IT"/>
        </w:rPr>
      </w:pPr>
    </w:p>
    <w:p w:rsidR="006E3AFA" w:rsidRPr="00125BF0" w:rsidRDefault="006E3AFA" w:rsidP="006E3AFA">
      <w:pPr>
        <w:spacing w:line="240" w:lineRule="atLeast"/>
        <w:jc w:val="both"/>
        <w:rPr>
          <w:rFonts w:ascii="Arial" w:hAnsi="Arial" w:cs="Arial"/>
          <w:b/>
          <w:snapToGrid w:val="0"/>
          <w:sz w:val="22"/>
          <w:szCs w:val="22"/>
        </w:rPr>
      </w:pPr>
      <w:r w:rsidRPr="00125BF0">
        <w:rPr>
          <w:rFonts w:ascii="Arial" w:hAnsi="Arial" w:cs="Arial"/>
          <w:b/>
          <w:snapToGrid w:val="0"/>
          <w:sz w:val="22"/>
          <w:szCs w:val="22"/>
        </w:rPr>
        <w:t>Odlok o spremembah in dopolnitvah Odloka o ustanovitvi  javnega zavoda za spodbujanje podjetništva in razvojne projekte Občine Izola (Uradne objave št. 7/18 z dne 21.5.2018</w:t>
      </w:r>
      <w:r w:rsidR="00656D4F" w:rsidRPr="00125BF0">
        <w:rPr>
          <w:rFonts w:ascii="Arial" w:hAnsi="Arial" w:cs="Arial"/>
          <w:b/>
          <w:snapToGrid w:val="0"/>
          <w:sz w:val="22"/>
          <w:szCs w:val="22"/>
        </w:rPr>
        <w:t>) vsebuje naslednjo</w:t>
      </w:r>
      <w:r w:rsidRPr="00125BF0">
        <w:rPr>
          <w:rFonts w:ascii="Arial" w:hAnsi="Arial" w:cs="Arial"/>
          <w:b/>
          <w:snapToGrid w:val="0"/>
          <w:sz w:val="22"/>
          <w:szCs w:val="22"/>
        </w:rPr>
        <w:t xml:space="preserve"> </w:t>
      </w:r>
      <w:r w:rsidR="00656D4F" w:rsidRPr="00125BF0">
        <w:rPr>
          <w:rFonts w:ascii="Arial" w:hAnsi="Arial" w:cs="Arial"/>
          <w:b/>
          <w:snapToGrid w:val="0"/>
          <w:sz w:val="22"/>
          <w:szCs w:val="22"/>
        </w:rPr>
        <w:t>končno</w:t>
      </w:r>
      <w:r w:rsidRPr="00125BF0">
        <w:rPr>
          <w:rFonts w:ascii="Arial" w:hAnsi="Arial" w:cs="Arial"/>
          <w:b/>
          <w:snapToGrid w:val="0"/>
          <w:sz w:val="22"/>
          <w:szCs w:val="22"/>
        </w:rPr>
        <w:t xml:space="preserve"> določb</w:t>
      </w:r>
      <w:r w:rsidR="00656D4F" w:rsidRPr="00125BF0">
        <w:rPr>
          <w:rFonts w:ascii="Arial" w:hAnsi="Arial" w:cs="Arial"/>
          <w:b/>
          <w:snapToGrid w:val="0"/>
          <w:sz w:val="22"/>
          <w:szCs w:val="22"/>
        </w:rPr>
        <w:t>o</w:t>
      </w:r>
      <w:r w:rsidRPr="00125BF0">
        <w:rPr>
          <w:rFonts w:ascii="Arial" w:hAnsi="Arial" w:cs="Arial"/>
          <w:b/>
          <w:snapToGrid w:val="0"/>
          <w:sz w:val="22"/>
          <w:szCs w:val="22"/>
        </w:rPr>
        <w:t>:</w:t>
      </w:r>
    </w:p>
    <w:p w:rsidR="006E3AFA" w:rsidRPr="00125BF0" w:rsidRDefault="006E3AFA" w:rsidP="006E3AFA">
      <w:pPr>
        <w:spacing w:line="240" w:lineRule="atLeast"/>
        <w:jc w:val="both"/>
        <w:rPr>
          <w:rFonts w:ascii="Arial" w:hAnsi="Arial" w:cs="Arial"/>
          <w:b/>
          <w:snapToGrid w:val="0"/>
          <w:sz w:val="22"/>
          <w:szCs w:val="22"/>
        </w:rPr>
      </w:pPr>
    </w:p>
    <w:p w:rsidR="00656D4F" w:rsidRPr="00125BF0" w:rsidRDefault="00656D4F" w:rsidP="00656D4F">
      <w:pPr>
        <w:rPr>
          <w:rFonts w:ascii="Arial" w:hAnsi="Arial" w:cs="Arial"/>
          <w:b/>
          <w:sz w:val="22"/>
          <w:szCs w:val="22"/>
        </w:rPr>
      </w:pPr>
    </w:p>
    <w:p w:rsidR="00656D4F" w:rsidRPr="00125BF0" w:rsidRDefault="00656D4F" w:rsidP="00656D4F">
      <w:pPr>
        <w:jc w:val="center"/>
        <w:rPr>
          <w:rFonts w:ascii="Arial" w:hAnsi="Arial" w:cs="Arial"/>
          <w:sz w:val="22"/>
          <w:szCs w:val="22"/>
          <w:lang w:eastAsia="it-IT"/>
        </w:rPr>
      </w:pPr>
      <w:r w:rsidRPr="00125BF0">
        <w:rPr>
          <w:rFonts w:ascii="Arial" w:hAnsi="Arial" w:cs="Arial"/>
          <w:sz w:val="22"/>
          <w:szCs w:val="22"/>
          <w:lang w:eastAsia="it-IT"/>
        </w:rPr>
        <w:t>3. člen</w:t>
      </w:r>
    </w:p>
    <w:p w:rsidR="00656D4F" w:rsidRPr="00125BF0" w:rsidRDefault="00656D4F" w:rsidP="00656D4F">
      <w:pPr>
        <w:jc w:val="both"/>
        <w:rPr>
          <w:rFonts w:ascii="Arial" w:hAnsi="Arial" w:cs="Arial"/>
          <w:sz w:val="22"/>
          <w:szCs w:val="22"/>
          <w:lang w:eastAsia="it-IT"/>
        </w:rPr>
      </w:pPr>
      <w:r w:rsidRPr="00125BF0">
        <w:rPr>
          <w:rFonts w:ascii="Arial" w:hAnsi="Arial" w:cs="Arial"/>
          <w:sz w:val="22"/>
          <w:szCs w:val="22"/>
        </w:rPr>
        <w:t>Ta odlok začne veljati petnajsti dan po objavi v Uradnih objavah Občine Izola.</w:t>
      </w:r>
    </w:p>
    <w:p w:rsidR="00064CDA" w:rsidRPr="00A17F5D" w:rsidRDefault="00064CDA" w:rsidP="00064CDA">
      <w:pPr>
        <w:rPr>
          <w:rFonts w:ascii="Arial" w:hAnsi="Arial" w:cs="Arial"/>
          <w:sz w:val="22"/>
          <w:szCs w:val="22"/>
        </w:rPr>
      </w:pPr>
    </w:p>
    <w:p w:rsidR="00064CDA" w:rsidRDefault="00064CDA" w:rsidP="00064CDA">
      <w:pPr>
        <w:rPr>
          <w:rFonts w:ascii="Arial" w:hAnsi="Arial" w:cs="Arial"/>
          <w:sz w:val="22"/>
          <w:szCs w:val="22"/>
        </w:rPr>
      </w:pPr>
    </w:p>
    <w:p w:rsidR="00426527" w:rsidRPr="00A17F5D" w:rsidRDefault="00426527" w:rsidP="00064CDA">
      <w:pPr>
        <w:rPr>
          <w:rFonts w:ascii="Arial" w:hAnsi="Arial" w:cs="Arial"/>
          <w:sz w:val="22"/>
          <w:szCs w:val="22"/>
        </w:rPr>
      </w:pPr>
    </w:p>
    <w:p w:rsidR="00064CDA" w:rsidRPr="00A17F5D" w:rsidRDefault="00064CDA" w:rsidP="00064CDA">
      <w:pPr>
        <w:rPr>
          <w:rFonts w:ascii="Arial" w:hAnsi="Arial" w:cs="Arial"/>
          <w:sz w:val="22"/>
          <w:szCs w:val="22"/>
        </w:rPr>
      </w:pPr>
      <w:r w:rsidRPr="00A17F5D">
        <w:rPr>
          <w:rFonts w:ascii="Arial" w:hAnsi="Arial" w:cs="Arial"/>
          <w:sz w:val="22"/>
          <w:szCs w:val="22"/>
        </w:rPr>
        <w:t xml:space="preserve">Številka: </w:t>
      </w:r>
      <w:r w:rsidR="00371519" w:rsidRPr="006A520E">
        <w:rPr>
          <w:rFonts w:ascii="Arial" w:hAnsi="Arial" w:cs="Arial"/>
          <w:color w:val="000000"/>
          <w:sz w:val="22"/>
          <w:szCs w:val="22"/>
        </w:rPr>
        <w:t>410-219/2015-34</w:t>
      </w:r>
    </w:p>
    <w:p w:rsidR="00064CDA" w:rsidRPr="00A17F5D" w:rsidRDefault="00064CDA" w:rsidP="00064CDA">
      <w:pPr>
        <w:rPr>
          <w:rFonts w:ascii="Arial" w:hAnsi="Arial" w:cs="Arial"/>
          <w:sz w:val="22"/>
          <w:szCs w:val="22"/>
        </w:rPr>
      </w:pPr>
      <w:r w:rsidRPr="00A17F5D">
        <w:rPr>
          <w:rFonts w:ascii="Arial" w:hAnsi="Arial" w:cs="Arial"/>
          <w:sz w:val="22"/>
          <w:szCs w:val="22"/>
        </w:rPr>
        <w:t>Datum:</w:t>
      </w:r>
      <w:r w:rsidR="00371519">
        <w:rPr>
          <w:rFonts w:ascii="Arial" w:hAnsi="Arial" w:cs="Arial"/>
          <w:sz w:val="22"/>
          <w:szCs w:val="22"/>
        </w:rPr>
        <w:t xml:space="preserve">   _____________</w:t>
      </w:r>
    </w:p>
    <w:p w:rsidR="00064CDA" w:rsidRPr="00A17F5D" w:rsidRDefault="00064CDA" w:rsidP="00064CDA">
      <w:pPr>
        <w:ind w:left="3540" w:firstLine="708"/>
        <w:jc w:val="both"/>
        <w:outlineLvl w:val="0"/>
        <w:rPr>
          <w:rFonts w:ascii="Arial" w:hAnsi="Arial" w:cs="Arial"/>
          <w:b/>
          <w:sz w:val="22"/>
          <w:szCs w:val="22"/>
        </w:rPr>
      </w:pPr>
    </w:p>
    <w:p w:rsidR="00064CDA" w:rsidRPr="00A17F5D" w:rsidRDefault="00064CDA" w:rsidP="00064CDA">
      <w:pPr>
        <w:ind w:left="3540" w:firstLine="708"/>
        <w:jc w:val="right"/>
        <w:outlineLvl w:val="0"/>
        <w:rPr>
          <w:rFonts w:ascii="Arial" w:hAnsi="Arial" w:cs="Arial"/>
          <w:b/>
          <w:sz w:val="22"/>
          <w:szCs w:val="22"/>
        </w:rPr>
      </w:pPr>
    </w:p>
    <w:p w:rsidR="00064CDA" w:rsidRPr="00A17F5D" w:rsidRDefault="00064CDA" w:rsidP="00064CDA">
      <w:pPr>
        <w:ind w:left="3540" w:firstLine="708"/>
        <w:jc w:val="right"/>
        <w:outlineLvl w:val="0"/>
        <w:rPr>
          <w:rFonts w:ascii="Arial" w:hAnsi="Arial" w:cs="Arial"/>
          <w:b/>
          <w:sz w:val="22"/>
          <w:szCs w:val="22"/>
        </w:rPr>
      </w:pPr>
    </w:p>
    <w:p w:rsidR="00064CDA" w:rsidRPr="00A17F5D" w:rsidRDefault="00064CDA" w:rsidP="00064CDA">
      <w:pPr>
        <w:ind w:left="4956" w:firstLine="708"/>
        <w:jc w:val="both"/>
        <w:outlineLvl w:val="0"/>
        <w:rPr>
          <w:rFonts w:ascii="Arial" w:hAnsi="Arial" w:cs="Arial"/>
          <w:sz w:val="22"/>
          <w:szCs w:val="22"/>
        </w:rPr>
      </w:pPr>
      <w:r w:rsidRPr="00A17F5D">
        <w:rPr>
          <w:rFonts w:ascii="Arial" w:hAnsi="Arial" w:cs="Arial"/>
          <w:sz w:val="22"/>
          <w:szCs w:val="22"/>
        </w:rPr>
        <w:t>Mag. Igor Kolenc</w:t>
      </w:r>
    </w:p>
    <w:p w:rsidR="00064CDA" w:rsidRPr="00A17F5D" w:rsidRDefault="00064CDA" w:rsidP="00064CDA">
      <w:pPr>
        <w:ind w:left="5664"/>
        <w:jc w:val="both"/>
        <w:outlineLvl w:val="0"/>
        <w:rPr>
          <w:rFonts w:ascii="Arial" w:hAnsi="Arial" w:cs="Arial"/>
          <w:sz w:val="22"/>
          <w:szCs w:val="22"/>
        </w:rPr>
      </w:pPr>
      <w:r w:rsidRPr="00A17F5D">
        <w:rPr>
          <w:rFonts w:ascii="Arial" w:hAnsi="Arial" w:cs="Arial"/>
          <w:sz w:val="22"/>
          <w:szCs w:val="22"/>
        </w:rPr>
        <w:t xml:space="preserve">      Ž u p a n</w:t>
      </w:r>
    </w:p>
    <w:sectPr w:rsidR="00064CDA" w:rsidRPr="00A17F5D" w:rsidSect="00882C9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E72C4"/>
    <w:multiLevelType w:val="hybridMultilevel"/>
    <w:tmpl w:val="23B40BDA"/>
    <w:lvl w:ilvl="0" w:tplc="A8BA580C">
      <w:numFmt w:val="bullet"/>
      <w:lvlText w:val="-"/>
      <w:lvlJc w:val="left"/>
      <w:pPr>
        <w:tabs>
          <w:tab w:val="num" w:pos="742"/>
        </w:tabs>
        <w:ind w:left="742" w:hanging="360"/>
      </w:pPr>
      <w:rPr>
        <w:rFonts w:ascii="Times New Roman" w:eastAsia="Times New Roman" w:hAnsi="Times New Roman" w:cs="Times New Roman" w:hint="default"/>
      </w:rPr>
    </w:lvl>
    <w:lvl w:ilvl="1" w:tplc="04240003" w:tentative="1">
      <w:start w:val="1"/>
      <w:numFmt w:val="bullet"/>
      <w:lvlText w:val="o"/>
      <w:lvlJc w:val="left"/>
      <w:pPr>
        <w:tabs>
          <w:tab w:val="num" w:pos="1462"/>
        </w:tabs>
        <w:ind w:left="1462" w:hanging="360"/>
      </w:pPr>
      <w:rPr>
        <w:rFonts w:ascii="Courier New" w:hAnsi="Courier New" w:cs="Courier New" w:hint="default"/>
      </w:rPr>
    </w:lvl>
    <w:lvl w:ilvl="2" w:tplc="04240005" w:tentative="1">
      <w:start w:val="1"/>
      <w:numFmt w:val="bullet"/>
      <w:lvlText w:val=""/>
      <w:lvlJc w:val="left"/>
      <w:pPr>
        <w:tabs>
          <w:tab w:val="num" w:pos="2182"/>
        </w:tabs>
        <w:ind w:left="2182" w:hanging="360"/>
      </w:pPr>
      <w:rPr>
        <w:rFonts w:ascii="Wingdings" w:hAnsi="Wingdings" w:hint="default"/>
      </w:rPr>
    </w:lvl>
    <w:lvl w:ilvl="3" w:tplc="04240001" w:tentative="1">
      <w:start w:val="1"/>
      <w:numFmt w:val="bullet"/>
      <w:lvlText w:val=""/>
      <w:lvlJc w:val="left"/>
      <w:pPr>
        <w:tabs>
          <w:tab w:val="num" w:pos="2902"/>
        </w:tabs>
        <w:ind w:left="2902" w:hanging="360"/>
      </w:pPr>
      <w:rPr>
        <w:rFonts w:ascii="Symbol" w:hAnsi="Symbol" w:hint="default"/>
      </w:rPr>
    </w:lvl>
    <w:lvl w:ilvl="4" w:tplc="04240003" w:tentative="1">
      <w:start w:val="1"/>
      <w:numFmt w:val="bullet"/>
      <w:lvlText w:val="o"/>
      <w:lvlJc w:val="left"/>
      <w:pPr>
        <w:tabs>
          <w:tab w:val="num" w:pos="3622"/>
        </w:tabs>
        <w:ind w:left="3622" w:hanging="360"/>
      </w:pPr>
      <w:rPr>
        <w:rFonts w:ascii="Courier New" w:hAnsi="Courier New" w:cs="Courier New" w:hint="default"/>
      </w:rPr>
    </w:lvl>
    <w:lvl w:ilvl="5" w:tplc="04240005" w:tentative="1">
      <w:start w:val="1"/>
      <w:numFmt w:val="bullet"/>
      <w:lvlText w:val=""/>
      <w:lvlJc w:val="left"/>
      <w:pPr>
        <w:tabs>
          <w:tab w:val="num" w:pos="4342"/>
        </w:tabs>
        <w:ind w:left="4342" w:hanging="360"/>
      </w:pPr>
      <w:rPr>
        <w:rFonts w:ascii="Wingdings" w:hAnsi="Wingdings" w:hint="default"/>
      </w:rPr>
    </w:lvl>
    <w:lvl w:ilvl="6" w:tplc="04240001" w:tentative="1">
      <w:start w:val="1"/>
      <w:numFmt w:val="bullet"/>
      <w:lvlText w:val=""/>
      <w:lvlJc w:val="left"/>
      <w:pPr>
        <w:tabs>
          <w:tab w:val="num" w:pos="5062"/>
        </w:tabs>
        <w:ind w:left="5062" w:hanging="360"/>
      </w:pPr>
      <w:rPr>
        <w:rFonts w:ascii="Symbol" w:hAnsi="Symbol" w:hint="default"/>
      </w:rPr>
    </w:lvl>
    <w:lvl w:ilvl="7" w:tplc="04240003" w:tentative="1">
      <w:start w:val="1"/>
      <w:numFmt w:val="bullet"/>
      <w:lvlText w:val="o"/>
      <w:lvlJc w:val="left"/>
      <w:pPr>
        <w:tabs>
          <w:tab w:val="num" w:pos="5782"/>
        </w:tabs>
        <w:ind w:left="5782" w:hanging="360"/>
      </w:pPr>
      <w:rPr>
        <w:rFonts w:ascii="Courier New" w:hAnsi="Courier New" w:cs="Courier New" w:hint="default"/>
      </w:rPr>
    </w:lvl>
    <w:lvl w:ilvl="8" w:tplc="04240005" w:tentative="1">
      <w:start w:val="1"/>
      <w:numFmt w:val="bullet"/>
      <w:lvlText w:val=""/>
      <w:lvlJc w:val="left"/>
      <w:pPr>
        <w:tabs>
          <w:tab w:val="num" w:pos="6502"/>
        </w:tabs>
        <w:ind w:left="6502" w:hanging="360"/>
      </w:pPr>
      <w:rPr>
        <w:rFonts w:ascii="Wingdings" w:hAnsi="Wingdings" w:hint="default"/>
      </w:rPr>
    </w:lvl>
  </w:abstractNum>
  <w:abstractNum w:abstractNumId="1" w15:restartNumberingAfterBreak="0">
    <w:nsid w:val="53E77962"/>
    <w:multiLevelType w:val="hybridMultilevel"/>
    <w:tmpl w:val="DC66BD18"/>
    <w:lvl w:ilvl="0" w:tplc="A8BA580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2E655E4"/>
    <w:multiLevelType w:val="hybridMultilevel"/>
    <w:tmpl w:val="843218F0"/>
    <w:lvl w:ilvl="0" w:tplc="A8BA58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BC3"/>
    <w:rsid w:val="00064CDA"/>
    <w:rsid w:val="000A476C"/>
    <w:rsid w:val="000A6EF7"/>
    <w:rsid w:val="000C77AA"/>
    <w:rsid w:val="00125BF0"/>
    <w:rsid w:val="00131F1E"/>
    <w:rsid w:val="001654A0"/>
    <w:rsid w:val="001846BF"/>
    <w:rsid w:val="001B1BFF"/>
    <w:rsid w:val="0025364A"/>
    <w:rsid w:val="00371519"/>
    <w:rsid w:val="003B140F"/>
    <w:rsid w:val="0040715D"/>
    <w:rsid w:val="00421E62"/>
    <w:rsid w:val="00426527"/>
    <w:rsid w:val="004511E0"/>
    <w:rsid w:val="005743EC"/>
    <w:rsid w:val="005858A4"/>
    <w:rsid w:val="00614C8C"/>
    <w:rsid w:val="00656D4F"/>
    <w:rsid w:val="006A520E"/>
    <w:rsid w:val="006E3AFA"/>
    <w:rsid w:val="006F4818"/>
    <w:rsid w:val="00707865"/>
    <w:rsid w:val="007658B7"/>
    <w:rsid w:val="007F34AC"/>
    <w:rsid w:val="00841482"/>
    <w:rsid w:val="00882C9F"/>
    <w:rsid w:val="00930E2B"/>
    <w:rsid w:val="00967F86"/>
    <w:rsid w:val="009958E2"/>
    <w:rsid w:val="00A17F5D"/>
    <w:rsid w:val="00A50C28"/>
    <w:rsid w:val="00AE318F"/>
    <w:rsid w:val="00B41007"/>
    <w:rsid w:val="00B5310C"/>
    <w:rsid w:val="00B613AE"/>
    <w:rsid w:val="00B64C8D"/>
    <w:rsid w:val="00B84D16"/>
    <w:rsid w:val="00BB1253"/>
    <w:rsid w:val="00BD4BC3"/>
    <w:rsid w:val="00BE463C"/>
    <w:rsid w:val="00C846EE"/>
    <w:rsid w:val="00D6456D"/>
    <w:rsid w:val="00E77E76"/>
    <w:rsid w:val="00E926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9FAD"/>
  <w15:chartTrackingRefBased/>
  <w15:docId w15:val="{220F6478-7407-4A4A-AC65-F8B6C133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D4BC3"/>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BD4BC3"/>
    <w:rPr>
      <w:color w:val="0000FF"/>
      <w:u w:val="single"/>
    </w:rPr>
  </w:style>
  <w:style w:type="paragraph" w:styleId="Naslov">
    <w:name w:val="Title"/>
    <w:basedOn w:val="Navaden"/>
    <w:next w:val="Podnaslov"/>
    <w:link w:val="NaslovZnak"/>
    <w:qFormat/>
    <w:rsid w:val="00BD4BC3"/>
    <w:pPr>
      <w:suppressAutoHyphens/>
      <w:jc w:val="center"/>
    </w:pPr>
    <w:rPr>
      <w:b/>
      <w:sz w:val="28"/>
      <w:szCs w:val="20"/>
      <w:lang w:val="x-none" w:eastAsia="x-none"/>
    </w:rPr>
  </w:style>
  <w:style w:type="character" w:customStyle="1" w:styleId="NaslovZnak">
    <w:name w:val="Naslov Znak"/>
    <w:basedOn w:val="Privzetapisavaodstavka"/>
    <w:link w:val="Naslov"/>
    <w:rsid w:val="00BD4BC3"/>
    <w:rPr>
      <w:rFonts w:ascii="Times New Roman" w:eastAsia="Times New Roman" w:hAnsi="Times New Roman" w:cs="Times New Roman"/>
      <w:b/>
      <w:sz w:val="28"/>
      <w:szCs w:val="20"/>
      <w:lang w:val="x-none" w:eastAsia="x-none"/>
    </w:rPr>
  </w:style>
  <w:style w:type="paragraph" w:styleId="Podnaslov">
    <w:name w:val="Subtitle"/>
    <w:basedOn w:val="Navaden"/>
    <w:next w:val="Navaden"/>
    <w:link w:val="PodnaslovZnak"/>
    <w:qFormat/>
    <w:rsid w:val="00BD4BC3"/>
    <w:pPr>
      <w:spacing w:after="60"/>
      <w:jc w:val="center"/>
      <w:outlineLvl w:val="1"/>
    </w:pPr>
    <w:rPr>
      <w:rFonts w:ascii="Cambria" w:hAnsi="Cambria"/>
    </w:rPr>
  </w:style>
  <w:style w:type="character" w:customStyle="1" w:styleId="PodnaslovZnak">
    <w:name w:val="Podnaslov Znak"/>
    <w:basedOn w:val="Privzetapisavaodstavka"/>
    <w:link w:val="Podnaslov"/>
    <w:rsid w:val="00BD4BC3"/>
    <w:rPr>
      <w:rFonts w:ascii="Cambria" w:eastAsia="Times New Roman" w:hAnsi="Cambria" w:cs="Times New Roman"/>
      <w:sz w:val="24"/>
      <w:szCs w:val="24"/>
    </w:rPr>
  </w:style>
  <w:style w:type="paragraph" w:styleId="Telobesedila2">
    <w:name w:val="Body Text 2"/>
    <w:basedOn w:val="Navaden"/>
    <w:link w:val="Telobesedila2Znak"/>
    <w:rsid w:val="000C77AA"/>
    <w:pPr>
      <w:autoSpaceDE w:val="0"/>
      <w:autoSpaceDN w:val="0"/>
      <w:adjustRightInd w:val="0"/>
      <w:jc w:val="both"/>
    </w:pPr>
    <w:rPr>
      <w:szCs w:val="20"/>
      <w:lang w:eastAsia="sl-SI"/>
    </w:rPr>
  </w:style>
  <w:style w:type="character" w:customStyle="1" w:styleId="Telobesedila2Znak">
    <w:name w:val="Telo besedila 2 Znak"/>
    <w:basedOn w:val="Privzetapisavaodstavka"/>
    <w:link w:val="Telobesedila2"/>
    <w:rsid w:val="000C77AA"/>
    <w:rPr>
      <w:rFonts w:ascii="Times New Roman" w:eastAsia="Times New Roman" w:hAnsi="Times New Roman" w:cs="Times New Roman"/>
      <w:sz w:val="24"/>
      <w:szCs w:val="20"/>
      <w:lang w:eastAsia="sl-SI"/>
    </w:rPr>
  </w:style>
  <w:style w:type="paragraph" w:styleId="Glava">
    <w:name w:val="header"/>
    <w:basedOn w:val="Navaden"/>
    <w:link w:val="GlavaZnak"/>
    <w:rsid w:val="001654A0"/>
    <w:pPr>
      <w:tabs>
        <w:tab w:val="center" w:pos="4536"/>
        <w:tab w:val="right" w:pos="9072"/>
      </w:tabs>
    </w:pPr>
  </w:style>
  <w:style w:type="character" w:customStyle="1" w:styleId="GlavaZnak">
    <w:name w:val="Glava Znak"/>
    <w:basedOn w:val="Privzetapisavaodstavka"/>
    <w:link w:val="Glava"/>
    <w:rsid w:val="001654A0"/>
    <w:rPr>
      <w:rFonts w:ascii="Times New Roman" w:eastAsia="Times New Roman" w:hAnsi="Times New Roman" w:cs="Times New Roman"/>
      <w:sz w:val="24"/>
      <w:szCs w:val="24"/>
    </w:rPr>
  </w:style>
  <w:style w:type="paragraph" w:styleId="Odstavekseznama">
    <w:name w:val="List Paragraph"/>
    <w:basedOn w:val="Navaden"/>
    <w:uiPriority w:val="34"/>
    <w:qFormat/>
    <w:rsid w:val="00064CD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izola.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zola.si/" TargetMode="External"/><Relationship Id="rId4" Type="http://schemas.openxmlformats.org/officeDocument/2006/relationships/webSettings" Target="webSettings.xml"/><Relationship Id="rId9" Type="http://schemas.openxmlformats.org/officeDocument/2006/relationships/hyperlink" Target="mailto:posta.oizola@izo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12</Pages>
  <Words>3794</Words>
  <Characters>21629</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25373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Bauer</dc:creator>
  <cp:keywords/>
  <dc:description/>
  <cp:lastModifiedBy>Milka Bauer</cp:lastModifiedBy>
  <cp:revision>41</cp:revision>
  <dcterms:created xsi:type="dcterms:W3CDTF">2018-05-28T07:25:00Z</dcterms:created>
  <dcterms:modified xsi:type="dcterms:W3CDTF">2018-09-14T07:36:00Z</dcterms:modified>
</cp:coreProperties>
</file>