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C3" w:rsidRDefault="00DA62C3" w:rsidP="00DA62C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DA62C3" w:rsidRDefault="00DA62C3" w:rsidP="00DA62C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Consiglio comunale</w:t>
      </w:r>
    </w:p>
    <w:p w:rsidR="00DA62C3" w:rsidRDefault="00DA62C3" w:rsidP="00DA62C3">
      <w:pPr>
        <w:jc w:val="both"/>
        <w:rPr>
          <w:rFonts w:ascii="Arial" w:hAnsi="Arial" w:cs="Arial"/>
          <w:sz w:val="22"/>
          <w:szCs w:val="22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In virtù della Legge sulle autonomie locali (Gazzetta Ufficiale della RS nn.</w:t>
      </w:r>
      <w:r w:rsidRPr="00DA62C3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DA62C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DA62C3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DA62C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DA62C3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DA62C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DA62C3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DA62C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DA62C3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DA62C3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DA62C3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DA62C3">
        <w:rPr>
          <w:rFonts w:ascii="Arial" w:hAnsi="Arial" w:cs="Arial"/>
          <w:sz w:val="22"/>
          <w:szCs w:val="22"/>
          <w:lang w:val="it-IT"/>
        </w:rPr>
        <w:t>), della Legge sul patrimonio reale dello stato e degli enti di autonomia locali (Gazzetta Ufficiale della RS nn. 11/2018 e 79/18 – nel testo a seguire ZSPDSLS-1), in relazione all'articolo 30 dello Statuto del Comune di Isola (Bollettino Ufficiale elettronico n. 5/2018), il Consiglio del Comune di Isola, riunitosi il ____ alla sua ____ seduta ordinaria, accoglie il seguente atto di</w:t>
      </w: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DA62C3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1</w:t>
      </w: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Il Consiglio del Comune di Isola convalida il negozio giuridico che verrà stipulato tra il Comune di Isola, Riva del Sole n. 8, Isola in qualità di soggetto alienante e il soggetto acquirente per l'immobile, come segue:</w:t>
      </w: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 xml:space="preserve">Immobile con codice ID: p.c. 2626 </w:t>
      </w:r>
      <w:r>
        <w:rPr>
          <w:rFonts w:ascii="Arial" w:hAnsi="Arial" w:cs="Arial"/>
          <w:sz w:val="22"/>
          <w:szCs w:val="22"/>
          <w:lang w:val="it-IT"/>
        </w:rPr>
        <w:t>487</w:t>
      </w:r>
      <w:r w:rsidRPr="00DA62C3">
        <w:rPr>
          <w:rFonts w:ascii="Arial" w:hAnsi="Arial" w:cs="Arial"/>
          <w:sz w:val="22"/>
          <w:szCs w:val="22"/>
          <w:lang w:val="it-IT"/>
        </w:rPr>
        <w:t>/</w:t>
      </w:r>
      <w:r>
        <w:rPr>
          <w:rFonts w:ascii="Arial" w:hAnsi="Arial" w:cs="Arial"/>
          <w:sz w:val="22"/>
          <w:szCs w:val="22"/>
          <w:lang w:val="it-IT"/>
        </w:rPr>
        <w:t>4</w:t>
      </w:r>
      <w:r w:rsidRPr="00DA62C3">
        <w:rPr>
          <w:rFonts w:ascii="Arial" w:hAnsi="Arial" w:cs="Arial"/>
          <w:sz w:val="22"/>
          <w:szCs w:val="22"/>
          <w:lang w:val="it-IT"/>
        </w:rPr>
        <w:t xml:space="preserve"> delle dimensioni di </w:t>
      </w:r>
      <w:r>
        <w:rPr>
          <w:rFonts w:ascii="Arial" w:hAnsi="Arial" w:cs="Arial"/>
          <w:sz w:val="22"/>
          <w:szCs w:val="22"/>
          <w:lang w:val="it-IT"/>
        </w:rPr>
        <w:t>27</w:t>
      </w:r>
      <w:r w:rsidRPr="00DA62C3">
        <w:rPr>
          <w:rFonts w:ascii="Arial" w:hAnsi="Arial" w:cs="Arial"/>
          <w:sz w:val="22"/>
          <w:szCs w:val="22"/>
          <w:lang w:val="it-IT"/>
        </w:rPr>
        <w:t xml:space="preserve"> m2, che si vende al prezzo di almeno 3.</w:t>
      </w:r>
      <w:r>
        <w:rPr>
          <w:rFonts w:ascii="Arial" w:hAnsi="Arial" w:cs="Arial"/>
          <w:sz w:val="22"/>
          <w:szCs w:val="22"/>
          <w:lang w:val="it-IT"/>
        </w:rPr>
        <w:t>645</w:t>
      </w:r>
      <w:r w:rsidRPr="00DA62C3">
        <w:rPr>
          <w:rFonts w:ascii="Arial" w:hAnsi="Arial" w:cs="Arial"/>
          <w:sz w:val="22"/>
          <w:szCs w:val="22"/>
          <w:lang w:val="it-IT"/>
        </w:rPr>
        <w:t>,00 EURO.</w:t>
      </w: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Il Consiglio del Comune di Isola autorizza l'Ufficio territorio e immobili a integrare il negozio giuridico con i dati mancanti.</w:t>
      </w: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3</w:t>
      </w: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alla sottoscrizione del negozio giuridico in oggetto.</w:t>
      </w: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DA62C3" w:rsidRPr="00DA62C3" w:rsidRDefault="00DA62C3" w:rsidP="00DA62C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4</w:t>
      </w: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 xml:space="preserve">Il negozio giuridico dev'essere stipulato entro il 31 marzo 2021. </w:t>
      </w: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5</w:t>
      </w: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jc w:val="both"/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Il Sindaco</w:t>
      </w: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  <w:r w:rsidRPr="00DA62C3">
        <w:rPr>
          <w:rFonts w:ascii="Arial" w:hAnsi="Arial" w:cs="Arial"/>
          <w:sz w:val="22"/>
          <w:szCs w:val="22"/>
          <w:lang w:val="it-IT"/>
        </w:rPr>
        <w:tab/>
      </w:r>
      <w:r w:rsidRPr="00DA62C3">
        <w:rPr>
          <w:rFonts w:ascii="Arial" w:hAnsi="Arial" w:cs="Arial"/>
          <w:sz w:val="22"/>
          <w:szCs w:val="22"/>
          <w:lang w:val="it-IT"/>
        </w:rPr>
        <w:tab/>
      </w:r>
      <w:r w:rsidRPr="00DA62C3">
        <w:rPr>
          <w:rFonts w:ascii="Arial" w:hAnsi="Arial" w:cs="Arial"/>
          <w:sz w:val="22"/>
          <w:szCs w:val="22"/>
          <w:lang w:val="it-IT"/>
        </w:rPr>
        <w:tab/>
      </w:r>
      <w:r w:rsidRPr="00DA62C3">
        <w:rPr>
          <w:rFonts w:ascii="Arial" w:hAnsi="Arial" w:cs="Arial"/>
          <w:sz w:val="22"/>
          <w:szCs w:val="22"/>
          <w:lang w:val="it-IT"/>
        </w:rPr>
        <w:tab/>
      </w:r>
      <w:r w:rsidRPr="00DA62C3">
        <w:rPr>
          <w:rFonts w:ascii="Arial" w:hAnsi="Arial" w:cs="Arial"/>
          <w:sz w:val="22"/>
          <w:szCs w:val="22"/>
          <w:lang w:val="it-IT"/>
        </w:rPr>
        <w:tab/>
      </w:r>
      <w:r w:rsidRPr="00DA62C3">
        <w:rPr>
          <w:rFonts w:ascii="Arial" w:hAnsi="Arial" w:cs="Arial"/>
          <w:sz w:val="22"/>
          <w:szCs w:val="22"/>
          <w:lang w:val="it-IT"/>
        </w:rPr>
        <w:tab/>
      </w:r>
      <w:r w:rsidRPr="00DA62C3">
        <w:rPr>
          <w:rFonts w:ascii="Arial" w:hAnsi="Arial" w:cs="Arial"/>
          <w:sz w:val="22"/>
          <w:szCs w:val="22"/>
          <w:lang w:val="it-IT"/>
        </w:rPr>
        <w:tab/>
        <w:t xml:space="preserve">                        Danilo Markočič</w:t>
      </w: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rPr>
          <w:rFonts w:ascii="Arial" w:hAnsi="Arial" w:cs="Arial"/>
          <w:sz w:val="22"/>
          <w:szCs w:val="22"/>
          <w:lang w:val="it-IT"/>
        </w:rPr>
      </w:pPr>
    </w:p>
    <w:p w:rsidR="00DA62C3" w:rsidRPr="00DA62C3" w:rsidRDefault="00DA62C3" w:rsidP="00DA62C3">
      <w:pPr>
        <w:rPr>
          <w:rFonts w:ascii="Arial" w:hAnsi="Arial" w:cs="Arial"/>
          <w:sz w:val="18"/>
          <w:szCs w:val="18"/>
          <w:lang w:val="it-IT"/>
        </w:rPr>
      </w:pPr>
      <w:r w:rsidRPr="00DA62C3">
        <w:rPr>
          <w:rFonts w:ascii="Arial" w:hAnsi="Arial" w:cs="Arial"/>
          <w:sz w:val="18"/>
          <w:szCs w:val="18"/>
          <w:lang w:val="it-IT"/>
        </w:rPr>
        <w:t>Si recapita a:</w:t>
      </w:r>
    </w:p>
    <w:p w:rsidR="00DA62C3" w:rsidRPr="00DA62C3" w:rsidRDefault="00DA62C3" w:rsidP="00DA62C3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it-IT"/>
        </w:rPr>
      </w:pPr>
      <w:r w:rsidRPr="00DA62C3">
        <w:rPr>
          <w:rFonts w:ascii="Arial" w:hAnsi="Arial" w:cs="Arial"/>
          <w:sz w:val="18"/>
          <w:szCs w:val="18"/>
          <w:lang w:val="it-IT"/>
        </w:rPr>
        <w:t>Atti prot. n. 478-14</w:t>
      </w:r>
      <w:r>
        <w:rPr>
          <w:rFonts w:ascii="Arial" w:hAnsi="Arial" w:cs="Arial"/>
          <w:sz w:val="18"/>
          <w:szCs w:val="18"/>
          <w:lang w:val="it-IT"/>
        </w:rPr>
        <w:t>6</w:t>
      </w:r>
      <w:r w:rsidRPr="00DA62C3">
        <w:rPr>
          <w:rFonts w:ascii="Arial" w:hAnsi="Arial" w:cs="Arial"/>
          <w:sz w:val="18"/>
          <w:szCs w:val="18"/>
          <w:lang w:val="it-IT"/>
        </w:rPr>
        <w:t>/20</w:t>
      </w:r>
      <w:r>
        <w:rPr>
          <w:rFonts w:ascii="Arial" w:hAnsi="Arial" w:cs="Arial"/>
          <w:sz w:val="18"/>
          <w:szCs w:val="18"/>
          <w:lang w:val="it-IT"/>
        </w:rPr>
        <w:t>18</w:t>
      </w:r>
    </w:p>
    <w:p w:rsidR="00D8139A" w:rsidRDefault="00D8139A"/>
    <w:sectPr w:rsidR="00D8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C3"/>
    <w:rsid w:val="00474194"/>
    <w:rsid w:val="00D8139A"/>
    <w:rsid w:val="00D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270C9-485E-41E8-9E59-3BD28404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A6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2020-06-15T09:00:00Z</dcterms:created>
  <dcterms:modified xsi:type="dcterms:W3CDTF">2020-06-15T09:03:00Z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