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AA" w:rsidRPr="007A54AA" w:rsidRDefault="007A54AA" w:rsidP="007A5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7A54AA" w:rsidRPr="007A54AA" w:rsidRDefault="007A54AA" w:rsidP="007A54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</w:pPr>
      <w:r w:rsidRPr="00725B85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  <w:t>Allegato</w:t>
      </w:r>
      <w:r w:rsidRPr="007A54A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  <w:t xml:space="preserve"> II – pro</w:t>
      </w:r>
      <w:r w:rsidRPr="00725B85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  <w:t>posta</w:t>
      </w:r>
      <w:r w:rsidRPr="007A54A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7A54AA" w:rsidRPr="007A54AA" w:rsidTr="00364151">
        <w:trPr>
          <w:trHeight w:val="278"/>
        </w:trPr>
        <w:tc>
          <w:tcPr>
            <w:tcW w:w="1056" w:type="dxa"/>
          </w:tcPr>
          <w:p w:rsidR="007A54AA" w:rsidRPr="007A54AA" w:rsidRDefault="007A54AA" w:rsidP="007A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54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10610868" wp14:editId="758C3932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7A54AA" w:rsidRPr="007A54AA" w:rsidRDefault="007A54AA" w:rsidP="007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54A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OBČINA IZOLA – COMUNE DI ISOLA</w:t>
            </w:r>
          </w:p>
          <w:p w:rsidR="007A54AA" w:rsidRPr="007A54AA" w:rsidRDefault="007A54AA" w:rsidP="007A5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 w:eastAsia="sl-SI"/>
              </w:rPr>
            </w:pPr>
            <w:r w:rsidRPr="007A54AA">
              <w:rPr>
                <w:rFonts w:ascii="Times New Roman" w:eastAsia="Times New Roman" w:hAnsi="Times New Roman" w:cs="Times New Roman"/>
                <w:b/>
                <w:lang w:val="it-IT" w:eastAsia="sl-SI"/>
              </w:rPr>
              <w:t>OBČINSKI SVET – CONSIGLIO COMUNALE</w:t>
            </w:r>
          </w:p>
          <w:p w:rsidR="007A54AA" w:rsidRPr="007A54AA" w:rsidRDefault="007A54AA" w:rsidP="007A54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7A54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Sončno nabrežje 8 – Riva del Sole 8</w:t>
            </w:r>
          </w:p>
          <w:p w:rsidR="007A54AA" w:rsidRPr="007A54AA" w:rsidRDefault="007A54AA" w:rsidP="007A54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7A54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6310 Izola – Isola</w:t>
            </w:r>
          </w:p>
          <w:p w:rsidR="007A54AA" w:rsidRPr="007A54AA" w:rsidRDefault="007A54AA" w:rsidP="007A54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7A54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Tel: 05 66 00 100</w:t>
            </w:r>
          </w:p>
          <w:p w:rsidR="007A54AA" w:rsidRPr="007A54AA" w:rsidRDefault="007A54AA" w:rsidP="007A54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7A54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7A54A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it-IT"/>
                </w:rPr>
                <w:t>posta.oizola@izola.si</w:t>
              </w:r>
            </w:hyperlink>
          </w:p>
          <w:p w:rsidR="007A54AA" w:rsidRPr="007A54AA" w:rsidRDefault="007A54AA" w:rsidP="007A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7A54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Web: </w:t>
            </w:r>
            <w:hyperlink r:id="rId7" w:history="1">
              <w:r w:rsidRPr="007A54A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it-IT"/>
                </w:rPr>
                <w:t>http://www.izola.si/</w:t>
              </w:r>
            </w:hyperlink>
          </w:p>
        </w:tc>
      </w:tr>
      <w:tr w:rsidR="007A54AA" w:rsidRPr="007A54AA" w:rsidTr="00364151">
        <w:trPr>
          <w:trHeight w:val="278"/>
        </w:trPr>
        <w:tc>
          <w:tcPr>
            <w:tcW w:w="1056" w:type="dxa"/>
          </w:tcPr>
          <w:p w:rsidR="007A54AA" w:rsidRPr="007A54AA" w:rsidRDefault="007A54AA" w:rsidP="007A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</w:p>
        </w:tc>
        <w:tc>
          <w:tcPr>
            <w:tcW w:w="8168" w:type="dxa"/>
          </w:tcPr>
          <w:p w:rsidR="007A54AA" w:rsidRPr="007A54AA" w:rsidRDefault="007A54AA" w:rsidP="007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7A54AA" w:rsidRPr="007A54AA" w:rsidRDefault="007A54AA" w:rsidP="007A54AA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725B85">
        <w:rPr>
          <w:rFonts w:ascii="Times New Roman" w:eastAsia="Times New Roman" w:hAnsi="Times New Roman" w:cs="Times New Roman"/>
          <w:lang w:val="it-IT" w:eastAsia="sl-SI"/>
        </w:rPr>
        <w:t>Prot. n.</w:t>
      </w:r>
      <w:r w:rsidRPr="007A54AA">
        <w:rPr>
          <w:rFonts w:ascii="Times New Roman" w:eastAsia="Times New Roman" w:hAnsi="Times New Roman" w:cs="Times New Roman"/>
          <w:lang w:val="it-IT" w:eastAsia="sl-SI"/>
        </w:rPr>
        <w:t>: 410-214/2018-</w:t>
      </w:r>
    </w:p>
    <w:p w:rsidR="007A54AA" w:rsidRPr="007A54AA" w:rsidRDefault="007A54AA" w:rsidP="007A54AA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725B85">
        <w:rPr>
          <w:rFonts w:ascii="Times New Roman" w:eastAsia="Times New Roman" w:hAnsi="Times New Roman" w:cs="Times New Roman"/>
          <w:lang w:val="it-IT" w:eastAsia="sl-SI"/>
        </w:rPr>
        <w:t>Data</w:t>
      </w:r>
      <w:r w:rsidRPr="007A54AA">
        <w:rPr>
          <w:rFonts w:ascii="Times New Roman" w:eastAsia="Times New Roman" w:hAnsi="Times New Roman" w:cs="Times New Roman"/>
          <w:lang w:val="it-IT" w:eastAsia="sl-SI"/>
        </w:rPr>
        <w:t xml:space="preserve">:   </w:t>
      </w:r>
    </w:p>
    <w:p w:rsidR="007A54AA" w:rsidRPr="007A54AA" w:rsidRDefault="007A54AA" w:rsidP="007A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A54AA" w:rsidRPr="007A54AA" w:rsidRDefault="007A54AA" w:rsidP="007A54A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725B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In virtù dell'articolo 29</w:t>
      </w:r>
      <w:r w:rsidR="00725B85" w:rsidRPr="00725B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della Legge sulle autonomie locali (Gazzetta Ufficiale della RS nn.</w:t>
      </w:r>
      <w:r w:rsidRPr="007A54A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94/07 – </w:t>
      </w:r>
      <w:r w:rsidR="00725B85" w:rsidRPr="00725B8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TUU</w:t>
      </w:r>
      <w:r w:rsidRPr="007A54A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2, 76/08, 79/09, 51/10, 40/12 – </w:t>
      </w:r>
      <w:r w:rsidR="00725B85" w:rsidRPr="00725B8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Pr="007A54A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ZUJF, 14/15 – </w:t>
      </w:r>
      <w:r w:rsidR="00725B85" w:rsidRPr="00725B8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Pr="007A54A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ZUUJFO, 76/16 – </w:t>
      </w:r>
      <w:r w:rsidR="00725B85" w:rsidRPr="00725B8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Sentenza della CC</w:t>
      </w:r>
      <w:r w:rsidRPr="007A54A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, 11/18 – </w:t>
      </w:r>
      <w:r w:rsidR="00725B85" w:rsidRPr="00725B8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Pr="007A54A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ZSPDSLS-1 </w:t>
      </w:r>
      <w:r w:rsidR="00725B85" w:rsidRPr="00725B8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e</w:t>
      </w:r>
      <w:r w:rsidRPr="007A54A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30/18</w:t>
      </w:r>
      <w:r w:rsidRPr="007A54AA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),</w:t>
      </w:r>
      <w:r w:rsidRPr="007A54A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</w:t>
      </w:r>
      <w:r w:rsidR="00725B85" w:rsidRPr="00725B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dell'articolo </w:t>
      </w:r>
      <w:r w:rsidRPr="007A54A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16</w:t>
      </w:r>
      <w:r w:rsidR="00725B85" w:rsidRPr="00725B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del Decreto sull'istituzione dell'Ente pubblico di educazione e istruzione Asilo Mavrica Isola</w:t>
      </w:r>
      <w:r w:rsidRPr="007A54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sl-SI"/>
        </w:rPr>
        <w:t xml:space="preserve"> </w:t>
      </w:r>
      <w:r w:rsidRPr="007A54A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(</w:t>
      </w:r>
      <w:r w:rsidR="00725B85" w:rsidRPr="00725B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Bollettino Ufficiale della RS nn.</w:t>
      </w:r>
      <w:r w:rsidRPr="007A54A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10/17 </w:t>
      </w:r>
      <w:r w:rsidR="00725B85" w:rsidRPr="00725B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–</w:t>
      </w:r>
      <w:r w:rsidRPr="007A54A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</w:t>
      </w:r>
      <w:r w:rsidR="00725B85" w:rsidRPr="00725B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testo unico ufficiale</w:t>
      </w:r>
      <w:r w:rsidRPr="007A54A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725B85" w:rsidRPr="00725B8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e</w:t>
      </w:r>
      <w:r w:rsidRPr="007A54A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30/19</w:t>
      </w:r>
      <w:r w:rsidRPr="007A54A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) </w:t>
      </w:r>
      <w:r w:rsidR="00725B85" w:rsidRPr="00725B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e dell'articolo 30 dello Statuto del Comune di Isola</w:t>
      </w:r>
      <w:r w:rsidRPr="007A54A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(</w:t>
      </w:r>
      <w:r w:rsidR="00725B85" w:rsidRPr="00725B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Bollettino Ufficiale del Comune di Isola n. </w:t>
      </w:r>
      <w:r w:rsidRPr="007A54A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5/18 – </w:t>
      </w:r>
      <w:r w:rsidR="00725B85" w:rsidRPr="00725B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testo unico ufficiale</w:t>
      </w:r>
      <w:r w:rsidRPr="007A54A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)</w:t>
      </w:r>
      <w:r w:rsidR="00725B85" w:rsidRPr="00725B8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, il Consiglio del Comune di Isola, riunitosi il ____ alla sua ____ seduta ordinaria, accoglie il seguente atto di</w:t>
      </w:r>
    </w:p>
    <w:p w:rsidR="007A54AA" w:rsidRPr="007A54AA" w:rsidRDefault="007A54AA" w:rsidP="007A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bookmarkStart w:id="0" w:name="_GoBack"/>
      <w:bookmarkEnd w:id="0"/>
    </w:p>
    <w:p w:rsidR="007A54AA" w:rsidRPr="007A54AA" w:rsidRDefault="007A54AA" w:rsidP="007A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A54AA" w:rsidRPr="007A54AA" w:rsidRDefault="007A54AA" w:rsidP="007A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A54AA" w:rsidRPr="007A54AA" w:rsidRDefault="00725B85" w:rsidP="007A5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725B85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 E L I B E R A</w:t>
      </w:r>
    </w:p>
    <w:p w:rsidR="007A54AA" w:rsidRPr="007A54AA" w:rsidRDefault="007A54AA" w:rsidP="007A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A54AA" w:rsidRPr="007A54AA" w:rsidRDefault="007A54AA" w:rsidP="007A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A54AA" w:rsidRPr="007A54AA" w:rsidRDefault="00725B85" w:rsidP="007A5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725B8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</w:t>
      </w:r>
    </w:p>
    <w:p w:rsidR="007A54AA" w:rsidRPr="007A54AA" w:rsidRDefault="007A54AA" w:rsidP="007A5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7A54AA" w:rsidRPr="007A54AA" w:rsidRDefault="00725B85" w:rsidP="007A5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 w:eastAsia="sl-SI"/>
        </w:rPr>
      </w:pPr>
      <w:r w:rsidRPr="00725B85">
        <w:rPr>
          <w:rFonts w:ascii="Times New Roman" w:eastAsia="Calibri" w:hAnsi="Times New Roman" w:cs="Times New Roman"/>
          <w:sz w:val="24"/>
          <w:szCs w:val="24"/>
          <w:lang w:val="it-IT"/>
        </w:rPr>
        <w:t>Il Consiglio del Comune di Isola ha esaminato la Relazione annuale dell'Ente pubblico di educazione e istruzione Asilo Mavrica Isola per l'anno 2019 e ne ha preso atto</w:t>
      </w:r>
      <w:r w:rsidR="007A54AA" w:rsidRPr="007A54AA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7A54AA" w:rsidRPr="007A54AA" w:rsidRDefault="007A54AA" w:rsidP="007A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A54AA" w:rsidRPr="007A54AA" w:rsidRDefault="007A54AA" w:rsidP="007A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A54AA" w:rsidRPr="007A54AA" w:rsidRDefault="00725B85" w:rsidP="007A5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725B8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</w:t>
      </w:r>
    </w:p>
    <w:p w:rsidR="007A54AA" w:rsidRPr="007A54AA" w:rsidRDefault="007A54AA" w:rsidP="007A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A54AA" w:rsidRPr="007A54AA" w:rsidRDefault="00725B85" w:rsidP="007A5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725B8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 presente atto di Delibera ha efficacia immediata</w:t>
      </w:r>
      <w:r w:rsidR="007A54AA" w:rsidRPr="007A54A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.</w:t>
      </w:r>
    </w:p>
    <w:p w:rsidR="007A54AA" w:rsidRPr="007A54AA" w:rsidRDefault="007A54AA" w:rsidP="007A5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7A54AA" w:rsidRPr="007A54AA" w:rsidRDefault="007A54AA" w:rsidP="007A5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7A54AA" w:rsidRPr="007A54AA" w:rsidRDefault="007A54AA" w:rsidP="007A5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7A54AA" w:rsidRPr="007A54AA" w:rsidRDefault="007A54AA" w:rsidP="007A5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7A54AA" w:rsidRPr="007A54AA" w:rsidRDefault="007A54AA" w:rsidP="007A5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4"/>
        <w:gridCol w:w="3136"/>
        <w:gridCol w:w="2524"/>
        <w:gridCol w:w="1148"/>
      </w:tblGrid>
      <w:tr w:rsidR="007A54AA" w:rsidRPr="007A54AA" w:rsidTr="00364151">
        <w:tc>
          <w:tcPr>
            <w:tcW w:w="2303" w:type="dxa"/>
            <w:shd w:val="clear" w:color="auto" w:fill="auto"/>
          </w:tcPr>
          <w:p w:rsidR="007A54AA" w:rsidRPr="007A54AA" w:rsidRDefault="007A54AA" w:rsidP="007A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92" w:type="dxa"/>
            <w:shd w:val="clear" w:color="auto" w:fill="auto"/>
          </w:tcPr>
          <w:p w:rsidR="007A54AA" w:rsidRPr="007A54AA" w:rsidRDefault="007A54AA" w:rsidP="007A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51" w:type="dxa"/>
            <w:shd w:val="clear" w:color="auto" w:fill="auto"/>
          </w:tcPr>
          <w:p w:rsidR="007A54AA" w:rsidRPr="007A54AA" w:rsidRDefault="007A54AA" w:rsidP="007A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54A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Danilo Markočič</w:t>
            </w:r>
          </w:p>
          <w:p w:rsidR="007A54AA" w:rsidRPr="007A54AA" w:rsidRDefault="00725B85" w:rsidP="0072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25B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l  S i n d a c o</w:t>
            </w:r>
          </w:p>
        </w:tc>
        <w:tc>
          <w:tcPr>
            <w:tcW w:w="1166" w:type="dxa"/>
            <w:shd w:val="clear" w:color="auto" w:fill="auto"/>
          </w:tcPr>
          <w:p w:rsidR="007A54AA" w:rsidRPr="007A54AA" w:rsidRDefault="007A54AA" w:rsidP="007A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7A54AA" w:rsidRPr="007A54AA" w:rsidRDefault="007A54AA" w:rsidP="007A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A54AA" w:rsidRPr="007A54AA" w:rsidRDefault="007A54AA" w:rsidP="007A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A54AA" w:rsidRPr="007A54AA" w:rsidRDefault="007A54AA" w:rsidP="007A54AA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7A54AA" w:rsidRPr="007A54AA" w:rsidRDefault="007A54AA" w:rsidP="007A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7A54AA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</w:t>
      </w:r>
      <w:r w:rsidR="00725B85" w:rsidRPr="00725B8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 recapita a</w:t>
      </w:r>
      <w:r w:rsidRPr="007A54AA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</w:p>
    <w:p w:rsidR="007A54AA" w:rsidRPr="007A54AA" w:rsidRDefault="007A54AA" w:rsidP="007A54AA">
      <w:pPr>
        <w:spacing w:after="0" w:line="240" w:lineRule="auto"/>
        <w:ind w:left="360"/>
        <w:rPr>
          <w:rFonts w:ascii="Times New Roman" w:eastAsia="Times New Roman" w:hAnsi="Times New Roman" w:cs="Times New Roman"/>
          <w:lang w:val="it-IT" w:eastAsia="sl-SI"/>
        </w:rPr>
      </w:pPr>
    </w:p>
    <w:p w:rsidR="007A54AA" w:rsidRPr="007A54AA" w:rsidRDefault="00725B85" w:rsidP="007A54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725B85">
        <w:rPr>
          <w:rFonts w:ascii="Times New Roman" w:eastAsia="Times New Roman" w:hAnsi="Times New Roman" w:cs="Times New Roman"/>
          <w:lang w:val="it-IT" w:eastAsia="sl-SI"/>
        </w:rPr>
        <w:t>Asilo</w:t>
      </w:r>
      <w:r w:rsidR="007A54AA" w:rsidRPr="007A54AA">
        <w:rPr>
          <w:rFonts w:ascii="Times New Roman" w:eastAsia="Times New Roman" w:hAnsi="Times New Roman" w:cs="Times New Roman"/>
          <w:lang w:val="it-IT" w:eastAsia="sl-SI"/>
        </w:rPr>
        <w:t xml:space="preserve"> Mavrica I</w:t>
      </w:r>
      <w:r w:rsidRPr="00725B85">
        <w:rPr>
          <w:rFonts w:ascii="Times New Roman" w:eastAsia="Times New Roman" w:hAnsi="Times New Roman" w:cs="Times New Roman"/>
          <w:lang w:val="it-IT" w:eastAsia="sl-SI"/>
        </w:rPr>
        <w:t>s</w:t>
      </w:r>
      <w:r w:rsidR="007A54AA" w:rsidRPr="007A54AA">
        <w:rPr>
          <w:rFonts w:ascii="Times New Roman" w:eastAsia="Times New Roman" w:hAnsi="Times New Roman" w:cs="Times New Roman"/>
          <w:lang w:val="it-IT" w:eastAsia="sl-SI"/>
        </w:rPr>
        <w:t>ola</w:t>
      </w:r>
    </w:p>
    <w:p w:rsidR="007A54AA" w:rsidRPr="007A54AA" w:rsidRDefault="00725B85" w:rsidP="007A54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725B85">
        <w:rPr>
          <w:rFonts w:ascii="Times New Roman" w:eastAsia="Times New Roman" w:hAnsi="Times New Roman" w:cs="Times New Roman"/>
          <w:lang w:val="it-IT" w:eastAsia="sl-SI"/>
        </w:rPr>
        <w:t>atti</w:t>
      </w:r>
      <w:r w:rsidR="007A54AA" w:rsidRPr="007A54AA">
        <w:rPr>
          <w:rFonts w:ascii="Times New Roman" w:eastAsia="Times New Roman" w:hAnsi="Times New Roman" w:cs="Times New Roman"/>
          <w:lang w:val="it-IT" w:eastAsia="sl-SI"/>
        </w:rPr>
        <w:t xml:space="preserve"> – 2x</w:t>
      </w:r>
    </w:p>
    <w:p w:rsidR="00F67D57" w:rsidRDefault="00F67D57"/>
    <w:sectPr w:rsidR="00F67D57" w:rsidSect="00A00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AA"/>
    <w:rsid w:val="00725B85"/>
    <w:rsid w:val="007A54AA"/>
    <w:rsid w:val="00F6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F762"/>
  <w15:chartTrackingRefBased/>
  <w15:docId w15:val="{3D069936-892E-49FA-BD9C-A3EB0A0F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2020-06-10T13:52:00Z</dcterms:created>
  <dcterms:modified xsi:type="dcterms:W3CDTF">2020-06-10T14:07:00Z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