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31" w:rsidRPr="00DD0F31" w:rsidRDefault="00DD0F31" w:rsidP="00DD0F31">
      <w:pPr>
        <w:autoSpaceDE w:val="0"/>
        <w:autoSpaceDN w:val="0"/>
        <w:adjustRightInd w:val="0"/>
        <w:spacing w:after="0" w:line="240" w:lineRule="auto"/>
        <w:ind w:left="7080"/>
        <w:rPr>
          <w:rFonts w:ascii="Times New Roman" w:eastAsia="Calibri" w:hAnsi="Times New Roman" w:cs="Times New Roman"/>
          <w:color w:val="000000"/>
          <w:sz w:val="23"/>
          <w:szCs w:val="23"/>
        </w:rPr>
      </w:pPr>
      <w:bookmarkStart w:id="0" w:name="_GoBack"/>
      <w:bookmarkEnd w:id="0"/>
      <w:r>
        <w:rPr>
          <w:rFonts w:ascii="Times New Roman" w:eastAsia="Calibri" w:hAnsi="Times New Roman" w:cs="Times New Roman"/>
          <w:b/>
          <w:bCs/>
          <w:color w:val="000000"/>
          <w:sz w:val="23"/>
          <w:szCs w:val="23"/>
        </w:rPr>
        <w:t>ALLEGATO</w:t>
      </w:r>
      <w:r w:rsidRPr="00DD0F31">
        <w:rPr>
          <w:rFonts w:ascii="Times New Roman" w:eastAsia="Calibri" w:hAnsi="Times New Roman" w:cs="Times New Roman"/>
          <w:b/>
          <w:bCs/>
          <w:color w:val="000000"/>
          <w:sz w:val="23"/>
          <w:szCs w:val="23"/>
        </w:rPr>
        <w:t xml:space="preserve"> II </w:t>
      </w:r>
    </w:p>
    <w:p w:rsidR="00DD0F31" w:rsidRPr="00DD0F31" w:rsidRDefault="00DD0F31" w:rsidP="00DD0F31">
      <w:pPr>
        <w:jc w:val="right"/>
        <w:rPr>
          <w:rFonts w:ascii="Times New Roman" w:eastAsia="Times New Roman" w:hAnsi="Times New Roman" w:cs="Times New Roman"/>
          <w:sz w:val="23"/>
          <w:szCs w:val="23"/>
          <w:lang w:eastAsia="sl-SI"/>
        </w:rPr>
      </w:pPr>
      <w:r w:rsidRPr="00DD0F31">
        <w:rPr>
          <w:rFonts w:ascii="Times New Roman" w:eastAsia="Calibri" w:hAnsi="Times New Roman" w:cs="Times New Roman"/>
          <w:color w:val="000000"/>
          <w:sz w:val="23"/>
          <w:szCs w:val="23"/>
        </w:rPr>
        <w:t>PR</w:t>
      </w:r>
      <w:r>
        <w:rPr>
          <w:rFonts w:ascii="Times New Roman" w:eastAsia="Calibri" w:hAnsi="Times New Roman" w:cs="Times New Roman"/>
          <w:color w:val="000000"/>
          <w:sz w:val="23"/>
          <w:szCs w:val="23"/>
        </w:rPr>
        <w:t>OPOSTA DEL REGOLAMENTO IN SECONDA LETTURA</w:t>
      </w:r>
    </w:p>
    <w:p w:rsidR="00DD0F31" w:rsidRPr="00DD0F31" w:rsidRDefault="00DD0F31" w:rsidP="00DD0F31">
      <w:pPr>
        <w:spacing w:after="0" w:line="240" w:lineRule="auto"/>
        <w:ind w:left="5664" w:firstLine="708"/>
        <w:jc w:val="both"/>
        <w:rPr>
          <w:rFonts w:ascii="Times New Roman" w:eastAsia="Calibri" w:hAnsi="Times New Roman" w:cs="Times New Roman"/>
          <w:color w:val="000000"/>
          <w:sz w:val="23"/>
          <w:szCs w:val="23"/>
        </w:rPr>
      </w:pPr>
    </w:p>
    <w:p w:rsidR="00DD0F31" w:rsidRPr="00DD0F31" w:rsidRDefault="00DD0F31" w:rsidP="00DD0F31">
      <w:pPr>
        <w:spacing w:after="0" w:line="240" w:lineRule="auto"/>
        <w:jc w:val="both"/>
        <w:rPr>
          <w:rFonts w:ascii="Times New Roman" w:eastAsia="Calibri" w:hAnsi="Times New Roman" w:cs="Times New Roman"/>
          <w:shd w:val="clear" w:color="auto" w:fill="FFFFFF"/>
        </w:rPr>
      </w:pPr>
      <w:r>
        <w:rPr>
          <w:rFonts w:ascii="Times New Roman" w:eastAsia="Calibri" w:hAnsi="Times New Roman" w:cs="Times New Roman"/>
          <w:color w:val="000000"/>
          <w:sz w:val="23"/>
          <w:szCs w:val="23"/>
        </w:rPr>
        <w:t>In virtù della Legge sul patrimonio reale dello stato e degli enti di autonomia locali (Gazzetta Ufficiale della RS nn. 11/1 e 79/18), dell'Ordinanza sul patrimonio reale dello stato e degli enti di autonomia locali (Gazzetta Ufficiale della RS n. 31/18)</w:t>
      </w:r>
      <w:r w:rsidRPr="00DD0F31">
        <w:rPr>
          <w:rFonts w:ascii="Times New Roman" w:eastAsia="Calibri" w:hAnsi="Times New Roman" w:cs="Times New Roman"/>
          <w:shd w:val="clear" w:color="auto" w:fill="FFFFFF"/>
        </w:rPr>
        <w:t xml:space="preserve">, </w:t>
      </w:r>
      <w:r>
        <w:rPr>
          <w:rFonts w:ascii="Times New Roman" w:eastAsia="Calibri" w:hAnsi="Times New Roman" w:cs="Times New Roman"/>
          <w:shd w:val="clear" w:color="auto" w:fill="FFFFFF"/>
        </w:rPr>
        <w:t>della Legge sugli stabili e sui locali commerciali</w:t>
      </w:r>
      <w:r w:rsidRPr="00DD0F31">
        <w:rPr>
          <w:rFonts w:ascii="Times New Roman" w:eastAsia="Calibri" w:hAnsi="Times New Roman" w:cs="Times New Roman"/>
          <w:shd w:val="clear" w:color="auto" w:fill="FFFFFF"/>
        </w:rPr>
        <w:t xml:space="preserve"> </w:t>
      </w:r>
      <w:r w:rsidRPr="00DD0F31">
        <w:rPr>
          <w:rFonts w:ascii="Times New Roman" w:eastAsia="Calibri" w:hAnsi="Times New Roman" w:cs="Times New Roman"/>
        </w:rPr>
        <w:t>(</w:t>
      </w:r>
      <w:r>
        <w:rPr>
          <w:rFonts w:ascii="Times New Roman" w:eastAsia="Calibri" w:hAnsi="Times New Roman" w:cs="Times New Roman"/>
        </w:rPr>
        <w:t>Gazzetta Ufficiale della SRS nn.</w:t>
      </w:r>
      <w:r w:rsidRPr="00DD0F31">
        <w:rPr>
          <w:rFonts w:ascii="Times New Roman" w:eastAsia="Calibri" w:hAnsi="Times New Roman" w:cs="Times New Roman"/>
        </w:rPr>
        <w:t xml:space="preserve"> 18/74, 34/88, </w:t>
      </w:r>
      <w:r>
        <w:rPr>
          <w:rFonts w:ascii="Times New Roman" w:eastAsia="Calibri" w:hAnsi="Times New Roman" w:cs="Times New Roman"/>
        </w:rPr>
        <w:t>Gazzetta Ufficiale della RS nn.</w:t>
      </w:r>
      <w:r w:rsidRPr="00DD0F31">
        <w:rPr>
          <w:rFonts w:ascii="Times New Roman" w:eastAsia="Calibri" w:hAnsi="Times New Roman" w:cs="Times New Roman"/>
        </w:rPr>
        <w:t xml:space="preserve"> </w:t>
      </w:r>
      <w:hyperlink r:id="rId7" w:tgtFrame="_blank" w:tooltip="Zakon o dopolnitvah zakona o poslovnih stavbah in poslovnih prostorih" w:history="1">
        <w:r w:rsidRPr="00DD0F31">
          <w:rPr>
            <w:rFonts w:ascii="Times New Roman" w:eastAsia="Calibri" w:hAnsi="Times New Roman" w:cs="Times New Roman"/>
          </w:rPr>
          <w:t>32/00</w:t>
        </w:r>
      </w:hyperlink>
      <w:r w:rsidRPr="00DD0F31">
        <w:rPr>
          <w:rFonts w:ascii="Times New Roman" w:eastAsia="Calibri" w:hAnsi="Times New Roman" w:cs="Times New Roman"/>
        </w:rPr>
        <w:t xml:space="preserve">, </w:t>
      </w:r>
      <w:hyperlink r:id="rId8" w:tgtFrame="_blank" w:tooltip="Odločba o razveljavitvi zakona o dopolnitvah zakona o poslovnih stavbah in poslovnih prostorih in o razveljavitvi 18. člena zakona o poslovnih stavbah in poslovnih prostorih" w:history="1">
        <w:r w:rsidRPr="00DD0F31">
          <w:rPr>
            <w:rFonts w:ascii="Times New Roman" w:eastAsia="Calibri" w:hAnsi="Times New Roman" w:cs="Times New Roman"/>
          </w:rPr>
          <w:t>102/02</w:t>
        </w:r>
      </w:hyperlink>
      <w:r w:rsidRPr="00DD0F31">
        <w:rPr>
          <w:rFonts w:ascii="Times New Roman" w:eastAsia="Calibri" w:hAnsi="Times New Roman" w:cs="Times New Roman"/>
        </w:rPr>
        <w:t xml:space="preserve"> – </w:t>
      </w:r>
      <w:r>
        <w:rPr>
          <w:rFonts w:ascii="Times New Roman" w:eastAsia="Calibri" w:hAnsi="Times New Roman" w:cs="Times New Roman"/>
        </w:rPr>
        <w:t>Sentenza della CC</w:t>
      </w:r>
      <w:r w:rsidRPr="00DD0F31">
        <w:rPr>
          <w:rFonts w:ascii="Times New Roman" w:eastAsia="Calibri" w:hAnsi="Times New Roman" w:cs="Times New Roman"/>
        </w:rPr>
        <w:t xml:space="preserve"> </w:t>
      </w:r>
      <w:r>
        <w:rPr>
          <w:rFonts w:ascii="Times New Roman" w:eastAsia="Calibri" w:hAnsi="Times New Roman" w:cs="Times New Roman"/>
        </w:rPr>
        <w:t>e</w:t>
      </w:r>
      <w:r w:rsidRPr="00DD0F31">
        <w:rPr>
          <w:rFonts w:ascii="Times New Roman" w:eastAsia="Calibri" w:hAnsi="Times New Roman" w:cs="Times New Roman"/>
        </w:rPr>
        <w:t xml:space="preserve"> </w:t>
      </w:r>
      <w:hyperlink r:id="rId9" w:tgtFrame="_blank" w:tooltip="Zakon o spremembah in dopolnitvah Zakona o množičnem vrednotenju nepremičnin" w:history="1">
        <w:r w:rsidRPr="00DD0F31">
          <w:rPr>
            <w:rFonts w:ascii="Times New Roman" w:eastAsia="Calibri" w:hAnsi="Times New Roman" w:cs="Times New Roman"/>
          </w:rPr>
          <w:t>87/11</w:t>
        </w:r>
      </w:hyperlink>
      <w:r w:rsidRPr="00DD0F31">
        <w:rPr>
          <w:rFonts w:ascii="Times New Roman" w:eastAsia="Calibri" w:hAnsi="Times New Roman" w:cs="Times New Roman"/>
        </w:rPr>
        <w:t xml:space="preserve"> – </w:t>
      </w:r>
      <w:r>
        <w:rPr>
          <w:rFonts w:ascii="Times New Roman" w:eastAsia="Calibri" w:hAnsi="Times New Roman" w:cs="Times New Roman"/>
        </w:rPr>
        <w:t xml:space="preserve">Sigla: </w:t>
      </w:r>
      <w:r w:rsidRPr="00DD0F31">
        <w:rPr>
          <w:rFonts w:ascii="Times New Roman" w:eastAsia="Calibri" w:hAnsi="Times New Roman" w:cs="Times New Roman"/>
        </w:rPr>
        <w:t xml:space="preserve">ZMVN-A), </w:t>
      </w:r>
      <w:r>
        <w:rPr>
          <w:rFonts w:ascii="Times New Roman" w:eastAsia="Calibri" w:hAnsi="Times New Roman" w:cs="Times New Roman"/>
        </w:rPr>
        <w:t xml:space="preserve">degli articoli </w:t>
      </w:r>
      <w:r w:rsidRPr="00DD0F31">
        <w:rPr>
          <w:rFonts w:ascii="Times New Roman" w:eastAsia="Times New Roman" w:hAnsi="Times New Roman" w:cs="Times New Roman"/>
          <w:lang w:eastAsia="sl-SI"/>
        </w:rPr>
        <w:t>29</w:t>
      </w:r>
      <w:r>
        <w:rPr>
          <w:rFonts w:ascii="Times New Roman" w:eastAsia="Times New Roman" w:hAnsi="Times New Roman" w:cs="Times New Roman"/>
          <w:lang w:eastAsia="sl-SI"/>
        </w:rPr>
        <w:t xml:space="preserve"> e</w:t>
      </w:r>
      <w:r w:rsidRPr="00DD0F31">
        <w:rPr>
          <w:rFonts w:ascii="Times New Roman" w:eastAsia="Times New Roman" w:hAnsi="Times New Roman" w:cs="Times New Roman"/>
          <w:lang w:eastAsia="sl-SI"/>
        </w:rPr>
        <w:t xml:space="preserve"> 65</w:t>
      </w:r>
      <w:r>
        <w:rPr>
          <w:rFonts w:ascii="Times New Roman" w:eastAsia="Times New Roman" w:hAnsi="Times New Roman" w:cs="Times New Roman"/>
          <w:lang w:eastAsia="sl-SI"/>
        </w:rPr>
        <w:t xml:space="preserve"> della Legge sulle autonomie locali</w:t>
      </w:r>
      <w:r w:rsidRPr="00DD0F31">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Gazzetta Ufficiale della RS nn.</w:t>
      </w:r>
      <w:r w:rsidRPr="00DD0F31">
        <w:rPr>
          <w:rFonts w:ascii="Times New Roman" w:eastAsia="Times New Roman" w:hAnsi="Times New Roman" w:cs="Times New Roman"/>
          <w:bCs/>
          <w:shd w:val="clear" w:color="auto" w:fill="FFFFFF"/>
          <w:lang w:eastAsia="sl-SI"/>
        </w:rPr>
        <w:t> </w:t>
      </w:r>
      <w:hyperlink r:id="rId10" w:tgtFrame="_blank" w:tooltip="Zakon o lokalni samoupravi (uradno prečiščeno besedilo)" w:history="1">
        <w:r w:rsidRPr="00DD0F31">
          <w:rPr>
            <w:rFonts w:ascii="Times New Roman" w:eastAsia="Times New Roman" w:hAnsi="Times New Roman" w:cs="Times New Roman"/>
            <w:bCs/>
            <w:shd w:val="clear" w:color="auto" w:fill="FFFFFF"/>
            <w:lang w:eastAsia="sl-SI"/>
          </w:rPr>
          <w:t>94/07</w:t>
        </w:r>
      </w:hyperlink>
      <w:r w:rsidRPr="00DD0F31">
        <w:rPr>
          <w:rFonts w:ascii="Times New Roman" w:eastAsia="Times New Roman" w:hAnsi="Times New Roman" w:cs="Times New Roman"/>
          <w:bCs/>
          <w:shd w:val="clear" w:color="auto" w:fill="FFFFFF"/>
          <w:lang w:eastAsia="sl-SI"/>
        </w:rPr>
        <w:t xml:space="preserve"> – </w:t>
      </w:r>
      <w:r>
        <w:rPr>
          <w:rFonts w:ascii="Times New Roman" w:eastAsia="Times New Roman" w:hAnsi="Times New Roman" w:cs="Times New Roman"/>
          <w:bCs/>
          <w:shd w:val="clear" w:color="auto" w:fill="FFFFFF"/>
          <w:lang w:eastAsia="sl-SI"/>
        </w:rPr>
        <w:t>testo unico ufficiale</w:t>
      </w:r>
      <w:r w:rsidRPr="00DD0F31">
        <w:rPr>
          <w:rFonts w:ascii="Times New Roman" w:eastAsia="Times New Roman" w:hAnsi="Times New Roman" w:cs="Times New Roman"/>
          <w:bCs/>
          <w:shd w:val="clear" w:color="auto" w:fill="FFFFFF"/>
          <w:lang w:eastAsia="sl-SI"/>
        </w:rPr>
        <w:t>, </w:t>
      </w:r>
      <w:hyperlink r:id="rId11" w:tgtFrame="_blank" w:tooltip="Zakon o dopolnitvi Zakona o lokalni samoupravi" w:history="1">
        <w:r w:rsidRPr="00DD0F31">
          <w:rPr>
            <w:rFonts w:ascii="Times New Roman" w:eastAsia="Times New Roman" w:hAnsi="Times New Roman" w:cs="Times New Roman"/>
            <w:bCs/>
            <w:shd w:val="clear" w:color="auto" w:fill="FFFFFF"/>
            <w:lang w:eastAsia="sl-SI"/>
          </w:rPr>
          <w:t>76/08</w:t>
        </w:r>
      </w:hyperlink>
      <w:r w:rsidRPr="00DD0F31">
        <w:rPr>
          <w:rFonts w:ascii="Times New Roman" w:eastAsia="Times New Roman" w:hAnsi="Times New Roman" w:cs="Times New Roman"/>
          <w:bCs/>
          <w:shd w:val="clear" w:color="auto" w:fill="FFFFFF"/>
          <w:lang w:eastAsia="sl-SI"/>
        </w:rPr>
        <w:t>, </w:t>
      </w:r>
      <w:hyperlink r:id="rId12" w:tgtFrame="_blank" w:tooltip="Zakon o spremembah in dopolnitvah Zakona o lokalni samoupravi" w:history="1">
        <w:r w:rsidRPr="00DD0F31">
          <w:rPr>
            <w:rFonts w:ascii="Times New Roman" w:eastAsia="Times New Roman" w:hAnsi="Times New Roman" w:cs="Times New Roman"/>
            <w:bCs/>
            <w:shd w:val="clear" w:color="auto" w:fill="FFFFFF"/>
            <w:lang w:eastAsia="sl-SI"/>
          </w:rPr>
          <w:t>79/09</w:t>
        </w:r>
      </w:hyperlink>
      <w:r w:rsidRPr="00DD0F31">
        <w:rPr>
          <w:rFonts w:ascii="Times New Roman" w:eastAsia="Times New Roman" w:hAnsi="Times New Roman" w:cs="Times New Roman"/>
          <w:bCs/>
          <w:shd w:val="clear" w:color="auto" w:fill="FFFFFF"/>
          <w:lang w:eastAsia="sl-SI"/>
        </w:rPr>
        <w:t>, </w:t>
      </w:r>
      <w:hyperlink r:id="rId13" w:tgtFrame="_blank" w:tooltip="Zakon o spremembah in dopolnitvah Zakona o lokalni samoupravi" w:history="1">
        <w:r w:rsidRPr="00DD0F31">
          <w:rPr>
            <w:rFonts w:ascii="Times New Roman" w:eastAsia="Times New Roman" w:hAnsi="Times New Roman" w:cs="Times New Roman"/>
            <w:bCs/>
            <w:shd w:val="clear" w:color="auto" w:fill="FFFFFF"/>
            <w:lang w:eastAsia="sl-SI"/>
          </w:rPr>
          <w:t>51/10</w:t>
        </w:r>
      </w:hyperlink>
      <w:r w:rsidRPr="00DD0F31">
        <w:rPr>
          <w:rFonts w:ascii="Times New Roman" w:eastAsia="Times New Roman" w:hAnsi="Times New Roman" w:cs="Times New Roman"/>
          <w:bCs/>
          <w:shd w:val="clear" w:color="auto" w:fill="FFFFFF"/>
          <w:lang w:eastAsia="sl-SI"/>
        </w:rPr>
        <w:t>, </w:t>
      </w:r>
      <w:hyperlink r:id="rId14" w:tgtFrame="_blank" w:tooltip="Zakon za uravnoteženje javnih financ" w:history="1">
        <w:r w:rsidRPr="00DD0F31">
          <w:rPr>
            <w:rFonts w:ascii="Times New Roman" w:eastAsia="Times New Roman" w:hAnsi="Times New Roman" w:cs="Times New Roman"/>
            <w:bCs/>
            <w:shd w:val="clear" w:color="auto" w:fill="FFFFFF"/>
            <w:lang w:eastAsia="sl-SI"/>
          </w:rPr>
          <w:t>40/12</w:t>
        </w:r>
      </w:hyperlink>
      <w:r w:rsidRPr="00DD0F31">
        <w:rPr>
          <w:rFonts w:ascii="Times New Roman" w:eastAsia="Times New Roman" w:hAnsi="Times New Roman" w:cs="Times New Roman"/>
          <w:bCs/>
          <w:shd w:val="clear" w:color="auto" w:fill="FFFFFF"/>
          <w:lang w:eastAsia="sl-SI"/>
        </w:rPr>
        <w:t xml:space="preserve"> – </w:t>
      </w:r>
      <w:r>
        <w:rPr>
          <w:rFonts w:ascii="Times New Roman" w:eastAsia="Times New Roman" w:hAnsi="Times New Roman" w:cs="Times New Roman"/>
          <w:bCs/>
          <w:shd w:val="clear" w:color="auto" w:fill="FFFFFF"/>
          <w:lang w:eastAsia="sl-SI"/>
        </w:rPr>
        <w:t xml:space="preserve">Sigla: </w:t>
      </w:r>
      <w:r w:rsidRPr="00DD0F31">
        <w:rPr>
          <w:rFonts w:ascii="Times New Roman" w:eastAsia="Times New Roman" w:hAnsi="Times New Roman" w:cs="Times New Roman"/>
          <w:bCs/>
          <w:shd w:val="clear" w:color="auto" w:fill="FFFFFF"/>
          <w:lang w:eastAsia="sl-SI"/>
        </w:rPr>
        <w:t>ZUJF, </w:t>
      </w:r>
      <w:hyperlink r:id="rId15" w:tgtFrame="_blank" w:tooltip="Zakon o ukrepih za uravnoteženje javnih financ občin" w:history="1">
        <w:r w:rsidRPr="00DD0F31">
          <w:rPr>
            <w:rFonts w:ascii="Times New Roman" w:eastAsia="Times New Roman" w:hAnsi="Times New Roman" w:cs="Times New Roman"/>
            <w:bCs/>
            <w:shd w:val="clear" w:color="auto" w:fill="FFFFFF"/>
            <w:lang w:eastAsia="sl-SI"/>
          </w:rPr>
          <w:t>14/15</w:t>
        </w:r>
      </w:hyperlink>
      <w:r w:rsidRPr="00DD0F31">
        <w:rPr>
          <w:rFonts w:ascii="Times New Roman" w:eastAsia="Times New Roman" w:hAnsi="Times New Roman" w:cs="Times New Roman"/>
          <w:bCs/>
          <w:shd w:val="clear" w:color="auto" w:fill="FFFFFF"/>
          <w:lang w:eastAsia="sl-SI"/>
        </w:rPr>
        <w:t xml:space="preserve"> – </w:t>
      </w:r>
      <w:r>
        <w:rPr>
          <w:rFonts w:ascii="Times New Roman" w:eastAsia="Times New Roman" w:hAnsi="Times New Roman" w:cs="Times New Roman"/>
          <w:bCs/>
          <w:shd w:val="clear" w:color="auto" w:fill="FFFFFF"/>
          <w:lang w:eastAsia="sl-SI"/>
        </w:rPr>
        <w:t xml:space="preserve">Sigla: </w:t>
      </w:r>
      <w:r w:rsidRPr="00DD0F31">
        <w:rPr>
          <w:rFonts w:ascii="Times New Roman" w:eastAsia="Times New Roman" w:hAnsi="Times New Roman" w:cs="Times New Roman"/>
          <w:bCs/>
          <w:shd w:val="clear" w:color="auto" w:fill="FFFFFF"/>
          <w:lang w:eastAsia="sl-SI"/>
        </w:rPr>
        <w:t>ZUUJFO, </w:t>
      </w:r>
      <w:hyperlink r:id="rId16" w:tgtFrame="_blank" w:tooltip="Zakon o stvarnem premoženju države in samoupravnih lokalnih skupnosti" w:history="1">
        <w:r w:rsidRPr="00DD0F31">
          <w:rPr>
            <w:rFonts w:ascii="Times New Roman" w:eastAsia="Times New Roman" w:hAnsi="Times New Roman" w:cs="Times New Roman"/>
            <w:bCs/>
            <w:shd w:val="clear" w:color="auto" w:fill="FFFFFF"/>
            <w:lang w:eastAsia="sl-SI"/>
          </w:rPr>
          <w:t>11/18</w:t>
        </w:r>
      </w:hyperlink>
      <w:r w:rsidRPr="00DD0F31">
        <w:rPr>
          <w:rFonts w:ascii="Times New Roman" w:eastAsia="Times New Roman" w:hAnsi="Times New Roman" w:cs="Times New Roman"/>
          <w:bCs/>
          <w:shd w:val="clear" w:color="auto" w:fill="FFFFFF"/>
          <w:lang w:eastAsia="sl-SI"/>
        </w:rPr>
        <w:t xml:space="preserve"> – </w:t>
      </w:r>
      <w:r>
        <w:rPr>
          <w:rFonts w:ascii="Times New Roman" w:eastAsia="Times New Roman" w:hAnsi="Times New Roman" w:cs="Times New Roman"/>
          <w:bCs/>
          <w:shd w:val="clear" w:color="auto" w:fill="FFFFFF"/>
          <w:lang w:eastAsia="sl-SI"/>
        </w:rPr>
        <w:t xml:space="preserve">Sigla: </w:t>
      </w:r>
      <w:r w:rsidRPr="00DD0F31">
        <w:rPr>
          <w:rFonts w:ascii="Times New Roman" w:eastAsia="Times New Roman" w:hAnsi="Times New Roman" w:cs="Times New Roman"/>
          <w:bCs/>
          <w:shd w:val="clear" w:color="auto" w:fill="FFFFFF"/>
          <w:lang w:eastAsia="sl-SI"/>
        </w:rPr>
        <w:t xml:space="preserve">ZSPDSLS-1, </w:t>
      </w:r>
      <w:hyperlink r:id="rId17" w:tgtFrame="_blank" w:tooltip="Zakon o spremembah in dopolnitvah Zakona o lokalni samoupravi" w:history="1">
        <w:r w:rsidRPr="00DD0F31">
          <w:rPr>
            <w:rFonts w:ascii="Times New Roman" w:eastAsia="Times New Roman" w:hAnsi="Times New Roman" w:cs="Times New Roman"/>
            <w:bCs/>
            <w:shd w:val="clear" w:color="auto" w:fill="FFFFFF"/>
            <w:lang w:eastAsia="sl-SI"/>
          </w:rPr>
          <w:t>30/18</w:t>
        </w:r>
      </w:hyperlink>
      <w:r w:rsidRPr="00DD0F31">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e</w:t>
      </w:r>
      <w:r w:rsidRPr="00DD0F31">
        <w:rPr>
          <w:rFonts w:ascii="Times New Roman" w:eastAsia="Times New Roman" w:hAnsi="Times New Roman" w:cs="Times New Roman"/>
          <w:lang w:eastAsia="sl-SI"/>
        </w:rPr>
        <w:t xml:space="preserve"> </w:t>
      </w:r>
      <w:hyperlink r:id="rId18" w:tgtFrame="_blank" w:tooltip="Zakon o spremembah in dopolnitvah Zakona o interventnih ukrepih za zajezitev epidemije COVID-19 in omilitev njenih posledic za državljane in gospodarstvo" w:history="1">
        <w:r w:rsidRPr="00DD0F31">
          <w:rPr>
            <w:rFonts w:ascii="Times New Roman" w:eastAsia="Times New Roman" w:hAnsi="Times New Roman" w:cs="Times New Roman"/>
            <w:lang w:eastAsia="sl-SI"/>
          </w:rPr>
          <w:t>61/20</w:t>
        </w:r>
      </w:hyperlink>
      <w:r w:rsidRPr="00DD0F31">
        <w:rPr>
          <w:rFonts w:ascii="Times New Roman" w:eastAsia="Times New Roman" w:hAnsi="Times New Roman" w:cs="Times New Roman"/>
          <w:lang w:eastAsia="sl-SI"/>
        </w:rPr>
        <w:t xml:space="preserve"> – </w:t>
      </w:r>
      <w:r>
        <w:rPr>
          <w:rFonts w:ascii="Times New Roman" w:eastAsia="Times New Roman" w:hAnsi="Times New Roman" w:cs="Times New Roman"/>
          <w:lang w:eastAsia="sl-SI"/>
        </w:rPr>
        <w:t xml:space="preserve">Sigla: </w:t>
      </w:r>
      <w:r w:rsidRPr="00DD0F31">
        <w:rPr>
          <w:rFonts w:ascii="Times New Roman" w:eastAsia="Times New Roman" w:hAnsi="Times New Roman" w:cs="Times New Roman"/>
          <w:lang w:eastAsia="sl-SI"/>
        </w:rPr>
        <w:t>ZIUZEOP-A</w:t>
      </w:r>
      <w:r w:rsidRPr="00DD0F31">
        <w:rPr>
          <w:rFonts w:ascii="Times New Roman" w:eastAsia="Times New Roman" w:hAnsi="Times New Roman" w:cs="Times New Roman"/>
          <w:bCs/>
          <w:shd w:val="clear" w:color="auto" w:fill="FFFFFF"/>
          <w:lang w:eastAsia="sl-SI"/>
        </w:rPr>
        <w:t>)</w:t>
      </w:r>
      <w:r w:rsidRPr="00DD0F31">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e degli articoli</w:t>
      </w:r>
      <w:r w:rsidRPr="00DD0F31">
        <w:rPr>
          <w:rFonts w:ascii="Times New Roman" w:eastAsia="Calibri" w:hAnsi="Times New Roman" w:cs="Times New Roman"/>
          <w:shd w:val="clear" w:color="auto" w:fill="FFFFFF"/>
        </w:rPr>
        <w:t xml:space="preserve"> 30</w:t>
      </w:r>
      <w:r>
        <w:rPr>
          <w:rFonts w:ascii="Times New Roman" w:eastAsia="Calibri" w:hAnsi="Times New Roman" w:cs="Times New Roman"/>
          <w:shd w:val="clear" w:color="auto" w:fill="FFFFFF"/>
        </w:rPr>
        <w:t xml:space="preserve"> e</w:t>
      </w:r>
      <w:r w:rsidRPr="00DD0F31">
        <w:rPr>
          <w:rFonts w:ascii="Times New Roman" w:eastAsia="Calibri" w:hAnsi="Times New Roman" w:cs="Times New Roman"/>
          <w:shd w:val="clear" w:color="auto" w:fill="FFFFFF"/>
        </w:rPr>
        <w:t xml:space="preserve"> 101</w:t>
      </w:r>
      <w:r>
        <w:rPr>
          <w:rFonts w:ascii="Times New Roman" w:eastAsia="Calibri" w:hAnsi="Times New Roman" w:cs="Times New Roman"/>
          <w:shd w:val="clear" w:color="auto" w:fill="FFFFFF"/>
        </w:rPr>
        <w:t xml:space="preserve"> dello Statuto del Comune di Isola</w:t>
      </w:r>
      <w:r w:rsidRPr="00DD0F31">
        <w:rPr>
          <w:rFonts w:ascii="Times New Roman" w:eastAsia="Calibri" w:hAnsi="Times New Roman" w:cs="Times New Roman"/>
          <w:shd w:val="clear" w:color="auto" w:fill="FFFFFF"/>
        </w:rPr>
        <w:t xml:space="preserve"> (</w:t>
      </w:r>
      <w:r>
        <w:rPr>
          <w:rFonts w:ascii="Times New Roman" w:eastAsia="Calibri" w:hAnsi="Times New Roman" w:cs="Times New Roman"/>
          <w:shd w:val="clear" w:color="auto" w:fill="FFFFFF"/>
        </w:rPr>
        <w:t>Bollettino Ufficiale elettronico n.</w:t>
      </w:r>
      <w:r w:rsidRPr="00DD0F31">
        <w:rPr>
          <w:rFonts w:ascii="Times New Roman" w:eastAsia="Calibri" w:hAnsi="Times New Roman" w:cs="Times New Roman"/>
        </w:rPr>
        <w:t xml:space="preserve"> 5/2018 – </w:t>
      </w:r>
      <w:r>
        <w:rPr>
          <w:rFonts w:ascii="Times New Roman" w:eastAsia="Calibri" w:hAnsi="Times New Roman" w:cs="Times New Roman"/>
        </w:rPr>
        <w:t>testo unico ufficiale</w:t>
      </w:r>
      <w:r w:rsidRPr="00DD0F31">
        <w:rPr>
          <w:rFonts w:ascii="Times New Roman" w:eastAsia="Calibri" w:hAnsi="Times New Roman" w:cs="Times New Roman"/>
        </w:rPr>
        <w:t>)</w:t>
      </w:r>
      <w:r>
        <w:rPr>
          <w:rFonts w:ascii="Times New Roman" w:eastAsia="Calibri" w:hAnsi="Times New Roman" w:cs="Times New Roman"/>
        </w:rPr>
        <w:t>, il Consiglio del Comune di Isola, riunitosi il ____ alla sua ____ seduta ordinaria, accoglie il seguente</w:t>
      </w:r>
    </w:p>
    <w:p w:rsidR="00DD0F31" w:rsidRPr="00DD0F31" w:rsidRDefault="00DD0F31" w:rsidP="00DD0F31">
      <w:pPr>
        <w:spacing w:after="0" w:line="240" w:lineRule="auto"/>
        <w:contextualSpacing/>
        <w:jc w:val="center"/>
        <w:rPr>
          <w:rFonts w:ascii="Times New Roman" w:eastAsia="Calibri" w:hAnsi="Times New Roman" w:cs="Times New Roman"/>
          <w:b/>
          <w:sz w:val="28"/>
          <w:szCs w:val="28"/>
        </w:rPr>
      </w:pPr>
    </w:p>
    <w:p w:rsidR="00DD0F31" w:rsidRPr="00DD0F31" w:rsidRDefault="001D6375" w:rsidP="00DD0F31">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REGOLAMENTO</w:t>
      </w:r>
    </w:p>
    <w:p w:rsidR="00DD0F31" w:rsidRPr="00DD0F31" w:rsidRDefault="001D6375" w:rsidP="00DD0F31">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sull'assegnazione in locazione di edifici e locali commerciali del Comune di Isola</w:t>
      </w:r>
    </w:p>
    <w:p w:rsidR="00DD0F31" w:rsidRPr="00DD0F31" w:rsidRDefault="00DD0F31" w:rsidP="00DD0F31">
      <w:pPr>
        <w:shd w:val="clear" w:color="auto" w:fill="FFFFFF"/>
        <w:spacing w:after="0" w:line="240" w:lineRule="auto"/>
        <w:jc w:val="center"/>
        <w:rPr>
          <w:rFonts w:ascii="Times New Roman" w:eastAsia="Times New Roman" w:hAnsi="Times New Roman" w:cs="Times New Roman"/>
          <w:b/>
          <w:bCs/>
          <w:strike/>
          <w:sz w:val="24"/>
          <w:szCs w:val="24"/>
          <w:lang w:eastAsia="sl-SI"/>
        </w:rPr>
      </w:pP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"I.%C2%A0SPLO%C5%A0NE%C2%A0DOLO%C4%8CBE"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 xml:space="preserve">I </w:t>
      </w:r>
      <w:r w:rsidR="001D6375">
        <w:rPr>
          <w:rFonts w:ascii="Times New Roman" w:eastAsia="Times New Roman" w:hAnsi="Times New Roman" w:cs="Times New Roman"/>
          <w:b/>
          <w:bCs/>
          <w:shd w:val="clear" w:color="auto" w:fill="FFFFFF"/>
          <w:lang w:eastAsia="sl-SI"/>
        </w:rPr>
        <w:t>DISPOSIZIONI GENERALI</w:t>
      </w:r>
      <w:r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contextualSpacing/>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"1.%C2%A0%C4%8Dlen" </w:instrText>
      </w:r>
      <w:r w:rsidRPr="00DD0F31">
        <w:rPr>
          <w:rFonts w:ascii="Times New Roman" w:eastAsia="Times New Roman" w:hAnsi="Times New Roman" w:cs="Times New Roman"/>
          <w:lang w:eastAsia="sl-SI"/>
        </w:rPr>
        <w:fldChar w:fldCharType="separate"/>
      </w:r>
    </w:p>
    <w:p w:rsidR="00DD0F31" w:rsidRPr="00DD0F31" w:rsidRDefault="001D6375" w:rsidP="00DD0F31">
      <w:pPr>
        <w:spacing w:after="0" w:line="240" w:lineRule="auto"/>
        <w:contextualSpacing/>
        <w:jc w:val="center"/>
        <w:rPr>
          <w:rFonts w:ascii="Times New Roman" w:eastAsia="Times New Roman" w:hAnsi="Times New Roman" w:cs="Times New Roman"/>
          <w:lang w:eastAsia="sl-SI"/>
        </w:rPr>
      </w:pPr>
      <w:r>
        <w:rPr>
          <w:rFonts w:ascii="Times New Roman" w:eastAsia="Times New Roman" w:hAnsi="Times New Roman" w:cs="Times New Roman"/>
          <w:b/>
          <w:bCs/>
          <w:shd w:val="clear" w:color="auto" w:fill="FFFFFF"/>
          <w:lang w:eastAsia="sl-SI"/>
        </w:rPr>
        <w:t xml:space="preserve">Articolo </w:t>
      </w:r>
      <w:r w:rsidR="00DD0F31" w:rsidRPr="00DD0F31">
        <w:rPr>
          <w:rFonts w:ascii="Times New Roman" w:eastAsia="Times New Roman" w:hAnsi="Times New Roman" w:cs="Times New Roman"/>
          <w:b/>
          <w:bCs/>
          <w:shd w:val="clear" w:color="auto" w:fill="FFFFFF"/>
          <w:lang w:eastAsia="sl-SI"/>
        </w:rPr>
        <w:t>1 </w:t>
      </w:r>
      <w:r w:rsidR="00DD0F31" w:rsidRPr="00DD0F31">
        <w:rPr>
          <w:rFonts w:ascii="Times New Roman" w:eastAsia="Times New Roman" w:hAnsi="Times New Roman" w:cs="Times New Roman"/>
          <w:lang w:eastAsia="sl-SI"/>
        </w:rPr>
        <w:fldChar w:fldCharType="end"/>
      </w:r>
      <w:r w:rsidR="00DD0F31" w:rsidRPr="00DD0F31">
        <w:rPr>
          <w:rFonts w:ascii="Times New Roman" w:eastAsia="Times New Roman" w:hAnsi="Times New Roman" w:cs="Times New Roman"/>
          <w:lang w:eastAsia="sl-SI"/>
        </w:rPr>
        <w:fldChar w:fldCharType="begin"/>
      </w:r>
      <w:r w:rsidR="00DD0F31" w:rsidRPr="00DD0F31">
        <w:rPr>
          <w:rFonts w:ascii="Times New Roman" w:eastAsia="Times New Roman" w:hAnsi="Times New Roman" w:cs="Times New Roman"/>
          <w:lang w:eastAsia="sl-SI"/>
        </w:rPr>
        <w:instrText xml:space="preserve"> HYPERLINK "https://www.uradni-list.si/glasilo-uradni-list-rs/vsebina/" \l "(vsebina%C2%A0pravilnika)" </w:instrText>
      </w:r>
      <w:r w:rsidR="00DD0F31"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contextualSpacing/>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w:t>
      </w:r>
      <w:r w:rsidR="001D6375">
        <w:rPr>
          <w:rFonts w:ascii="Times New Roman" w:eastAsia="Times New Roman" w:hAnsi="Times New Roman" w:cs="Times New Roman"/>
          <w:b/>
          <w:bCs/>
          <w:shd w:val="clear" w:color="auto" w:fill="FFFFFF"/>
          <w:lang w:eastAsia="sl-SI"/>
        </w:rPr>
        <w:t>contenuto del regolamento</w:t>
      </w:r>
      <w:r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contextualSpacing/>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DD0F31" w:rsidP="00DD0F31">
      <w:pPr>
        <w:numPr>
          <w:ilvl w:val="0"/>
          <w:numId w:val="1"/>
        </w:numPr>
        <w:shd w:val="clear" w:color="auto" w:fill="FFFFFF"/>
        <w:spacing w:after="0" w:line="240" w:lineRule="auto"/>
        <w:ind w:left="284" w:hanging="284"/>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 xml:space="preserve"> </w:t>
      </w:r>
      <w:r w:rsidR="00512658">
        <w:rPr>
          <w:rFonts w:ascii="Times New Roman" w:eastAsia="Times New Roman" w:hAnsi="Times New Roman" w:cs="Times New Roman"/>
          <w:lang w:eastAsia="sl-SI"/>
        </w:rPr>
        <w:t>Il presente regolamento stabilisce il procedimento e le condizioni per</w:t>
      </w:r>
      <w:r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284"/>
        <w:contextualSpacing/>
        <w:jc w:val="both"/>
        <w:rPr>
          <w:rFonts w:ascii="Times New Roman" w:eastAsia="Times New Roman" w:hAnsi="Times New Roman" w:cs="Times New Roman"/>
          <w:lang w:eastAsia="sl-SI"/>
        </w:rPr>
      </w:pPr>
    </w:p>
    <w:p w:rsidR="00DD0F31" w:rsidRPr="00DD0F31" w:rsidRDefault="00512658" w:rsidP="00DD0F31">
      <w:pPr>
        <w:numPr>
          <w:ilvl w:val="0"/>
          <w:numId w:val="2"/>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la locazione di locali commerciali e i criteri per determinare i canoni di affitto per i locali commerciali di proprietà del Comune di Isola (nel testo a seguire: Comune</w:t>
      </w:r>
      <w:r w:rsidR="00DD0F31" w:rsidRPr="00DD0F31">
        <w:rPr>
          <w:rFonts w:ascii="Times New Roman" w:eastAsia="Times New Roman" w:hAnsi="Times New Roman" w:cs="Times New Roman"/>
          <w:lang w:eastAsia="sl-SI"/>
        </w:rPr>
        <w:t>),</w:t>
      </w:r>
    </w:p>
    <w:p w:rsidR="00DD0F31" w:rsidRPr="00DD0F31" w:rsidRDefault="00512658" w:rsidP="00DD0F31">
      <w:pPr>
        <w:numPr>
          <w:ilvl w:val="0"/>
          <w:numId w:val="2"/>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la locazione temporanea di locali commerciali e i criteri per determinare i canoni di utilizzo per i locali commerciali di proprietà del Comune</w:t>
      </w:r>
      <w:r w:rsidR="00DD0F31" w:rsidRPr="00DD0F31">
        <w:rPr>
          <w:rFonts w:ascii="Times New Roman" w:eastAsia="Times New Roman" w:hAnsi="Times New Roman" w:cs="Times New Roman"/>
          <w:lang w:eastAsia="sl-SI"/>
        </w:rPr>
        <w:t>,</w:t>
      </w:r>
    </w:p>
    <w:p w:rsidR="00DD0F31" w:rsidRPr="00DD0F31" w:rsidRDefault="00512658" w:rsidP="00DD0F31">
      <w:pPr>
        <w:numPr>
          <w:ilvl w:val="0"/>
          <w:numId w:val="2"/>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la locazione di locali commerciali a titolo gratuito</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firstLine="330"/>
        <w:jc w:val="both"/>
        <w:rPr>
          <w:rFonts w:ascii="Times New Roman" w:eastAsia="Times New Roman" w:hAnsi="Times New Roman" w:cs="Times New Roman"/>
          <w:lang w:eastAsia="sl-SI"/>
        </w:rPr>
      </w:pPr>
    </w:p>
    <w:p w:rsidR="00DD0F31" w:rsidRPr="00DD0F31" w:rsidRDefault="00512658" w:rsidP="00DD0F31">
      <w:pPr>
        <w:numPr>
          <w:ilvl w:val="0"/>
          <w:numId w:val="1"/>
        </w:numPr>
        <w:shd w:val="clear" w:color="auto" w:fill="FFFFFF"/>
        <w:spacing w:after="0" w:line="240" w:lineRule="auto"/>
        <w:ind w:left="426" w:hanging="426"/>
        <w:contextualSpacing/>
        <w:jc w:val="both"/>
        <w:rPr>
          <w:rFonts w:ascii="Times New Roman" w:eastAsia="Times New Roman" w:hAnsi="Times New Roman" w:cs="Times New Roman"/>
          <w:strike/>
          <w:lang w:eastAsia="sl-SI"/>
        </w:rPr>
      </w:pPr>
      <w:r>
        <w:rPr>
          <w:rFonts w:ascii="Times New Roman" w:eastAsia="Times New Roman" w:hAnsi="Times New Roman" w:cs="Times New Roman"/>
          <w:lang w:eastAsia="sl-SI"/>
        </w:rPr>
        <w:t>Nell'assegnazione in locazione di locali commerciali e nell'assegnazioni in locazione di locali commerciali a titolo gratuito il gestore garantisce l'utilizzo razionale, la trasparenza e la pubblicità dei procedimenti e dell'approvazione di decisioni per gestire al meglio i locali commerciali del Comune</w:t>
      </w:r>
      <w:r w:rsidR="00DD0F31" w:rsidRPr="00DD0F31">
        <w:rPr>
          <w:rFonts w:ascii="Times New Roman" w:eastAsia="Times New Roman" w:hAnsi="Times New Roman" w:cs="Times New Roman"/>
          <w:lang w:eastAsia="sl-SI"/>
        </w:rPr>
        <w:t>.</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"2.%C2%A0%C4%8Dlen" </w:instrText>
      </w:r>
      <w:r w:rsidRPr="00DD0F31">
        <w:rPr>
          <w:rFonts w:ascii="Times New Roman" w:eastAsia="Times New Roman" w:hAnsi="Times New Roman" w:cs="Times New Roman"/>
          <w:lang w:eastAsia="sl-SI"/>
        </w:rPr>
        <w:fldChar w:fldCharType="separate"/>
      </w:r>
    </w:p>
    <w:p w:rsidR="00DD0F31" w:rsidRPr="00DD0F31" w:rsidRDefault="00512658" w:rsidP="00DD0F31">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b/>
          <w:bCs/>
          <w:shd w:val="clear" w:color="auto" w:fill="FFFFFF"/>
          <w:lang w:eastAsia="sl-SI"/>
        </w:rPr>
        <w:t xml:space="preserve">Articolo </w:t>
      </w:r>
      <w:r w:rsidR="00DD0F31" w:rsidRPr="00DD0F31">
        <w:rPr>
          <w:rFonts w:ascii="Times New Roman" w:eastAsia="Times New Roman" w:hAnsi="Times New Roman" w:cs="Times New Roman"/>
          <w:b/>
          <w:bCs/>
          <w:shd w:val="clear" w:color="auto" w:fill="FFFFFF"/>
          <w:lang w:eastAsia="sl-SI"/>
        </w:rPr>
        <w:t>2 </w:t>
      </w:r>
      <w:r w:rsidR="00DD0F31" w:rsidRPr="00DD0F31">
        <w:rPr>
          <w:rFonts w:ascii="Times New Roman" w:eastAsia="Times New Roman" w:hAnsi="Times New Roman" w:cs="Times New Roman"/>
          <w:lang w:eastAsia="sl-SI"/>
        </w:rPr>
        <w:fldChar w:fldCharType="end"/>
      </w:r>
      <w:r w:rsidR="00DD0F31" w:rsidRPr="00DD0F31">
        <w:rPr>
          <w:rFonts w:ascii="Times New Roman" w:eastAsia="Times New Roman" w:hAnsi="Times New Roman" w:cs="Times New Roman"/>
          <w:lang w:eastAsia="sl-SI"/>
        </w:rPr>
        <w:fldChar w:fldCharType="begin"/>
      </w:r>
      <w:r w:rsidR="00DD0F31" w:rsidRPr="00DD0F31">
        <w:rPr>
          <w:rFonts w:ascii="Times New Roman" w:eastAsia="Times New Roman" w:hAnsi="Times New Roman" w:cs="Times New Roman"/>
          <w:lang w:eastAsia="sl-SI"/>
        </w:rPr>
        <w:instrText xml:space="preserve"> HYPERLINK "https://www.uradni-list.si/glasilo-uradni-list-rs/vsebina/" \l "(pomen%C2%A0poslovnega%C2%A0prostora)" </w:instrText>
      </w:r>
      <w:r w:rsidR="00DD0F31"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w:t>
      </w:r>
      <w:r w:rsidR="00512658">
        <w:rPr>
          <w:rFonts w:ascii="Times New Roman" w:eastAsia="Times New Roman" w:hAnsi="Times New Roman" w:cs="Times New Roman"/>
          <w:b/>
          <w:bCs/>
          <w:shd w:val="clear" w:color="auto" w:fill="FFFFFF"/>
          <w:lang w:eastAsia="sl-SI"/>
        </w:rPr>
        <w:t>importanza del registro commerciale</w:t>
      </w:r>
      <w:r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FB0B86" w:rsidP="00DD0F31">
      <w:pPr>
        <w:numPr>
          <w:ilvl w:val="0"/>
          <w:numId w:val="6"/>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Si considera edificio commerciale l'edificio destinato ad attività commerciali e viene utilizzato a detti scopi</w:t>
      </w:r>
      <w:r w:rsidR="00DD0F31" w:rsidRPr="00DD0F31">
        <w:rPr>
          <w:rFonts w:ascii="Times New Roman" w:eastAsia="Times New Roman" w:hAnsi="Times New Roman" w:cs="Times New Roman"/>
          <w:lang w:eastAsia="sl-SI"/>
        </w:rPr>
        <w:t xml:space="preserve">. </w:t>
      </w:r>
    </w:p>
    <w:p w:rsidR="00DD0F31" w:rsidRPr="00DD0F31" w:rsidRDefault="00DD0F31" w:rsidP="00DD0F31">
      <w:pPr>
        <w:shd w:val="clear" w:color="auto" w:fill="FFFFFF"/>
        <w:spacing w:after="0" w:line="240" w:lineRule="auto"/>
        <w:ind w:left="720"/>
        <w:contextualSpacing/>
        <w:jc w:val="both"/>
        <w:rPr>
          <w:rFonts w:ascii="Times New Roman" w:eastAsia="Times New Roman" w:hAnsi="Times New Roman" w:cs="Times New Roman"/>
          <w:lang w:eastAsia="sl-SI"/>
        </w:rPr>
      </w:pPr>
    </w:p>
    <w:p w:rsidR="00DD0F31" w:rsidRPr="00DD0F31" w:rsidRDefault="00FB0B86" w:rsidP="00DD0F31">
      <w:pPr>
        <w:numPr>
          <w:ilvl w:val="0"/>
          <w:numId w:val="6"/>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Si considerano locale commerciale uno o più locali, di regola unità edificata e che hanno un'entrata principale particolare o comune e sono destinati all'attività commerciale o di altro tipo</w:t>
      </w:r>
      <w:r w:rsidR="00DD0F31" w:rsidRPr="00DD0F31">
        <w:rPr>
          <w:rFonts w:ascii="Times New Roman" w:eastAsia="Times New Roman" w:hAnsi="Times New Roman" w:cs="Times New Roman"/>
          <w:lang w:eastAsia="sl-SI"/>
        </w:rPr>
        <w:t>.</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"3.%C2%A0%C4%8Dlen" </w:instrText>
      </w:r>
      <w:r w:rsidRPr="00DD0F31">
        <w:rPr>
          <w:rFonts w:ascii="Times New Roman" w:eastAsia="Times New Roman" w:hAnsi="Times New Roman" w:cs="Times New Roman"/>
          <w:lang w:eastAsia="sl-SI"/>
        </w:rPr>
        <w:fldChar w:fldCharType="separate"/>
      </w:r>
    </w:p>
    <w:p w:rsidR="00DD0F31" w:rsidRPr="00DD0F31" w:rsidRDefault="00FB0B86" w:rsidP="00DD0F31">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b/>
          <w:bCs/>
          <w:shd w:val="clear" w:color="auto" w:fill="FFFFFF"/>
          <w:lang w:eastAsia="sl-SI"/>
        </w:rPr>
        <w:t xml:space="preserve">Articolo </w:t>
      </w:r>
      <w:r w:rsidR="00DD0F31" w:rsidRPr="00DD0F31">
        <w:rPr>
          <w:rFonts w:ascii="Times New Roman" w:eastAsia="Times New Roman" w:hAnsi="Times New Roman" w:cs="Times New Roman"/>
          <w:b/>
          <w:bCs/>
          <w:shd w:val="clear" w:color="auto" w:fill="FFFFFF"/>
          <w:lang w:eastAsia="sl-SI"/>
        </w:rPr>
        <w:t>3</w:t>
      </w:r>
      <w:r w:rsidR="00DD0F31" w:rsidRPr="00DD0F31">
        <w:rPr>
          <w:rFonts w:ascii="Times New Roman" w:eastAsia="Times New Roman" w:hAnsi="Times New Roman" w:cs="Times New Roman"/>
          <w:lang w:eastAsia="sl-SI"/>
        </w:rPr>
        <w:fldChar w:fldCharType="end"/>
      </w:r>
      <w:r w:rsidR="00DD0F31" w:rsidRPr="00DD0F31">
        <w:rPr>
          <w:rFonts w:ascii="Times New Roman" w:eastAsia="Times New Roman" w:hAnsi="Times New Roman" w:cs="Times New Roman"/>
          <w:lang w:eastAsia="sl-SI"/>
        </w:rPr>
        <w:fldChar w:fldCharType="begin"/>
      </w:r>
      <w:r w:rsidR="00DD0F31" w:rsidRPr="00DD0F31">
        <w:rPr>
          <w:rFonts w:ascii="Times New Roman" w:eastAsia="Times New Roman" w:hAnsi="Times New Roman" w:cs="Times New Roman"/>
          <w:lang w:eastAsia="sl-SI"/>
        </w:rPr>
        <w:instrText xml:space="preserve"> HYPERLINK "https://www.uradni-list.si/glasilo-uradni-list-rs/vsebina/" \l "(oddaja%C2%A0v%C2%A0najem)" </w:instrText>
      </w:r>
      <w:r w:rsidR="00DD0F31"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w:t>
      </w:r>
      <w:r w:rsidR="00FB0B86">
        <w:rPr>
          <w:rFonts w:ascii="Times New Roman" w:eastAsia="Times New Roman" w:hAnsi="Times New Roman" w:cs="Times New Roman"/>
          <w:b/>
          <w:bCs/>
          <w:shd w:val="clear" w:color="auto" w:fill="FFFFFF"/>
          <w:lang w:eastAsia="sl-SI"/>
        </w:rPr>
        <w:t>assegnazione in locazione</w:t>
      </w:r>
      <w:r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lastRenderedPageBreak/>
        <w:fldChar w:fldCharType="end"/>
      </w:r>
    </w:p>
    <w:p w:rsidR="00DD0F31" w:rsidRPr="00DD0F31" w:rsidRDefault="00FB0B86" w:rsidP="00DD0F31">
      <w:pPr>
        <w:numPr>
          <w:ilvl w:val="0"/>
          <w:numId w:val="8"/>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Il gestore può assegnare in locazione i locali commerciali non utilizzati temporaneamente da alcun utente. Il canone di locazione si corrisponde </w:t>
      </w:r>
      <w:r w:rsidR="006F5808">
        <w:rPr>
          <w:rFonts w:ascii="Times New Roman" w:eastAsia="Times New Roman" w:hAnsi="Times New Roman" w:cs="Times New Roman"/>
          <w:lang w:eastAsia="sl-SI"/>
        </w:rPr>
        <w:t>per mese o per anno</w:t>
      </w:r>
      <w:r w:rsidR="00DD0F31" w:rsidRPr="00DD0F31">
        <w:rPr>
          <w:rFonts w:ascii="Times New Roman" w:eastAsia="Times New Roman" w:hAnsi="Times New Roman" w:cs="Times New Roman"/>
          <w:lang w:eastAsia="sl-SI"/>
        </w:rPr>
        <w:t xml:space="preserve">.  </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"II.%C2%A0REGISTER%C2%A0POSLOVNIH%C2%A0PROSTOROV"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II REGIST</w:t>
      </w:r>
      <w:r w:rsidR="006F5808">
        <w:rPr>
          <w:rFonts w:ascii="Times New Roman" w:eastAsia="Times New Roman" w:hAnsi="Times New Roman" w:cs="Times New Roman"/>
          <w:b/>
          <w:bCs/>
          <w:shd w:val="clear" w:color="auto" w:fill="FFFFFF"/>
          <w:lang w:eastAsia="sl-SI"/>
        </w:rPr>
        <w:t>RO DEI LOCALI COMMERCIALI</w:t>
      </w:r>
      <w:r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"4.%C2%A0%C4%8Dlen" </w:instrText>
      </w:r>
      <w:r w:rsidRPr="00DD0F31">
        <w:rPr>
          <w:rFonts w:ascii="Times New Roman" w:eastAsia="Times New Roman" w:hAnsi="Times New Roman" w:cs="Times New Roman"/>
          <w:lang w:eastAsia="sl-SI"/>
        </w:rPr>
        <w:fldChar w:fldCharType="separate"/>
      </w:r>
    </w:p>
    <w:p w:rsidR="00DD0F31" w:rsidRPr="00DD0F31" w:rsidRDefault="006F5808" w:rsidP="00DD0F31">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b/>
          <w:bCs/>
          <w:shd w:val="clear" w:color="auto" w:fill="FFFFFF"/>
          <w:lang w:eastAsia="sl-SI"/>
        </w:rPr>
        <w:t xml:space="preserve">Articolo </w:t>
      </w:r>
      <w:r w:rsidR="00DD0F31" w:rsidRPr="00DD0F31">
        <w:rPr>
          <w:rFonts w:ascii="Times New Roman" w:eastAsia="Times New Roman" w:hAnsi="Times New Roman" w:cs="Times New Roman"/>
          <w:b/>
          <w:bCs/>
          <w:shd w:val="clear" w:color="auto" w:fill="FFFFFF"/>
          <w:lang w:eastAsia="sl-SI"/>
        </w:rPr>
        <w:t>4</w:t>
      </w:r>
      <w:r w:rsidR="00DD0F31" w:rsidRPr="00DD0F31">
        <w:rPr>
          <w:rFonts w:ascii="Times New Roman" w:eastAsia="Times New Roman" w:hAnsi="Times New Roman" w:cs="Times New Roman"/>
          <w:lang w:eastAsia="sl-SI"/>
        </w:rPr>
        <w:fldChar w:fldCharType="end"/>
      </w:r>
      <w:r w:rsidR="00DD0F31" w:rsidRPr="00DD0F31">
        <w:rPr>
          <w:rFonts w:ascii="Times New Roman" w:eastAsia="Times New Roman" w:hAnsi="Times New Roman" w:cs="Times New Roman"/>
          <w:lang w:eastAsia="sl-SI"/>
        </w:rPr>
        <w:fldChar w:fldCharType="begin"/>
      </w:r>
      <w:r w:rsidR="00DD0F31" w:rsidRPr="00DD0F31">
        <w:rPr>
          <w:rFonts w:ascii="Times New Roman" w:eastAsia="Times New Roman" w:hAnsi="Times New Roman" w:cs="Times New Roman"/>
          <w:lang w:eastAsia="sl-SI"/>
        </w:rPr>
        <w:instrText xml:space="preserve"> HYPERLINK "https://www.uradni-list.si/glasilo-uradni-list-rs/vsebina/" \l "(register%C2%A0poslovnih%C2%A0prostorov)" </w:instrText>
      </w:r>
      <w:r w:rsidR="00DD0F31"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(regist</w:t>
      </w:r>
      <w:r w:rsidR="006F5808">
        <w:rPr>
          <w:rFonts w:ascii="Times New Roman" w:eastAsia="Times New Roman" w:hAnsi="Times New Roman" w:cs="Times New Roman"/>
          <w:b/>
          <w:bCs/>
          <w:shd w:val="clear" w:color="auto" w:fill="FFFFFF"/>
          <w:lang w:eastAsia="sl-SI"/>
        </w:rPr>
        <w:t>ro dei locali commerciali</w:t>
      </w:r>
      <w:r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226469" w:rsidP="00DD0F31">
      <w:pPr>
        <w:numPr>
          <w:ilvl w:val="0"/>
          <w:numId w:val="7"/>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Il registro dei locali commerciali del Comune e il registro dei contratti di locazione stipulati per i locali commerciali vengono gestiti dal gestore</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720"/>
        <w:contextualSpacing/>
        <w:jc w:val="both"/>
        <w:rPr>
          <w:rFonts w:ascii="Times New Roman" w:eastAsia="Times New Roman" w:hAnsi="Times New Roman" w:cs="Times New Roman"/>
          <w:lang w:eastAsia="sl-SI"/>
        </w:rPr>
      </w:pPr>
    </w:p>
    <w:p w:rsidR="00DD0F31" w:rsidRPr="00DD0F31" w:rsidRDefault="00226469" w:rsidP="00DD0F31">
      <w:pPr>
        <w:numPr>
          <w:ilvl w:val="0"/>
          <w:numId w:val="7"/>
        </w:numPr>
        <w:shd w:val="clear" w:color="auto" w:fill="FFFFFF"/>
        <w:spacing w:after="0" w:line="240" w:lineRule="auto"/>
        <w:ind w:left="426" w:hanging="426"/>
        <w:contextualSpacing/>
        <w:jc w:val="both"/>
        <w:rPr>
          <w:rFonts w:ascii="Times New Roman" w:eastAsia="Times New Roman" w:hAnsi="Times New Roman" w:cs="Times New Roman"/>
          <w:shd w:val="clear" w:color="auto" w:fill="FFFFFF"/>
          <w:lang w:eastAsia="sl-SI"/>
        </w:rPr>
      </w:pPr>
      <w:r>
        <w:rPr>
          <w:rFonts w:ascii="Times New Roman" w:eastAsia="Times New Roman" w:hAnsi="Times New Roman" w:cs="Times New Roman"/>
          <w:lang w:eastAsia="sl-SI"/>
        </w:rPr>
        <w:t>Si classificano nel registro dei locali commerciali del Comune tutti i locali commerciali di proprietà del Comune</w:t>
      </w:r>
      <w:r w:rsidR="00DD0F31" w:rsidRPr="00DD0F31">
        <w:rPr>
          <w:rFonts w:ascii="Times New Roman" w:eastAsia="Times New Roman" w:hAnsi="Times New Roman" w:cs="Times New Roman"/>
          <w:lang w:eastAsia="sl-SI"/>
        </w:rPr>
        <w:t xml:space="preserve">. </w:t>
      </w:r>
    </w:p>
    <w:p w:rsidR="00DD0F31" w:rsidRPr="00DD0F31" w:rsidRDefault="00DD0F31" w:rsidP="00DD0F31">
      <w:pPr>
        <w:shd w:val="clear" w:color="auto" w:fill="FFFFFF"/>
        <w:spacing w:after="0" w:line="240" w:lineRule="auto"/>
        <w:ind w:left="426"/>
        <w:contextualSpacing/>
        <w:jc w:val="both"/>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"III.%C2%A0POSTOPKI%C2%A0ODDAJE%C2%A0POSLOVNIH%C2%A0PROSTOROV%C2%A0V%C2%A0NAJEM"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 xml:space="preserve">III </w:t>
      </w:r>
      <w:r w:rsidR="00226469">
        <w:rPr>
          <w:rFonts w:ascii="Times New Roman" w:eastAsia="Times New Roman" w:hAnsi="Times New Roman" w:cs="Times New Roman"/>
          <w:b/>
          <w:bCs/>
          <w:shd w:val="clear" w:color="auto" w:fill="FFFFFF"/>
          <w:lang w:eastAsia="sl-SI"/>
        </w:rPr>
        <w:t>PROCEDIMENTI DI ASSEGNAZIONE IN LOCAZIONE DEI LOCALI COMMERCIALI</w:t>
      </w:r>
      <w:r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"5.%C2%A0%C4%8Dlen" </w:instrText>
      </w:r>
      <w:r w:rsidRPr="00DD0F31">
        <w:rPr>
          <w:rFonts w:ascii="Times New Roman" w:eastAsia="Times New Roman" w:hAnsi="Times New Roman" w:cs="Times New Roman"/>
          <w:lang w:eastAsia="sl-SI"/>
        </w:rPr>
        <w:fldChar w:fldCharType="separate"/>
      </w:r>
    </w:p>
    <w:p w:rsidR="00DD0F31" w:rsidRPr="00DD0F31" w:rsidRDefault="00226469" w:rsidP="00DD0F31">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b/>
          <w:bCs/>
          <w:shd w:val="clear" w:color="auto" w:fill="FFFFFF"/>
          <w:lang w:eastAsia="sl-SI"/>
        </w:rPr>
        <w:t xml:space="preserve">Articolo </w:t>
      </w:r>
      <w:r w:rsidR="00DD0F31" w:rsidRPr="00DD0F31">
        <w:rPr>
          <w:rFonts w:ascii="Times New Roman" w:eastAsia="Times New Roman" w:hAnsi="Times New Roman" w:cs="Times New Roman"/>
          <w:b/>
          <w:bCs/>
          <w:shd w:val="clear" w:color="auto" w:fill="FFFFFF"/>
          <w:lang w:eastAsia="sl-SI"/>
        </w:rPr>
        <w:t>5 </w:t>
      </w:r>
      <w:r w:rsidR="00DD0F31" w:rsidRPr="00DD0F31">
        <w:rPr>
          <w:rFonts w:ascii="Times New Roman" w:eastAsia="Times New Roman" w:hAnsi="Times New Roman" w:cs="Times New Roman"/>
          <w:lang w:eastAsia="sl-SI"/>
        </w:rPr>
        <w:fldChar w:fldCharType="end"/>
      </w:r>
      <w:r w:rsidR="00DD0F31" w:rsidRPr="00DD0F31">
        <w:rPr>
          <w:rFonts w:ascii="Times New Roman" w:eastAsia="Times New Roman" w:hAnsi="Times New Roman" w:cs="Times New Roman"/>
          <w:lang w:eastAsia="sl-SI"/>
        </w:rPr>
        <w:fldChar w:fldCharType="begin"/>
      </w:r>
      <w:r w:rsidR="00DD0F31" w:rsidRPr="00DD0F31">
        <w:rPr>
          <w:rFonts w:ascii="Times New Roman" w:eastAsia="Times New Roman" w:hAnsi="Times New Roman" w:cs="Times New Roman"/>
          <w:lang w:eastAsia="sl-SI"/>
        </w:rPr>
        <w:instrText xml:space="preserve"> HYPERLINK "https://www.uradni-list.si/glasilo-uradni-list-rs/vsebina/" \l "(metode%C2%A0oddaje%C2%A0v%C2%A0najem)" </w:instrText>
      </w:r>
      <w:r w:rsidR="00DD0F31"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(metod</w:t>
      </w:r>
      <w:r w:rsidR="00226469">
        <w:rPr>
          <w:rFonts w:ascii="Times New Roman" w:eastAsia="Times New Roman" w:hAnsi="Times New Roman" w:cs="Times New Roman"/>
          <w:b/>
          <w:bCs/>
          <w:shd w:val="clear" w:color="auto" w:fill="FFFFFF"/>
          <w:lang w:eastAsia="sl-SI"/>
        </w:rPr>
        <w:t>i di assegnazione in locazione</w:t>
      </w:r>
      <w:r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DD0F31" w:rsidP="00DD0F31">
      <w:pPr>
        <w:shd w:val="clear" w:color="auto" w:fill="FFFFFF"/>
        <w:spacing w:after="0" w:line="240" w:lineRule="auto"/>
        <w:ind w:left="426" w:hanging="426"/>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 xml:space="preserve">(1) </w:t>
      </w:r>
      <w:r w:rsidR="00226469">
        <w:rPr>
          <w:rFonts w:ascii="Times New Roman" w:eastAsia="Times New Roman" w:hAnsi="Times New Roman" w:cs="Times New Roman"/>
          <w:lang w:eastAsia="sl-SI"/>
        </w:rPr>
        <w:t>Sono metodi di assegnazione in locazione dei locali commerciali</w:t>
      </w:r>
      <w:r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426" w:hanging="426"/>
        <w:jc w:val="both"/>
        <w:rPr>
          <w:rFonts w:ascii="Times New Roman" w:eastAsia="Times New Roman" w:hAnsi="Times New Roman" w:cs="Times New Roman"/>
          <w:lang w:eastAsia="sl-SI"/>
        </w:rPr>
      </w:pPr>
    </w:p>
    <w:p w:rsidR="00DD0F31" w:rsidRPr="00DD0F31" w:rsidRDefault="00DD0F31" w:rsidP="00DD0F31">
      <w:pPr>
        <w:shd w:val="clear" w:color="auto" w:fill="FFFFFF"/>
        <w:spacing w:after="0" w:line="240" w:lineRule="auto"/>
        <w:ind w:firstLine="330"/>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1. </w:t>
      </w:r>
      <w:r w:rsidR="00226469">
        <w:rPr>
          <w:rFonts w:ascii="Times New Roman" w:eastAsia="Times New Roman" w:hAnsi="Times New Roman" w:cs="Times New Roman"/>
          <w:lang w:eastAsia="sl-SI"/>
        </w:rPr>
        <w:t>asta pubblica</w:t>
      </w:r>
      <w:r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firstLine="330"/>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2. </w:t>
      </w:r>
      <w:r w:rsidR="00226469">
        <w:rPr>
          <w:rFonts w:ascii="Times New Roman" w:eastAsia="Times New Roman" w:hAnsi="Times New Roman" w:cs="Times New Roman"/>
          <w:lang w:eastAsia="sl-SI"/>
        </w:rPr>
        <w:t>sollecitazione pubblica di offerte,</w:t>
      </w:r>
      <w:r w:rsidRPr="00DD0F31">
        <w:rPr>
          <w:rFonts w:ascii="Times New Roman" w:eastAsia="Times New Roman" w:hAnsi="Times New Roman" w:cs="Times New Roman"/>
          <w:lang w:eastAsia="sl-SI"/>
        </w:rPr>
        <w:t xml:space="preserve"> </w:t>
      </w:r>
      <w:r w:rsidR="00226469">
        <w:rPr>
          <w:rFonts w:ascii="Times New Roman" w:eastAsia="Times New Roman" w:hAnsi="Times New Roman" w:cs="Times New Roman"/>
          <w:lang w:eastAsia="sl-SI"/>
        </w:rPr>
        <w:t>e</w:t>
      </w:r>
    </w:p>
    <w:p w:rsidR="00DD0F31" w:rsidRPr="00DD0F31" w:rsidRDefault="00DD0F31" w:rsidP="00DD0F31">
      <w:pPr>
        <w:shd w:val="clear" w:color="auto" w:fill="FFFFFF"/>
        <w:spacing w:after="0" w:line="240" w:lineRule="auto"/>
        <w:ind w:firstLine="330"/>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3. </w:t>
      </w:r>
      <w:r w:rsidR="00226469">
        <w:rPr>
          <w:rFonts w:ascii="Times New Roman" w:eastAsia="Times New Roman" w:hAnsi="Times New Roman" w:cs="Times New Roman"/>
          <w:lang w:eastAsia="sl-SI"/>
        </w:rPr>
        <w:t>contratto diretto</w:t>
      </w:r>
      <w:r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firstLine="330"/>
        <w:jc w:val="both"/>
        <w:rPr>
          <w:rFonts w:ascii="Times New Roman" w:eastAsia="Times New Roman" w:hAnsi="Times New Roman" w:cs="Times New Roman"/>
          <w:lang w:eastAsia="sl-SI"/>
        </w:rPr>
      </w:pPr>
    </w:p>
    <w:p w:rsidR="00DD0F31" w:rsidRPr="00DD0F31" w:rsidRDefault="00DD0F31" w:rsidP="00DD0F31">
      <w:pPr>
        <w:shd w:val="clear" w:color="auto" w:fill="FFFFFF"/>
        <w:spacing w:after="0" w:line="240" w:lineRule="auto"/>
        <w:ind w:left="426" w:hanging="426"/>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 xml:space="preserve">(2) </w:t>
      </w:r>
      <w:r w:rsidR="00226469">
        <w:rPr>
          <w:rFonts w:ascii="Times New Roman" w:eastAsia="Times New Roman" w:hAnsi="Times New Roman" w:cs="Times New Roman"/>
          <w:lang w:eastAsia="sl-SI"/>
        </w:rPr>
        <w:t>Nel procedimento di assegnazione in locazione dei locali commerciali si sceglie il metodo che garantisce al Comune un miglior effetto economico, si tratta del miglior canone di locazione, miglioramento dell'offerta turistica e soddisfare le necessità dei cittadini in conformità all'interesse pubblico della comunità locale</w:t>
      </w:r>
      <w:r w:rsidRPr="00DD0F31">
        <w:rPr>
          <w:rFonts w:ascii="Times New Roman" w:eastAsia="Times New Roman" w:hAnsi="Times New Roman" w:cs="Times New Roman"/>
          <w:lang w:eastAsia="sl-SI"/>
        </w:rPr>
        <w:t>.</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"IV.%C2%A0SESTAVA,%C2%A0PRISTOJNOSTI%C2%A0KOMISIJE%C2%A0IN%C2%A0POSTOPEK%C2%A0ODDAJE%C2%A0POSLOVNIH%C2%A0PROSTOROV%C2%A0V%C2%A0NAJEM%C2%A0V%C2%A0PRIMERU%C2%A0JAVNE%C2%A0DRA%C5%BDBE%C2%A0ALI%C2%A0JAVNEGA%C2%A0ZBIRANJA%C2%A0PONUDB"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 xml:space="preserve">IV </w:t>
      </w:r>
      <w:r w:rsidR="00226469">
        <w:rPr>
          <w:rFonts w:ascii="Times New Roman" w:eastAsia="Times New Roman" w:hAnsi="Times New Roman" w:cs="Times New Roman"/>
          <w:b/>
          <w:bCs/>
          <w:shd w:val="clear" w:color="auto" w:fill="FFFFFF"/>
          <w:lang w:eastAsia="sl-SI"/>
        </w:rPr>
        <w:t xml:space="preserve">COMPOSIZIONE, COMPETENZE DELLA COMMISSIONE E PROCEDIMENTO DI ASSEGNAZIONE IN LOCAZIONE DEI LOCALI COMMERCIALI </w:t>
      </w:r>
      <w:r w:rsidR="00DD395A">
        <w:rPr>
          <w:rFonts w:ascii="Times New Roman" w:eastAsia="Times New Roman" w:hAnsi="Times New Roman" w:cs="Times New Roman"/>
          <w:b/>
          <w:bCs/>
          <w:shd w:val="clear" w:color="auto" w:fill="FFFFFF"/>
          <w:lang w:eastAsia="sl-SI"/>
        </w:rPr>
        <w:t>IN CASO DI ASTA PUBBLICA O SOLLECITAZIONE PUBBLICA DI OFFERTE</w:t>
      </w:r>
      <w:r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"6.%C2%A0%C4%8Dlen" </w:instrText>
      </w:r>
      <w:r w:rsidRPr="00DD0F31">
        <w:rPr>
          <w:rFonts w:ascii="Times New Roman" w:eastAsia="Times New Roman" w:hAnsi="Times New Roman" w:cs="Times New Roman"/>
          <w:lang w:eastAsia="sl-SI"/>
        </w:rPr>
        <w:fldChar w:fldCharType="separate"/>
      </w:r>
    </w:p>
    <w:p w:rsidR="00DD0F31" w:rsidRPr="00DD0F31" w:rsidRDefault="00DD395A" w:rsidP="00DD0F31">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b/>
          <w:bCs/>
          <w:shd w:val="clear" w:color="auto" w:fill="FFFFFF"/>
          <w:lang w:eastAsia="sl-SI"/>
        </w:rPr>
        <w:t xml:space="preserve">Articolo </w:t>
      </w:r>
      <w:r w:rsidR="00DD0F31" w:rsidRPr="00DD0F31">
        <w:rPr>
          <w:rFonts w:ascii="Times New Roman" w:eastAsia="Times New Roman" w:hAnsi="Times New Roman" w:cs="Times New Roman"/>
          <w:b/>
          <w:bCs/>
          <w:shd w:val="clear" w:color="auto" w:fill="FFFFFF"/>
          <w:lang w:eastAsia="sl-SI"/>
        </w:rPr>
        <w:t>6 </w:t>
      </w:r>
      <w:r w:rsidR="00DD0F31" w:rsidRPr="00DD0F31">
        <w:rPr>
          <w:rFonts w:ascii="Times New Roman" w:eastAsia="Times New Roman" w:hAnsi="Times New Roman" w:cs="Times New Roman"/>
          <w:lang w:eastAsia="sl-SI"/>
        </w:rPr>
        <w:fldChar w:fldCharType="end"/>
      </w:r>
      <w:r w:rsidR="00DD0F31" w:rsidRPr="00DD0F31">
        <w:rPr>
          <w:rFonts w:ascii="Times New Roman" w:eastAsia="Times New Roman" w:hAnsi="Times New Roman" w:cs="Times New Roman"/>
          <w:lang w:eastAsia="sl-SI"/>
        </w:rPr>
        <w:fldChar w:fldCharType="begin"/>
      </w:r>
      <w:r w:rsidR="00DD0F31" w:rsidRPr="00DD0F31">
        <w:rPr>
          <w:rFonts w:ascii="Times New Roman" w:eastAsia="Times New Roman" w:hAnsi="Times New Roman" w:cs="Times New Roman"/>
          <w:lang w:eastAsia="sl-SI"/>
        </w:rPr>
        <w:instrText xml:space="preserve"> HYPERLINK "https://www.uradni-list.si/glasilo-uradni-list-rs/vsebina/" \l "(dolo%C4%8Ditev%C2%A0komisije)" </w:instrText>
      </w:r>
      <w:r w:rsidR="00DD0F31"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(d</w:t>
      </w:r>
      <w:r w:rsidR="00DD395A">
        <w:rPr>
          <w:rFonts w:ascii="Times New Roman" w:eastAsia="Times New Roman" w:hAnsi="Times New Roman" w:cs="Times New Roman"/>
          <w:b/>
          <w:bCs/>
          <w:shd w:val="clear" w:color="auto" w:fill="FFFFFF"/>
          <w:lang w:eastAsia="sl-SI"/>
        </w:rPr>
        <w:t>eterminazione della commissione</w:t>
      </w:r>
      <w:r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170BF2" w:rsidP="00DD0F31">
      <w:pPr>
        <w:numPr>
          <w:ilvl w:val="0"/>
          <w:numId w:val="30"/>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In caso di asta pubblica o sollecitazione pubblica di offerte, il Sindaco nomina la Commissione per l'assegnazione in locazione dei locali commerciali (nel testo a seguire: commissione) che gestisce i procedimenti di assegnazione in locazione dei locali commerciali. La commissione approva per il proprio operato il Regolamento di procedura sull'operato della commissione comunale per l'asseegnazione in locazione dei locali commerciali</w:t>
      </w:r>
      <w:r w:rsidR="00DD0F31" w:rsidRPr="00DD0F31">
        <w:rPr>
          <w:rFonts w:ascii="Times New Roman" w:eastAsia="Times New Roman" w:hAnsi="Times New Roman" w:cs="Times New Roman"/>
          <w:lang w:eastAsia="sl-SI"/>
        </w:rPr>
        <w:t xml:space="preserve">. </w:t>
      </w:r>
    </w:p>
    <w:p w:rsidR="00DD0F31" w:rsidRPr="00DD0F31" w:rsidRDefault="00DD0F31" w:rsidP="00DD0F31">
      <w:pPr>
        <w:shd w:val="clear" w:color="auto" w:fill="FFFFFF"/>
        <w:spacing w:after="0" w:line="240" w:lineRule="auto"/>
        <w:ind w:left="426"/>
        <w:contextualSpacing/>
        <w:jc w:val="both"/>
        <w:rPr>
          <w:rFonts w:ascii="Times New Roman" w:eastAsia="Times New Roman" w:hAnsi="Times New Roman" w:cs="Times New Roman"/>
          <w:lang w:eastAsia="sl-SI"/>
        </w:rPr>
      </w:pPr>
    </w:p>
    <w:p w:rsidR="00DD0F31" w:rsidRPr="00DD0F31" w:rsidRDefault="00170BF2" w:rsidP="00DD0F31">
      <w:pPr>
        <w:numPr>
          <w:ilvl w:val="0"/>
          <w:numId w:val="30"/>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La Commissione è composta dal Presidente e da almeno sei membri che selezionano all'asta pubblica o alla sollecitazione pubblica di offerte il miglior offerente con la maggioranza assoluta di voti</w:t>
      </w:r>
      <w:r w:rsidR="00DD0F31" w:rsidRPr="00DD0F31">
        <w:rPr>
          <w:rFonts w:ascii="Times New Roman" w:eastAsia="Times New Roman" w:hAnsi="Times New Roman" w:cs="Times New Roman"/>
          <w:lang w:eastAsia="sl-SI"/>
        </w:rPr>
        <w:t xml:space="preserve">. </w:t>
      </w:r>
    </w:p>
    <w:p w:rsidR="00DD0F31" w:rsidRPr="00DD0F31" w:rsidRDefault="00DD0F31" w:rsidP="00DD0F31">
      <w:pPr>
        <w:shd w:val="clear" w:color="auto" w:fill="FFFFFF"/>
        <w:spacing w:after="0" w:line="240" w:lineRule="auto"/>
        <w:ind w:left="426"/>
        <w:contextualSpacing/>
        <w:jc w:val="both"/>
        <w:rPr>
          <w:rFonts w:ascii="Times New Roman" w:eastAsia="Times New Roman" w:hAnsi="Times New Roman" w:cs="Times New Roman"/>
          <w:lang w:eastAsia="sl-SI"/>
        </w:rPr>
      </w:pPr>
    </w:p>
    <w:p w:rsidR="00DD0F31" w:rsidRPr="00DD0F31" w:rsidRDefault="00170BF2" w:rsidP="00DD0F31">
      <w:pPr>
        <w:numPr>
          <w:ilvl w:val="0"/>
          <w:numId w:val="30"/>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La Commissione risponde del proprio operato al Sindaco e deve informarlo del proprio operato</w:t>
      </w:r>
      <w:r w:rsidR="00DD0F31" w:rsidRPr="00DD0F31">
        <w:rPr>
          <w:rFonts w:ascii="Times New Roman" w:eastAsia="Times New Roman" w:hAnsi="Times New Roman" w:cs="Times New Roman"/>
          <w:lang w:eastAsia="sl-SI"/>
        </w:rPr>
        <w:t>.</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lastRenderedPageBreak/>
        <w:fldChar w:fldCharType="begin"/>
      </w:r>
      <w:r w:rsidRPr="00DD0F31">
        <w:rPr>
          <w:rFonts w:ascii="Times New Roman" w:eastAsia="Times New Roman" w:hAnsi="Times New Roman" w:cs="Times New Roman"/>
          <w:lang w:eastAsia="sl-SI"/>
        </w:rPr>
        <w:instrText xml:space="preserve"> HYPERLINK "https://www.uradni-list.si/glasilo-uradni-list-rs/vsebina/" \l "7.%C2%A0%C4%8Dlen" </w:instrText>
      </w:r>
      <w:r w:rsidRPr="00DD0F31">
        <w:rPr>
          <w:rFonts w:ascii="Times New Roman" w:eastAsia="Times New Roman" w:hAnsi="Times New Roman" w:cs="Times New Roman"/>
          <w:lang w:eastAsia="sl-SI"/>
        </w:rPr>
        <w:fldChar w:fldCharType="separate"/>
      </w:r>
    </w:p>
    <w:p w:rsidR="00DD0F31" w:rsidRPr="00DD0F31" w:rsidRDefault="00170BF2" w:rsidP="00DD0F31">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b/>
          <w:bCs/>
          <w:shd w:val="clear" w:color="auto" w:fill="FFFFFF"/>
          <w:lang w:eastAsia="sl-SI"/>
        </w:rPr>
        <w:t xml:space="preserve">Articolo </w:t>
      </w:r>
      <w:r w:rsidR="00DD0F31" w:rsidRPr="00DD0F31">
        <w:rPr>
          <w:rFonts w:ascii="Times New Roman" w:eastAsia="Times New Roman" w:hAnsi="Times New Roman" w:cs="Times New Roman"/>
          <w:b/>
          <w:bCs/>
          <w:shd w:val="clear" w:color="auto" w:fill="FFFFFF"/>
          <w:lang w:eastAsia="sl-SI"/>
        </w:rPr>
        <w:t>7 </w:t>
      </w:r>
      <w:r w:rsidR="00DD0F31" w:rsidRPr="00DD0F31">
        <w:rPr>
          <w:rFonts w:ascii="Times New Roman" w:eastAsia="Times New Roman" w:hAnsi="Times New Roman" w:cs="Times New Roman"/>
          <w:lang w:eastAsia="sl-SI"/>
        </w:rPr>
        <w:fldChar w:fldCharType="end"/>
      </w:r>
      <w:r w:rsidR="00DD0F31" w:rsidRPr="00DD0F31">
        <w:rPr>
          <w:rFonts w:ascii="Times New Roman" w:eastAsia="Times New Roman" w:hAnsi="Times New Roman" w:cs="Times New Roman"/>
          <w:lang w:eastAsia="sl-SI"/>
        </w:rPr>
        <w:fldChar w:fldCharType="begin"/>
      </w:r>
      <w:r w:rsidR="00DD0F31" w:rsidRPr="00DD0F31">
        <w:rPr>
          <w:rFonts w:ascii="Times New Roman" w:eastAsia="Times New Roman" w:hAnsi="Times New Roman" w:cs="Times New Roman"/>
          <w:lang w:eastAsia="sl-SI"/>
        </w:rPr>
        <w:instrText xml:space="preserve"> HYPERLINK "https://www.uradni-list.si/glasilo-uradni-list-rs/vsebina/" \l "(javna%C2%A0dra%C5%BEba)" </w:instrText>
      </w:r>
      <w:r w:rsidR="00DD0F31"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w:t>
      </w:r>
      <w:r w:rsidR="00170BF2">
        <w:rPr>
          <w:rFonts w:ascii="Times New Roman" w:eastAsia="Times New Roman" w:hAnsi="Times New Roman" w:cs="Times New Roman"/>
          <w:b/>
          <w:bCs/>
          <w:shd w:val="clear" w:color="auto" w:fill="FFFFFF"/>
          <w:lang w:eastAsia="sl-SI"/>
        </w:rPr>
        <w:t>asta pubblica</w:t>
      </w:r>
      <w:r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170BF2" w:rsidRDefault="00170BF2" w:rsidP="00AE35FF">
      <w:pPr>
        <w:numPr>
          <w:ilvl w:val="0"/>
          <w:numId w:val="31"/>
        </w:numPr>
        <w:shd w:val="clear" w:color="auto" w:fill="FFFFFF"/>
        <w:spacing w:after="0" w:line="240" w:lineRule="auto"/>
        <w:contextualSpacing/>
        <w:jc w:val="both"/>
        <w:rPr>
          <w:rFonts w:ascii="Times New Roman" w:eastAsia="Times New Roman" w:hAnsi="Times New Roman" w:cs="Times New Roman"/>
          <w:sz w:val="16"/>
          <w:szCs w:val="16"/>
          <w:lang w:eastAsia="sl-SI"/>
        </w:rPr>
      </w:pPr>
      <w:r w:rsidRPr="00170BF2">
        <w:rPr>
          <w:rFonts w:ascii="Times New Roman" w:eastAsia="Times New Roman" w:hAnsi="Times New Roman" w:cs="Times New Roman"/>
          <w:lang w:eastAsia="sl-SI"/>
        </w:rPr>
        <w:t>L'asta pubblica si esegue quale assegnazione in locazione pubblica dei locali commerciali, dove il contratto viene stipulato con l'offerente che accetta le condizioni prestabilite ed offre il miglio canone di locazione</w:t>
      </w:r>
      <w:r w:rsidR="00DD0F31" w:rsidRPr="00170BF2">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contextualSpacing/>
        <w:jc w:val="both"/>
        <w:rPr>
          <w:rFonts w:ascii="Times New Roman" w:eastAsia="Times New Roman" w:hAnsi="Times New Roman" w:cs="Times New Roman"/>
          <w:sz w:val="16"/>
          <w:szCs w:val="16"/>
          <w:lang w:eastAsia="sl-SI"/>
        </w:rPr>
      </w:pPr>
    </w:p>
    <w:p w:rsidR="00DD0F31" w:rsidRPr="00DD0F31" w:rsidRDefault="00170BF2" w:rsidP="00DD0F31">
      <w:pPr>
        <w:numPr>
          <w:ilvl w:val="0"/>
          <w:numId w:val="31"/>
        </w:numPr>
        <w:shd w:val="clear" w:color="auto" w:fill="FFFFFF"/>
        <w:spacing w:after="0" w:line="240" w:lineRule="auto"/>
        <w:contextualSpacing/>
        <w:jc w:val="both"/>
        <w:rPr>
          <w:rFonts w:ascii="Times New Roman" w:eastAsia="Times New Roman" w:hAnsi="Times New Roman" w:cs="Times New Roman"/>
          <w:sz w:val="16"/>
          <w:szCs w:val="16"/>
          <w:lang w:eastAsia="sl-SI"/>
        </w:rPr>
      </w:pPr>
      <w:r>
        <w:rPr>
          <w:rFonts w:ascii="Times New Roman" w:eastAsia="Times New Roman" w:hAnsi="Times New Roman" w:cs="Times New Roman"/>
          <w:lang w:eastAsia="sl-SI"/>
        </w:rPr>
        <w:t>L'esecuzione dell'asta pubblica si pubblica sulla pagina web del gestore, del Comune di Isola o anche in altro modo tradizionale</w:t>
      </w:r>
      <w:r w:rsidR="00DD0F31" w:rsidRPr="00DD0F31">
        <w:rPr>
          <w:rFonts w:ascii="Times New Roman" w:eastAsia="Times New Roman" w:hAnsi="Times New Roman" w:cs="Times New Roman"/>
          <w:lang w:eastAsia="sl-SI"/>
        </w:rPr>
        <w:t xml:space="preserve">. </w:t>
      </w:r>
      <w:r w:rsidR="00DD0F31" w:rsidRPr="00DD0F31">
        <w:rPr>
          <w:rFonts w:ascii="Times New Roman" w:eastAsia="Times New Roman" w:hAnsi="Times New Roman" w:cs="Times New Roman"/>
          <w:sz w:val="16"/>
          <w:szCs w:val="16"/>
          <w:lang w:eastAsia="sl-SI"/>
        </w:rPr>
        <w:t xml:space="preserve"> </w:t>
      </w:r>
    </w:p>
    <w:p w:rsidR="00DD0F31" w:rsidRPr="00DD0F31" w:rsidRDefault="00DD0F31" w:rsidP="00DD0F31">
      <w:pPr>
        <w:shd w:val="clear" w:color="auto" w:fill="FFFFFF"/>
        <w:spacing w:after="0" w:line="240" w:lineRule="auto"/>
        <w:contextualSpacing/>
        <w:jc w:val="both"/>
        <w:rPr>
          <w:rFonts w:ascii="Times New Roman" w:eastAsia="Times New Roman" w:hAnsi="Times New Roman" w:cs="Times New Roman"/>
          <w:sz w:val="16"/>
          <w:szCs w:val="16"/>
          <w:lang w:eastAsia="sl-SI"/>
        </w:rPr>
      </w:pPr>
    </w:p>
    <w:p w:rsidR="00DD0F31" w:rsidRPr="00DD0F31" w:rsidRDefault="0012070E" w:rsidP="00DD0F31">
      <w:pPr>
        <w:numPr>
          <w:ilvl w:val="0"/>
          <w:numId w:val="31"/>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Si pubblicano almeno i seguenti dati</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360"/>
        <w:contextualSpacing/>
        <w:jc w:val="both"/>
        <w:rPr>
          <w:rFonts w:ascii="Times New Roman" w:eastAsia="Times New Roman" w:hAnsi="Times New Roman" w:cs="Times New Roman"/>
          <w:lang w:eastAsia="sl-SI"/>
        </w:rPr>
      </w:pPr>
    </w:p>
    <w:p w:rsidR="00DD0F31" w:rsidRPr="00DD0F31" w:rsidRDefault="0012070E" w:rsidP="00DD0F31">
      <w:pPr>
        <w:numPr>
          <w:ilvl w:val="0"/>
          <w:numId w:val="2"/>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denominazione e sede dell'organizzatore dell'asta pubblica e denominazione e sede del gestore, se diverso dall'organizzatore dell'asta pubblica</w:t>
      </w:r>
      <w:r w:rsidR="00DD0F31" w:rsidRPr="00DD0F31">
        <w:rPr>
          <w:rFonts w:ascii="Times New Roman" w:eastAsia="Times New Roman" w:hAnsi="Times New Roman" w:cs="Times New Roman"/>
          <w:lang w:eastAsia="sl-SI"/>
        </w:rPr>
        <w:t>;</w:t>
      </w:r>
    </w:p>
    <w:p w:rsidR="00DD0F31" w:rsidRPr="00DD0F31" w:rsidRDefault="0012070E" w:rsidP="00DD0F31">
      <w:pPr>
        <w:numPr>
          <w:ilvl w:val="0"/>
          <w:numId w:val="2"/>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descrizione dell'oggetto di assegnazione in locazione</w:t>
      </w:r>
      <w:r w:rsidR="00DD0F31" w:rsidRPr="00DD0F31">
        <w:rPr>
          <w:rFonts w:ascii="Times New Roman" w:eastAsia="Times New Roman" w:hAnsi="Times New Roman" w:cs="Times New Roman"/>
          <w:lang w:eastAsia="sl-SI"/>
        </w:rPr>
        <w:t>;</w:t>
      </w:r>
    </w:p>
    <w:p w:rsidR="00DD0F31" w:rsidRPr="00DD0F31" w:rsidRDefault="0012070E" w:rsidP="00DD0F31">
      <w:pPr>
        <w:numPr>
          <w:ilvl w:val="0"/>
          <w:numId w:val="2"/>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attività prevista ovv. attività prioritarie o limitazioni</w:t>
      </w:r>
      <w:r w:rsidR="00DD0F31" w:rsidRPr="00DD0F31">
        <w:rPr>
          <w:rFonts w:ascii="Times New Roman" w:eastAsia="Times New Roman" w:hAnsi="Times New Roman" w:cs="Times New Roman"/>
          <w:lang w:eastAsia="sl-SI"/>
        </w:rPr>
        <w:t>;</w:t>
      </w:r>
    </w:p>
    <w:p w:rsidR="00DD0F31" w:rsidRPr="00DD0F31" w:rsidRDefault="0012070E" w:rsidP="00DD0F31">
      <w:pPr>
        <w:numPr>
          <w:ilvl w:val="0"/>
          <w:numId w:val="2"/>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periodo di locazione del locale commerciale;</w:t>
      </w:r>
    </w:p>
    <w:p w:rsidR="00DD0F31" w:rsidRPr="00DD0F31" w:rsidRDefault="0012070E" w:rsidP="00DD0F31">
      <w:pPr>
        <w:numPr>
          <w:ilvl w:val="0"/>
          <w:numId w:val="2"/>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modalità e termine di pagamento del canone di locazione</w:t>
      </w:r>
      <w:r w:rsidR="00DD0F31" w:rsidRPr="00DD0F31">
        <w:rPr>
          <w:rFonts w:ascii="Times New Roman" w:eastAsia="Times New Roman" w:hAnsi="Times New Roman" w:cs="Times New Roman"/>
          <w:lang w:eastAsia="sl-SI"/>
        </w:rPr>
        <w:t>;</w:t>
      </w:r>
    </w:p>
    <w:p w:rsidR="00DD0F31" w:rsidRPr="00DD0F31" w:rsidRDefault="0012070E" w:rsidP="00DD0F31">
      <w:pPr>
        <w:numPr>
          <w:ilvl w:val="0"/>
          <w:numId w:val="2"/>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luogo e orario dell'asta pubblica</w:t>
      </w:r>
      <w:r w:rsidR="00DD0F31" w:rsidRPr="00DD0F31">
        <w:rPr>
          <w:rFonts w:ascii="Times New Roman" w:eastAsia="Times New Roman" w:hAnsi="Times New Roman" w:cs="Times New Roman"/>
          <w:lang w:eastAsia="sl-SI"/>
        </w:rPr>
        <w:t>;</w:t>
      </w:r>
    </w:p>
    <w:p w:rsidR="00DD0F31" w:rsidRPr="00DD0F31" w:rsidRDefault="0012070E" w:rsidP="00DD0F31">
      <w:pPr>
        <w:numPr>
          <w:ilvl w:val="0"/>
          <w:numId w:val="2"/>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canone di locazione mensile di base e ammontare minimo del suo aumento all'asta</w:t>
      </w:r>
      <w:r w:rsidR="00DD0F31" w:rsidRPr="00DD0F31">
        <w:rPr>
          <w:rFonts w:ascii="Times New Roman" w:eastAsia="Times New Roman" w:hAnsi="Times New Roman" w:cs="Times New Roman"/>
          <w:lang w:eastAsia="sl-SI"/>
        </w:rPr>
        <w:t>;</w:t>
      </w:r>
    </w:p>
    <w:p w:rsidR="00DD0F31" w:rsidRPr="00DD0F31" w:rsidRDefault="0012070E" w:rsidP="00DD0F31">
      <w:pPr>
        <w:numPr>
          <w:ilvl w:val="0"/>
          <w:numId w:val="2"/>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ammontare del deposito cauzionale da versare prima dell'inizio dell'asta pubblica e che di regola non deve essere inferiore a tre canoni di locazione mensili di base e l'avviso sul termine di pagamento della stessa</w:t>
      </w:r>
      <w:r w:rsidR="00DD0F31" w:rsidRPr="00DD0F31">
        <w:rPr>
          <w:rFonts w:ascii="Times New Roman" w:eastAsia="Times New Roman" w:hAnsi="Times New Roman" w:cs="Times New Roman"/>
          <w:lang w:eastAsia="sl-SI"/>
        </w:rPr>
        <w:t xml:space="preserve">; </w:t>
      </w:r>
    </w:p>
    <w:p w:rsidR="00DD0F31" w:rsidRPr="00DD0F31" w:rsidRDefault="0012070E" w:rsidP="00DD0F31">
      <w:pPr>
        <w:numPr>
          <w:ilvl w:val="0"/>
          <w:numId w:val="2"/>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numero del conto corrente su cui versare il deposito cauzionale</w:t>
      </w:r>
      <w:r w:rsidR="00DD0F31" w:rsidRPr="00DD0F31">
        <w:rPr>
          <w:rFonts w:ascii="Times New Roman" w:eastAsia="Times New Roman" w:hAnsi="Times New Roman" w:cs="Times New Roman"/>
          <w:lang w:eastAsia="sl-SI"/>
        </w:rPr>
        <w:t>;</w:t>
      </w:r>
    </w:p>
    <w:p w:rsidR="00DD0F31" w:rsidRPr="00DD0F31" w:rsidRDefault="0012070E" w:rsidP="00DD0F31">
      <w:pPr>
        <w:numPr>
          <w:ilvl w:val="0"/>
          <w:numId w:val="2"/>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avviso ai partecipanti all'asta pubblica che al termine della stessa il deposito cauzionale verrà restituito a coloro che non avranno successo all'asta senza interessi e il termine di restituzione dello stesso</w:t>
      </w:r>
      <w:r w:rsidR="00DD0F31" w:rsidRPr="00DD0F31">
        <w:rPr>
          <w:rFonts w:ascii="Times New Roman" w:eastAsia="Times New Roman" w:hAnsi="Times New Roman" w:cs="Times New Roman"/>
          <w:lang w:eastAsia="sl-SI"/>
        </w:rPr>
        <w:t xml:space="preserve">; </w:t>
      </w:r>
    </w:p>
    <w:p w:rsidR="00DD0F31" w:rsidRPr="00DD0F31" w:rsidRDefault="0012070E" w:rsidP="00DD0F31">
      <w:pPr>
        <w:numPr>
          <w:ilvl w:val="0"/>
          <w:numId w:val="2"/>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motivi di mancata restituzione del deposito canzionale</w:t>
      </w:r>
      <w:r w:rsidR="00DD0F31" w:rsidRPr="00DD0F31">
        <w:rPr>
          <w:rFonts w:ascii="Times New Roman" w:eastAsia="Times New Roman" w:hAnsi="Times New Roman" w:cs="Times New Roman"/>
          <w:lang w:eastAsia="sl-SI"/>
        </w:rPr>
        <w:t>;</w:t>
      </w:r>
    </w:p>
    <w:p w:rsidR="00DD0F31" w:rsidRPr="00DD0F31" w:rsidRDefault="0012070E" w:rsidP="00DD0F31">
      <w:pPr>
        <w:numPr>
          <w:ilvl w:val="0"/>
          <w:numId w:val="2"/>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avviso che all'asta pubblica non possono partecipare l'estimatore e i membri della commissione, nonché le persone legate agli stessi</w:t>
      </w:r>
      <w:r w:rsidR="00DD0F31" w:rsidRPr="00DD0F31">
        <w:rPr>
          <w:rFonts w:ascii="Times New Roman" w:eastAsia="Times New Roman" w:hAnsi="Times New Roman" w:cs="Times New Roman"/>
          <w:lang w:eastAsia="sl-SI"/>
        </w:rPr>
        <w:t>;</w:t>
      </w:r>
    </w:p>
    <w:p w:rsidR="00DD0F31" w:rsidRPr="00DD0F31" w:rsidRDefault="00DD0F31" w:rsidP="00DD0F31">
      <w:pPr>
        <w:numPr>
          <w:ilvl w:val="0"/>
          <w:numId w:val="2"/>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informa</w:t>
      </w:r>
      <w:r w:rsidR="00E56933">
        <w:rPr>
          <w:rFonts w:ascii="Times New Roman" w:eastAsia="Times New Roman" w:hAnsi="Times New Roman" w:cs="Times New Roman"/>
          <w:lang w:eastAsia="sl-SI"/>
        </w:rPr>
        <w:t>zione su dove e a quali condizioni gli interessati possono conoscere i dettagli dell'asta pubblica prima del suo inizio e che possono visitare l'oggetto dell'asta</w:t>
      </w:r>
      <w:r w:rsidRPr="00DD0F31">
        <w:rPr>
          <w:rFonts w:ascii="Times New Roman" w:eastAsia="Times New Roman" w:hAnsi="Times New Roman" w:cs="Times New Roman"/>
          <w:lang w:eastAsia="sl-SI"/>
        </w:rPr>
        <w:t>;</w:t>
      </w:r>
    </w:p>
    <w:p w:rsidR="00DD0F31" w:rsidRPr="00DD0F31" w:rsidRDefault="00E56933" w:rsidP="00DD0F31">
      <w:pPr>
        <w:numPr>
          <w:ilvl w:val="0"/>
          <w:numId w:val="2"/>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avviso che il superiore del gestore o l'organo competente alla realizzazione del bilancio di previsione del Comune (il Sindaco) o il soggetto autorizzato da parte dell'organo, responsabile della realizzazione del bilancio di previsione del Comune, può fermare il procedimento fino alla stipulazione del negozio giuridico, fermo restando che i partecipanti vengono risarciti delle spese dimostrabili per l'acquisizione della documentazione del bando e dell'eventuale deposito canzionale versato</w:t>
      </w:r>
      <w:r w:rsidR="00DD0F31" w:rsidRPr="00DD0F31">
        <w:rPr>
          <w:rFonts w:ascii="Times New Roman" w:eastAsia="Times New Roman" w:hAnsi="Times New Roman" w:cs="Times New Roman"/>
          <w:lang w:eastAsia="sl-SI"/>
        </w:rPr>
        <w:t>;</w:t>
      </w:r>
    </w:p>
    <w:p w:rsidR="00DD0F31" w:rsidRPr="00DD0F31" w:rsidRDefault="00E56933" w:rsidP="00DD0F31">
      <w:pPr>
        <w:numPr>
          <w:ilvl w:val="0"/>
          <w:numId w:val="2"/>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eventuali altre condizioni e caratteristiche dell'asta pubblica o del negozio giuridico</w:t>
      </w:r>
      <w:r w:rsidR="00DD0F31" w:rsidRPr="00DD0F31">
        <w:rPr>
          <w:rFonts w:ascii="Times New Roman" w:eastAsia="Calibri" w:hAnsi="Times New Roman" w:cs="Times New Roman"/>
        </w:rPr>
        <w:t>.</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"8.%C2%A0%C4%8Dlen" </w:instrText>
      </w:r>
      <w:r w:rsidRPr="00DD0F31">
        <w:rPr>
          <w:rFonts w:ascii="Times New Roman" w:eastAsia="Times New Roman" w:hAnsi="Times New Roman" w:cs="Times New Roman"/>
          <w:lang w:eastAsia="sl-SI"/>
        </w:rPr>
        <w:fldChar w:fldCharType="separate"/>
      </w:r>
    </w:p>
    <w:p w:rsidR="00DD0F31" w:rsidRPr="00DD0F31" w:rsidRDefault="009C2744" w:rsidP="00DD0F31">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b/>
          <w:bCs/>
          <w:shd w:val="clear" w:color="auto" w:fill="FFFFFF"/>
          <w:lang w:eastAsia="sl-SI"/>
        </w:rPr>
        <w:t>Articolo 8</w:t>
      </w:r>
      <w:r w:rsidR="00DD0F31" w:rsidRPr="00DD0F31">
        <w:rPr>
          <w:rFonts w:ascii="Times New Roman" w:eastAsia="Times New Roman" w:hAnsi="Times New Roman" w:cs="Times New Roman"/>
          <w:b/>
          <w:bCs/>
          <w:shd w:val="clear" w:color="auto" w:fill="FFFFFF"/>
          <w:lang w:eastAsia="sl-SI"/>
        </w:rPr>
        <w:t> </w:t>
      </w:r>
      <w:r w:rsidR="00DD0F31" w:rsidRPr="00DD0F31">
        <w:rPr>
          <w:rFonts w:ascii="Times New Roman" w:eastAsia="Times New Roman" w:hAnsi="Times New Roman" w:cs="Times New Roman"/>
          <w:lang w:eastAsia="sl-SI"/>
        </w:rPr>
        <w:fldChar w:fldCharType="end"/>
      </w:r>
      <w:r w:rsidR="00DD0F31" w:rsidRPr="00DD0F31">
        <w:rPr>
          <w:rFonts w:ascii="Times New Roman" w:eastAsia="Times New Roman" w:hAnsi="Times New Roman" w:cs="Times New Roman"/>
          <w:lang w:eastAsia="sl-SI"/>
        </w:rPr>
        <w:fldChar w:fldCharType="begin"/>
      </w:r>
      <w:r w:rsidR="00DD0F31" w:rsidRPr="00DD0F31">
        <w:rPr>
          <w:rFonts w:ascii="Times New Roman" w:eastAsia="Times New Roman" w:hAnsi="Times New Roman" w:cs="Times New Roman"/>
          <w:lang w:eastAsia="sl-SI"/>
        </w:rPr>
        <w:instrText xml:space="preserve"> HYPERLINK "https://www.uradni-list.si/glasilo-uradni-list-rs/vsebina/" \l "(rok%C2%A0za%C2%A0izvedbo%C2%A0javne%C2%A0dra%C5%BEbe)" </w:instrText>
      </w:r>
      <w:r w:rsidR="00DD0F31"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w:t>
      </w:r>
      <w:r w:rsidR="009C2744">
        <w:rPr>
          <w:rFonts w:ascii="Times New Roman" w:eastAsia="Times New Roman" w:hAnsi="Times New Roman" w:cs="Times New Roman"/>
          <w:b/>
          <w:bCs/>
          <w:shd w:val="clear" w:color="auto" w:fill="FFFFFF"/>
          <w:lang w:eastAsia="sl-SI"/>
        </w:rPr>
        <w:t>termine di esecuzione dell'asta pubblica</w:t>
      </w:r>
      <w:r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9C2744" w:rsidP="00DD0F31">
      <w:pPr>
        <w:numPr>
          <w:ilvl w:val="0"/>
          <w:numId w:val="32"/>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Tra la pubblicazione del bando di concorso sull'asta pubblica e l'esecuzione dell'asta pubblica non devono passare meno di 20 e più di 60 giorni</w:t>
      </w:r>
      <w:r w:rsidR="00DD0F31" w:rsidRPr="00DD0F31">
        <w:rPr>
          <w:rFonts w:ascii="Times New Roman" w:eastAsia="Times New Roman" w:hAnsi="Times New Roman" w:cs="Times New Roman"/>
          <w:lang w:eastAsia="sl-SI"/>
        </w:rPr>
        <w:t xml:space="preserve">. </w:t>
      </w:r>
    </w:p>
    <w:p w:rsidR="00DD0F31" w:rsidRPr="00DD0F31" w:rsidRDefault="00DD0F31" w:rsidP="00DD0F31">
      <w:pPr>
        <w:shd w:val="clear" w:color="auto" w:fill="FFFFFF"/>
        <w:spacing w:after="0" w:line="240" w:lineRule="auto"/>
        <w:ind w:firstLine="330"/>
        <w:jc w:val="both"/>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t xml:space="preserve">     </w:t>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"9.%C2%A0%C4%8Dlen" </w:instrText>
      </w:r>
      <w:r w:rsidRPr="00DD0F31">
        <w:rPr>
          <w:rFonts w:ascii="Times New Roman" w:eastAsia="Times New Roman" w:hAnsi="Times New Roman" w:cs="Times New Roman"/>
          <w:lang w:eastAsia="sl-SI"/>
        </w:rPr>
        <w:fldChar w:fldCharType="separate"/>
      </w:r>
    </w:p>
    <w:p w:rsidR="00DD0F31" w:rsidRPr="00DD0F31" w:rsidRDefault="009C2744" w:rsidP="00DD0F31">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b/>
          <w:bCs/>
          <w:shd w:val="clear" w:color="auto" w:fill="FFFFFF"/>
          <w:lang w:eastAsia="sl-SI"/>
        </w:rPr>
        <w:t xml:space="preserve">Articolo </w:t>
      </w:r>
      <w:r w:rsidR="00DD0F31" w:rsidRPr="00DD0F31">
        <w:rPr>
          <w:rFonts w:ascii="Times New Roman" w:eastAsia="Times New Roman" w:hAnsi="Times New Roman" w:cs="Times New Roman"/>
          <w:b/>
          <w:bCs/>
          <w:shd w:val="clear" w:color="auto" w:fill="FFFFFF"/>
          <w:lang w:eastAsia="sl-SI"/>
        </w:rPr>
        <w:t>9 </w:t>
      </w:r>
      <w:r w:rsidR="00DD0F31" w:rsidRPr="00DD0F31">
        <w:rPr>
          <w:rFonts w:ascii="Times New Roman" w:eastAsia="Times New Roman" w:hAnsi="Times New Roman" w:cs="Times New Roman"/>
          <w:lang w:eastAsia="sl-SI"/>
        </w:rPr>
        <w:fldChar w:fldCharType="end"/>
      </w:r>
      <w:r w:rsidR="00DD0F31" w:rsidRPr="00DD0F31">
        <w:rPr>
          <w:rFonts w:ascii="Times New Roman" w:eastAsia="Times New Roman" w:hAnsi="Times New Roman" w:cs="Times New Roman"/>
          <w:lang w:eastAsia="sl-SI"/>
        </w:rPr>
        <w:fldChar w:fldCharType="begin"/>
      </w:r>
      <w:r w:rsidR="00DD0F31" w:rsidRPr="00DD0F31">
        <w:rPr>
          <w:rFonts w:ascii="Times New Roman" w:eastAsia="Times New Roman" w:hAnsi="Times New Roman" w:cs="Times New Roman"/>
          <w:lang w:eastAsia="sl-SI"/>
        </w:rPr>
        <w:instrText xml:space="preserve"> HYPERLINK "https://www.uradni-list.si/glasilo-uradni-list-rs/vsebina/" \l "(postopek)" </w:instrText>
      </w:r>
      <w:r w:rsidR="00DD0F31" w:rsidRPr="00DD0F31">
        <w:rPr>
          <w:rFonts w:ascii="Times New Roman" w:eastAsia="Times New Roman" w:hAnsi="Times New Roman" w:cs="Times New Roman"/>
          <w:lang w:eastAsia="sl-SI"/>
        </w:rPr>
        <w:fldChar w:fldCharType="separate"/>
      </w:r>
    </w:p>
    <w:p w:rsidR="00DD0F31" w:rsidRPr="00DD0F31" w:rsidRDefault="009C2744" w:rsidP="00DD0F31">
      <w:pPr>
        <w:spacing w:after="0" w:line="240" w:lineRule="auto"/>
        <w:jc w:val="center"/>
        <w:rPr>
          <w:rFonts w:ascii="Times New Roman" w:eastAsia="Times New Roman" w:hAnsi="Times New Roman" w:cs="Times New Roman"/>
          <w:b/>
          <w:bCs/>
          <w:lang w:eastAsia="sl-SI"/>
        </w:rPr>
      </w:pPr>
      <w:r>
        <w:rPr>
          <w:rFonts w:ascii="Times New Roman" w:eastAsia="Times New Roman" w:hAnsi="Times New Roman" w:cs="Times New Roman"/>
          <w:b/>
          <w:bCs/>
          <w:shd w:val="clear" w:color="auto" w:fill="FFFFFF"/>
          <w:lang w:eastAsia="sl-SI"/>
        </w:rPr>
        <w:t>(procedimento</w:t>
      </w:r>
      <w:r w:rsidR="00DD0F31"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5F2A58" w:rsidP="00DD0F31">
      <w:pPr>
        <w:numPr>
          <w:ilvl w:val="0"/>
          <w:numId w:val="3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Non può partecipare all'asta il soggetto che conduce l'asta pubblica, l'estimatore e i membri della commissione, nonché i soggetti legati agli stessi. Si considera soggetto legato ai sensi del presente articolo</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426"/>
        <w:contextualSpacing/>
        <w:jc w:val="both"/>
        <w:rPr>
          <w:rFonts w:ascii="Times New Roman" w:eastAsia="Times New Roman" w:hAnsi="Times New Roman" w:cs="Times New Roman"/>
          <w:lang w:eastAsia="sl-SI"/>
        </w:rPr>
      </w:pPr>
    </w:p>
    <w:p w:rsidR="00DD0F31" w:rsidRPr="00DD0F31" w:rsidRDefault="00AE35FF" w:rsidP="00DD0F31">
      <w:pPr>
        <w:numPr>
          <w:ilvl w:val="0"/>
          <w:numId w:val="27"/>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la persona fisica in parentela con il membro della commissione o con l'estimatore in linea diretta a qualsiasi grado, in linea parallela fino al 3º grado, o che risulta coniugato/a con il membro della commissione o con l'estimatore, ci convive, è in unione civile </w:t>
      </w:r>
      <w:r w:rsidR="00184A7C">
        <w:rPr>
          <w:rFonts w:ascii="Times New Roman" w:eastAsia="Times New Roman" w:hAnsi="Times New Roman" w:cs="Times New Roman"/>
          <w:lang w:eastAsia="sl-SI"/>
        </w:rPr>
        <w:t>convalidata o meno o affinità fino al 2º grado, senza riguardo al fatto che il matrimonio ovv. uniopne civile sia terminato/a o meno</w:t>
      </w:r>
      <w:r w:rsidR="00DD0F31" w:rsidRPr="00DD0F31">
        <w:rPr>
          <w:rFonts w:ascii="Times New Roman" w:eastAsia="Times New Roman" w:hAnsi="Times New Roman" w:cs="Times New Roman"/>
          <w:lang w:eastAsia="sl-SI"/>
        </w:rPr>
        <w:t>,</w:t>
      </w:r>
    </w:p>
    <w:p w:rsidR="00DD0F31" w:rsidRPr="00DD0F31" w:rsidRDefault="00184A7C" w:rsidP="00DD0F31">
      <w:pPr>
        <w:numPr>
          <w:ilvl w:val="0"/>
          <w:numId w:val="27"/>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la persona fisica in relazione di tutela o adozione con il membro della commissione o l'estimatore</w:t>
      </w:r>
      <w:r w:rsidR="00DD0F31" w:rsidRPr="00DD0F31">
        <w:rPr>
          <w:rFonts w:ascii="Times New Roman" w:eastAsia="Times New Roman" w:hAnsi="Times New Roman" w:cs="Times New Roman"/>
          <w:lang w:eastAsia="sl-SI"/>
        </w:rPr>
        <w:t>,</w:t>
      </w:r>
    </w:p>
    <w:p w:rsidR="00DD0F31" w:rsidRPr="00DD0F31" w:rsidRDefault="00184A7C" w:rsidP="00DD0F31">
      <w:pPr>
        <w:numPr>
          <w:ilvl w:val="0"/>
          <w:numId w:val="27"/>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la persona giuridica, nel cui capitale il membro della commissione o l'estimatore possiede la quota di oltre il 50%</w:t>
      </w:r>
      <w:r w:rsidR="00DD0F31" w:rsidRPr="00DD0F31">
        <w:rPr>
          <w:rFonts w:ascii="Times New Roman" w:eastAsia="Times New Roman" w:hAnsi="Times New Roman" w:cs="Times New Roman"/>
          <w:lang w:eastAsia="sl-SI"/>
        </w:rPr>
        <w:t>,</w:t>
      </w:r>
    </w:p>
    <w:p w:rsidR="00DD0F31" w:rsidRPr="00DD0F31" w:rsidRDefault="00184A7C" w:rsidP="00DD0F31">
      <w:pPr>
        <w:numPr>
          <w:ilvl w:val="0"/>
          <w:numId w:val="27"/>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altre persone</w:t>
      </w:r>
      <w:r w:rsidR="00D37D48">
        <w:rPr>
          <w:rFonts w:ascii="Times New Roman" w:eastAsia="Times New Roman" w:hAnsi="Times New Roman" w:cs="Times New Roman"/>
          <w:lang w:eastAsia="sl-SI"/>
        </w:rPr>
        <w:t xml:space="preserve"> con le quali risulta legato in dette circostanze o in qualsiasi altra relazione giuridica il membro della commissione o l'estimatore, in modo che a causa di detto legame sussiste dubbio sull'obiettività nella funzione di mambro della commissione o estimatore</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284" w:firstLine="45"/>
        <w:jc w:val="both"/>
        <w:rPr>
          <w:rFonts w:ascii="Times New Roman" w:eastAsia="Times New Roman" w:hAnsi="Times New Roman" w:cs="Times New Roman"/>
          <w:lang w:eastAsia="sl-SI"/>
        </w:rPr>
      </w:pPr>
    </w:p>
    <w:p w:rsidR="00DD0F31" w:rsidRPr="00DD0F31" w:rsidRDefault="00D37D48" w:rsidP="00DD0F31">
      <w:pPr>
        <w:numPr>
          <w:ilvl w:val="0"/>
          <w:numId w:val="33"/>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Prima della stipulazione del contratto il miglior offerente deve presentare la dichiarazione scritta di non essere un soggetto con i legami di cui al comma precedente. Il membro della commissione deve avvisare prima dell'inizio dell'asta se sussiste uno dei motivi di espulsione di cui al comma precedente</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720"/>
        <w:contextualSpacing/>
        <w:jc w:val="both"/>
        <w:rPr>
          <w:rFonts w:ascii="Times New Roman" w:eastAsia="Times New Roman" w:hAnsi="Times New Roman" w:cs="Times New Roman"/>
          <w:lang w:eastAsia="sl-SI"/>
        </w:rPr>
      </w:pPr>
    </w:p>
    <w:p w:rsidR="00DD0F31" w:rsidRPr="00DD0F31" w:rsidRDefault="00D37D48" w:rsidP="00DD0F31">
      <w:pPr>
        <w:numPr>
          <w:ilvl w:val="0"/>
          <w:numId w:val="33"/>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Possono presentarsi all'asta pubblica solamente i partecipanti all'asta ovv. persone terze che</w:t>
      </w:r>
      <w:r w:rsidR="00DD0F31" w:rsidRPr="00DD0F31">
        <w:rPr>
          <w:rFonts w:ascii="Times New Roman" w:eastAsia="Times New Roman" w:hAnsi="Times New Roman" w:cs="Times New Roman"/>
          <w:lang w:eastAsia="sl-SI"/>
        </w:rPr>
        <w:t>:</w:t>
      </w:r>
    </w:p>
    <w:p w:rsidR="00DD0F31" w:rsidRPr="00DD0F31" w:rsidRDefault="00DD0F31" w:rsidP="00DD0F31">
      <w:pPr>
        <w:spacing w:after="0" w:line="240" w:lineRule="auto"/>
        <w:ind w:left="720"/>
        <w:contextualSpacing/>
        <w:rPr>
          <w:rFonts w:ascii="Times New Roman" w:eastAsia="Times New Roman" w:hAnsi="Times New Roman" w:cs="Times New Roman"/>
          <w:lang w:eastAsia="sl-SI"/>
        </w:rPr>
      </w:pPr>
    </w:p>
    <w:p w:rsidR="00DD0F31" w:rsidRPr="00DD0F31" w:rsidRDefault="00D37D48" w:rsidP="00DD0F31">
      <w:pPr>
        <w:numPr>
          <w:ilvl w:val="0"/>
          <w:numId w:val="26"/>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soddisfano le condizioni stabilite nella pubblicazione dell'asta pubblica e che hanno pagato il deposito cauzionale nella somma e nel termine prestabilito,</w:t>
      </w:r>
      <w:r w:rsidR="00DD0F31" w:rsidRPr="00DD0F31">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e</w:t>
      </w:r>
    </w:p>
    <w:p w:rsidR="00DD0F31" w:rsidRPr="00DD0F31" w:rsidRDefault="00D37D48" w:rsidP="00DD0F31">
      <w:pPr>
        <w:numPr>
          <w:ilvl w:val="0"/>
          <w:numId w:val="26"/>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all'asta presentano il documento in base al quale risulta possibile identificare il partecipante ovv. la persona terza</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firstLine="329"/>
        <w:jc w:val="both"/>
        <w:rPr>
          <w:rFonts w:ascii="Times New Roman" w:eastAsia="Times New Roman" w:hAnsi="Times New Roman" w:cs="Times New Roman"/>
          <w:lang w:eastAsia="sl-SI"/>
        </w:rPr>
      </w:pPr>
    </w:p>
    <w:p w:rsidR="00DD0F31" w:rsidRPr="00DD0F31" w:rsidRDefault="00136E75" w:rsidP="00DD0F31">
      <w:pPr>
        <w:numPr>
          <w:ilvl w:val="0"/>
          <w:numId w:val="33"/>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Nel caso in cui partecipa all'asta a nome del partecipante una parsona terza che non è suo rappresentante legale, lo stesso deve presentare alla commissione per l'attuazione dell'asta pubblica l'autorizzazione scritta del partecipante, a nome del quale partecipa all'asta</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720"/>
        <w:contextualSpacing/>
        <w:jc w:val="both"/>
        <w:rPr>
          <w:rFonts w:ascii="Times New Roman" w:eastAsia="Times New Roman" w:hAnsi="Times New Roman" w:cs="Times New Roman"/>
          <w:lang w:eastAsia="sl-SI"/>
        </w:rPr>
      </w:pPr>
    </w:p>
    <w:p w:rsidR="00DD0F31" w:rsidRPr="00DD0F31" w:rsidRDefault="00136E75" w:rsidP="00DD0F31">
      <w:pPr>
        <w:numPr>
          <w:ilvl w:val="0"/>
          <w:numId w:val="33"/>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Il ca</w:t>
      </w:r>
      <w:r w:rsidR="00E7624D">
        <w:rPr>
          <w:rFonts w:ascii="Times New Roman" w:eastAsia="Times New Roman" w:hAnsi="Times New Roman" w:cs="Times New Roman"/>
          <w:lang w:eastAsia="sl-SI"/>
        </w:rPr>
        <w:t>n</w:t>
      </w:r>
      <w:r>
        <w:rPr>
          <w:rFonts w:ascii="Times New Roman" w:eastAsia="Times New Roman" w:hAnsi="Times New Roman" w:cs="Times New Roman"/>
          <w:lang w:eastAsia="sl-SI"/>
        </w:rPr>
        <w:t>one di locazione di base va aumentato nelle somme pubblicate nel bando di concorso sull'asta pubblica. Nel caso in cui nessuno dei partecipanti all'asta pubblica non aumenta il miglior prezzo prima del terzo invito, si considera approvato il canone di locazione pronunciato tre volte. Quando si pronuncia il canone di locazione tre volte la commissione rileva a chi e a quale canone di locazione si cede in  locazione il locale commerciale e si invita il locatario a stipulare il contratto di locazione</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720"/>
        <w:contextualSpacing/>
        <w:jc w:val="both"/>
        <w:rPr>
          <w:rFonts w:ascii="Times New Roman" w:eastAsia="Times New Roman" w:hAnsi="Times New Roman" w:cs="Times New Roman"/>
          <w:lang w:eastAsia="sl-SI"/>
        </w:rPr>
      </w:pPr>
    </w:p>
    <w:p w:rsidR="00DD0F31" w:rsidRPr="00DD0F31" w:rsidRDefault="00136E75" w:rsidP="00DD0F31">
      <w:pPr>
        <w:numPr>
          <w:ilvl w:val="0"/>
          <w:numId w:val="33"/>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I soggetti che hanno versato il depositio cauzionale, ma non partecipano all'asta, non vengono risarciti degli stessi</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720"/>
        <w:contextualSpacing/>
        <w:jc w:val="both"/>
        <w:rPr>
          <w:rFonts w:ascii="Times New Roman" w:eastAsia="Times New Roman" w:hAnsi="Times New Roman" w:cs="Times New Roman"/>
          <w:lang w:eastAsia="sl-SI"/>
        </w:rPr>
      </w:pPr>
    </w:p>
    <w:p w:rsidR="00DD0F31" w:rsidRPr="00DD0F31" w:rsidRDefault="00136E75" w:rsidP="00DD0F31">
      <w:pPr>
        <w:numPr>
          <w:ilvl w:val="0"/>
          <w:numId w:val="33"/>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Se non si raggiunge il canone di locazione di base, l'asta si considera fallita</w:t>
      </w:r>
      <w:r w:rsidR="00DD0F31" w:rsidRPr="00DD0F31">
        <w:rPr>
          <w:rFonts w:ascii="Times New Roman" w:eastAsia="Times New Roman" w:hAnsi="Times New Roman" w:cs="Times New Roman"/>
          <w:lang w:eastAsia="sl-SI"/>
        </w:rPr>
        <w:t>.</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"10.%C2%A0%C4%8Dlen" </w:instrText>
      </w:r>
      <w:r w:rsidRPr="00DD0F31">
        <w:rPr>
          <w:rFonts w:ascii="Times New Roman" w:eastAsia="Times New Roman" w:hAnsi="Times New Roman" w:cs="Times New Roman"/>
          <w:lang w:eastAsia="sl-SI"/>
        </w:rPr>
        <w:fldChar w:fldCharType="separate"/>
      </w:r>
    </w:p>
    <w:p w:rsidR="00DD0F31" w:rsidRPr="00DD0F31" w:rsidRDefault="00136E75" w:rsidP="00DD0F31">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b/>
          <w:bCs/>
          <w:shd w:val="clear" w:color="auto" w:fill="FFFFFF"/>
          <w:lang w:eastAsia="sl-SI"/>
        </w:rPr>
        <w:t xml:space="preserve">Articolo </w:t>
      </w:r>
      <w:r w:rsidR="00DD0F31" w:rsidRPr="00DD0F31">
        <w:rPr>
          <w:rFonts w:ascii="Times New Roman" w:eastAsia="Times New Roman" w:hAnsi="Times New Roman" w:cs="Times New Roman"/>
          <w:b/>
          <w:bCs/>
          <w:shd w:val="clear" w:color="auto" w:fill="FFFFFF"/>
          <w:lang w:eastAsia="sl-SI"/>
        </w:rPr>
        <w:t>10 </w:t>
      </w:r>
      <w:r w:rsidR="00DD0F31" w:rsidRPr="00DD0F31">
        <w:rPr>
          <w:rFonts w:ascii="Times New Roman" w:eastAsia="Times New Roman" w:hAnsi="Times New Roman" w:cs="Times New Roman"/>
          <w:lang w:eastAsia="sl-SI"/>
        </w:rPr>
        <w:fldChar w:fldCharType="end"/>
      </w:r>
      <w:r w:rsidR="00DD0F31" w:rsidRPr="00DD0F31">
        <w:rPr>
          <w:rFonts w:ascii="Times New Roman" w:eastAsia="Times New Roman" w:hAnsi="Times New Roman" w:cs="Times New Roman"/>
          <w:lang w:eastAsia="sl-SI"/>
        </w:rPr>
        <w:fldChar w:fldCharType="begin"/>
      </w:r>
      <w:r w:rsidR="00DD0F31" w:rsidRPr="00DD0F31">
        <w:rPr>
          <w:rFonts w:ascii="Times New Roman" w:eastAsia="Times New Roman" w:hAnsi="Times New Roman" w:cs="Times New Roman"/>
          <w:lang w:eastAsia="sl-SI"/>
        </w:rPr>
        <w:instrText xml:space="preserve"> HYPERLINK "https://www.uradni-list.si/glasilo-uradni-list-rs/vsebina/" \l "(zapisnik%C2%A0o%C2%A0javni%C2%A0dra%C5%BEbi)" </w:instrText>
      </w:r>
      <w:r w:rsidR="00DD0F31"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w:t>
      </w:r>
      <w:r w:rsidR="00136E75">
        <w:rPr>
          <w:rFonts w:ascii="Times New Roman" w:eastAsia="Times New Roman" w:hAnsi="Times New Roman" w:cs="Times New Roman"/>
          <w:b/>
          <w:bCs/>
          <w:shd w:val="clear" w:color="auto" w:fill="FFFFFF"/>
          <w:lang w:eastAsia="sl-SI"/>
        </w:rPr>
        <w:t>verbale sull'asta pubblica</w:t>
      </w:r>
      <w:r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5F19CC" w:rsidP="00DD0F31">
      <w:pPr>
        <w:numPr>
          <w:ilvl w:val="0"/>
          <w:numId w:val="9"/>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L'asta pubblica si esegue nel luogo e nell'orario stabiliti nel bando sull'asta pubblica. In merito all'asta pubblica si redige un verbale che va sottoscritto da tutti i membri della commissione</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720"/>
        <w:contextualSpacing/>
        <w:jc w:val="both"/>
        <w:rPr>
          <w:rFonts w:ascii="Times New Roman" w:eastAsia="Times New Roman" w:hAnsi="Times New Roman" w:cs="Times New Roman"/>
          <w:lang w:eastAsia="sl-SI"/>
        </w:rPr>
      </w:pPr>
    </w:p>
    <w:p w:rsidR="00DD0F31" w:rsidRPr="00DD0F31" w:rsidRDefault="005F19CC" w:rsidP="00DD0F31">
      <w:pPr>
        <w:numPr>
          <w:ilvl w:val="0"/>
          <w:numId w:val="9"/>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lastRenderedPageBreak/>
        <w:t>Il verbale di cui al comma precedente contiene i dati relativi a</w:t>
      </w:r>
      <w:r w:rsidR="00DD0F31" w:rsidRPr="00DD0F31">
        <w:rPr>
          <w:rFonts w:ascii="Times New Roman" w:eastAsia="Times New Roman" w:hAnsi="Times New Roman" w:cs="Times New Roman"/>
          <w:lang w:eastAsia="sl-SI"/>
        </w:rPr>
        <w:t>:</w:t>
      </w:r>
    </w:p>
    <w:p w:rsidR="00DD0F31" w:rsidRPr="00DD0F31" w:rsidRDefault="00DD0F31" w:rsidP="00DD0F31">
      <w:pPr>
        <w:spacing w:after="0" w:line="240" w:lineRule="auto"/>
        <w:ind w:left="720"/>
        <w:contextualSpacing/>
        <w:rPr>
          <w:rFonts w:ascii="Times New Roman" w:eastAsia="Times New Roman" w:hAnsi="Times New Roman" w:cs="Times New Roman"/>
          <w:lang w:eastAsia="sl-SI"/>
        </w:rPr>
      </w:pPr>
    </w:p>
    <w:p w:rsidR="00DD0F31" w:rsidRPr="00DD0F31" w:rsidRDefault="005F19CC" w:rsidP="00DD0F31">
      <w:pPr>
        <w:numPr>
          <w:ilvl w:val="0"/>
          <w:numId w:val="25"/>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luogo, data e orario dell'asta pubblica</w:t>
      </w:r>
      <w:r w:rsidR="00DD0F31" w:rsidRPr="00DD0F31">
        <w:rPr>
          <w:rFonts w:ascii="Times New Roman" w:eastAsia="Times New Roman" w:hAnsi="Times New Roman" w:cs="Times New Roman"/>
          <w:lang w:eastAsia="sl-SI"/>
        </w:rPr>
        <w:t>,</w:t>
      </w:r>
    </w:p>
    <w:p w:rsidR="00DD0F31" w:rsidRPr="00DD0F31" w:rsidRDefault="005F19CC" w:rsidP="00DD0F31">
      <w:pPr>
        <w:numPr>
          <w:ilvl w:val="0"/>
          <w:numId w:val="25"/>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nomi e cognomi dei membri della commissione</w:t>
      </w:r>
      <w:r w:rsidR="00DD0F31" w:rsidRPr="00DD0F31">
        <w:rPr>
          <w:rFonts w:ascii="Times New Roman" w:eastAsia="Times New Roman" w:hAnsi="Times New Roman" w:cs="Times New Roman"/>
          <w:lang w:eastAsia="sl-SI"/>
        </w:rPr>
        <w:t>,</w:t>
      </w:r>
    </w:p>
    <w:p w:rsidR="00DD0F31" w:rsidRPr="00DD0F31" w:rsidRDefault="005F19CC" w:rsidP="00DD0F31">
      <w:pPr>
        <w:numPr>
          <w:ilvl w:val="0"/>
          <w:numId w:val="25"/>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oggetto dell'asta pubblica</w:t>
      </w:r>
      <w:r w:rsidR="00DD0F31" w:rsidRPr="00DD0F31">
        <w:rPr>
          <w:rFonts w:ascii="Times New Roman" w:eastAsia="Times New Roman" w:hAnsi="Times New Roman" w:cs="Times New Roman"/>
          <w:lang w:eastAsia="sl-SI"/>
        </w:rPr>
        <w:t>,</w:t>
      </w:r>
    </w:p>
    <w:p w:rsidR="00DD0F31" w:rsidRPr="00DD0F31" w:rsidRDefault="005F19CC" w:rsidP="00DD0F31">
      <w:pPr>
        <w:numPr>
          <w:ilvl w:val="0"/>
          <w:numId w:val="25"/>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canone di locazione di base</w:t>
      </w:r>
      <w:r w:rsidR="00DD0F31" w:rsidRPr="00DD0F31">
        <w:rPr>
          <w:rFonts w:ascii="Times New Roman" w:eastAsia="Times New Roman" w:hAnsi="Times New Roman" w:cs="Times New Roman"/>
          <w:lang w:eastAsia="sl-SI"/>
        </w:rPr>
        <w:t>,</w:t>
      </w:r>
    </w:p>
    <w:p w:rsidR="00DD0F31" w:rsidRPr="00DD0F31" w:rsidRDefault="005F19CC" w:rsidP="00DD0F31">
      <w:pPr>
        <w:numPr>
          <w:ilvl w:val="0"/>
          <w:numId w:val="25"/>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somma minima di aumento</w:t>
      </w:r>
      <w:r w:rsidR="00DD0F31" w:rsidRPr="00DD0F31">
        <w:rPr>
          <w:rFonts w:ascii="Times New Roman" w:eastAsia="Times New Roman" w:hAnsi="Times New Roman" w:cs="Times New Roman"/>
          <w:lang w:eastAsia="sl-SI"/>
        </w:rPr>
        <w:t>,</w:t>
      </w:r>
    </w:p>
    <w:p w:rsidR="00DD0F31" w:rsidRPr="00DD0F31" w:rsidRDefault="005F19CC" w:rsidP="00DD0F31">
      <w:pPr>
        <w:numPr>
          <w:ilvl w:val="0"/>
          <w:numId w:val="25"/>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nomi e cognomi dei partecipanti, dei loro rappresentanti legali o delegati</w:t>
      </w:r>
      <w:r w:rsidR="00DD0F31" w:rsidRPr="00DD0F31">
        <w:rPr>
          <w:rFonts w:ascii="Times New Roman" w:eastAsia="Times New Roman" w:hAnsi="Times New Roman" w:cs="Times New Roman"/>
          <w:lang w:eastAsia="sl-SI"/>
        </w:rPr>
        <w:t>,</w:t>
      </w:r>
    </w:p>
    <w:p w:rsidR="00DD0F31" w:rsidRPr="00DD0F31" w:rsidRDefault="005F19CC" w:rsidP="00DD0F31">
      <w:pPr>
        <w:numPr>
          <w:ilvl w:val="0"/>
          <w:numId w:val="25"/>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rilevamenti in merito ai quali i partecipanti soddisfano le altre condizioni del bando, e</w:t>
      </w:r>
    </w:p>
    <w:p w:rsidR="00DD0F31" w:rsidRPr="00DD0F31" w:rsidRDefault="005F19CC" w:rsidP="00DD0F31">
      <w:pPr>
        <w:numPr>
          <w:ilvl w:val="0"/>
          <w:numId w:val="25"/>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il canone di locazione pronunciato più alto e il nome e cognome ovv. denominazione del miglior offerente e in merito ai rilevamenti che il miglior offerente è stato invitato a stipulare il contratto o che non sia stato raggiunto il canone di locazione di base o che l'asta pubblica sia fallita</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firstLine="330"/>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"11.%C2%A0%C4%8Dlen" </w:instrText>
      </w:r>
      <w:r w:rsidRPr="00DD0F31">
        <w:rPr>
          <w:rFonts w:ascii="Times New Roman" w:eastAsia="Times New Roman" w:hAnsi="Times New Roman" w:cs="Times New Roman"/>
          <w:lang w:eastAsia="sl-SI"/>
        </w:rPr>
        <w:fldChar w:fldCharType="separate"/>
      </w:r>
    </w:p>
    <w:p w:rsidR="00DD0F31" w:rsidRPr="00DD0F31" w:rsidRDefault="005F19CC" w:rsidP="00DD0F31">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b/>
          <w:bCs/>
          <w:shd w:val="clear" w:color="auto" w:fill="FFFFFF"/>
          <w:lang w:eastAsia="sl-SI"/>
        </w:rPr>
        <w:t xml:space="preserve">Articolo </w:t>
      </w:r>
      <w:r w:rsidR="00DD0F31" w:rsidRPr="00DD0F31">
        <w:rPr>
          <w:rFonts w:ascii="Times New Roman" w:eastAsia="Times New Roman" w:hAnsi="Times New Roman" w:cs="Times New Roman"/>
          <w:b/>
          <w:bCs/>
          <w:shd w:val="clear" w:color="auto" w:fill="FFFFFF"/>
          <w:lang w:eastAsia="sl-SI"/>
        </w:rPr>
        <w:t>11 </w:t>
      </w:r>
      <w:r w:rsidR="00DD0F31" w:rsidRPr="00DD0F31">
        <w:rPr>
          <w:rFonts w:ascii="Times New Roman" w:eastAsia="Times New Roman" w:hAnsi="Times New Roman" w:cs="Times New Roman"/>
          <w:lang w:eastAsia="sl-SI"/>
        </w:rPr>
        <w:fldChar w:fldCharType="end"/>
      </w:r>
      <w:r w:rsidR="00DD0F31" w:rsidRPr="00DD0F31">
        <w:rPr>
          <w:rFonts w:ascii="Times New Roman" w:eastAsia="Times New Roman" w:hAnsi="Times New Roman" w:cs="Times New Roman"/>
          <w:lang w:eastAsia="sl-SI"/>
        </w:rPr>
        <w:fldChar w:fldCharType="begin"/>
      </w:r>
      <w:r w:rsidR="00DD0F31" w:rsidRPr="00DD0F31">
        <w:rPr>
          <w:rFonts w:ascii="Times New Roman" w:eastAsia="Times New Roman" w:hAnsi="Times New Roman" w:cs="Times New Roman"/>
          <w:lang w:eastAsia="sl-SI"/>
        </w:rPr>
        <w:instrText xml:space="preserve"> HYPERLINK "https://www.uradni-list.si/glasilo-uradni-list-rs/vsebina/" \l "(sklenitev%C2%A0najemne%C2%A0pogodbe)" </w:instrText>
      </w:r>
      <w:r w:rsidR="00DD0F31"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(s</w:t>
      </w:r>
      <w:r w:rsidR="005F19CC">
        <w:rPr>
          <w:rFonts w:ascii="Times New Roman" w:eastAsia="Times New Roman" w:hAnsi="Times New Roman" w:cs="Times New Roman"/>
          <w:b/>
          <w:bCs/>
          <w:shd w:val="clear" w:color="auto" w:fill="FFFFFF"/>
          <w:lang w:eastAsia="sl-SI"/>
        </w:rPr>
        <w:t>tipulazione del contratto di locazione</w:t>
      </w:r>
      <w:r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DD0F31" w:rsidP="005F19CC">
      <w:pPr>
        <w:shd w:val="clear" w:color="auto" w:fill="FFFFFF"/>
        <w:spacing w:after="0" w:line="240" w:lineRule="auto"/>
        <w:ind w:left="426" w:hanging="426"/>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 xml:space="preserve">(1) </w:t>
      </w:r>
      <w:r w:rsidR="005F19CC">
        <w:rPr>
          <w:rFonts w:ascii="Times New Roman" w:eastAsia="Times New Roman" w:hAnsi="Times New Roman" w:cs="Times New Roman"/>
          <w:lang w:eastAsia="sl-SI"/>
        </w:rPr>
        <w:t>Con il miglior offerente si stipula il contratto di locazione nel termine di 15 giorni dal termine dell'asta</w:t>
      </w:r>
      <w:r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B80E06" w:rsidP="00DD0F31">
      <w:pPr>
        <w:numPr>
          <w:ilvl w:val="0"/>
          <w:numId w:val="10"/>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Se il miglior offerente non sottoscrive il contratto di locazione nel termine stabilito, il gestore può prorogare detto termine, ma non oltre 15 giorni, in caso contrario l'offerente non viene risarcito del deposito cauzionale</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B80E06" w:rsidP="00DD0F31">
      <w:pPr>
        <w:numPr>
          <w:ilvl w:val="0"/>
          <w:numId w:val="10"/>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Se il miglior offerente non sottoscrive il contratto di locazione neanche nel termine prorogato, il gestore trattiene il suo deposito cauzionale</w:t>
      </w:r>
      <w:r w:rsidR="00DD0F31" w:rsidRPr="00DD0F31">
        <w:rPr>
          <w:rFonts w:ascii="Times New Roman" w:eastAsia="Times New Roman" w:hAnsi="Times New Roman" w:cs="Times New Roman"/>
          <w:lang w:eastAsia="sl-SI"/>
        </w:rPr>
        <w:t>.</w:t>
      </w:r>
    </w:p>
    <w:p w:rsidR="00DD0F31" w:rsidRPr="00DD0F31" w:rsidRDefault="00DD0F31" w:rsidP="00DD0F31">
      <w:pPr>
        <w:spacing w:after="0" w:line="240" w:lineRule="auto"/>
        <w:jc w:val="center"/>
        <w:rPr>
          <w:rFonts w:ascii="Times New Roman" w:eastAsia="Times New Roman" w:hAnsi="Times New Roman" w:cs="Times New Roman"/>
          <w:b/>
          <w:bCs/>
          <w:shd w:val="clear" w:color="auto" w:fill="FFFFFF"/>
          <w:lang w:eastAsia="sl-SI"/>
        </w:rPr>
      </w:pPr>
      <w:r w:rsidRPr="00DD0F31">
        <w:rPr>
          <w:rFonts w:ascii="Times New Roman" w:eastAsia="Times New Roman" w:hAnsi="Times New Roman" w:cs="Times New Roman"/>
          <w:b/>
          <w:bCs/>
          <w:shd w:val="clear" w:color="auto" w:fill="FFFFFF"/>
          <w:lang w:eastAsia="sl-SI"/>
        </w:rPr>
        <w:fldChar w:fldCharType="begin"/>
      </w:r>
      <w:r w:rsidRPr="00DD0F31">
        <w:rPr>
          <w:rFonts w:ascii="Times New Roman" w:eastAsia="Times New Roman" w:hAnsi="Times New Roman" w:cs="Times New Roman"/>
          <w:b/>
          <w:bCs/>
          <w:shd w:val="clear" w:color="auto" w:fill="FFFFFF"/>
          <w:lang w:eastAsia="sl-SI"/>
        </w:rPr>
        <w:instrText xml:space="preserve"> HYPERLINK "https://www.uradni-list.si/glasilo-uradni-list-rs/vsebina/" \l "12.%C2%A0%C4%8Dlen" </w:instrText>
      </w:r>
      <w:r w:rsidRPr="00DD0F31">
        <w:rPr>
          <w:rFonts w:ascii="Times New Roman" w:eastAsia="Times New Roman" w:hAnsi="Times New Roman" w:cs="Times New Roman"/>
          <w:b/>
          <w:bCs/>
          <w:shd w:val="clear" w:color="auto" w:fill="FFFFFF"/>
          <w:lang w:eastAsia="sl-SI"/>
        </w:rPr>
        <w:fldChar w:fldCharType="separate"/>
      </w:r>
    </w:p>
    <w:p w:rsidR="00DD0F31" w:rsidRPr="00DD0F31" w:rsidRDefault="00B80E06" w:rsidP="00DD0F31">
      <w:pPr>
        <w:spacing w:after="0" w:line="240" w:lineRule="auto"/>
        <w:jc w:val="center"/>
        <w:rPr>
          <w:rFonts w:ascii="Times New Roman" w:eastAsia="Times New Roman" w:hAnsi="Times New Roman" w:cs="Times New Roman"/>
          <w:b/>
          <w:bCs/>
          <w:shd w:val="clear" w:color="auto" w:fill="FFFFFF"/>
          <w:lang w:eastAsia="sl-SI"/>
        </w:rPr>
      </w:pPr>
      <w:r>
        <w:rPr>
          <w:rFonts w:ascii="Times New Roman" w:eastAsia="Times New Roman" w:hAnsi="Times New Roman" w:cs="Times New Roman"/>
          <w:b/>
          <w:bCs/>
          <w:shd w:val="clear" w:color="auto" w:fill="FFFFFF"/>
          <w:lang w:eastAsia="sl-SI"/>
        </w:rPr>
        <w:t xml:space="preserve">Articolo </w:t>
      </w:r>
      <w:r w:rsidR="00DD0F31" w:rsidRPr="00DD0F31">
        <w:rPr>
          <w:rFonts w:ascii="Times New Roman" w:eastAsia="Times New Roman" w:hAnsi="Times New Roman" w:cs="Times New Roman"/>
          <w:b/>
          <w:bCs/>
          <w:shd w:val="clear" w:color="auto" w:fill="FFFFFF"/>
          <w:lang w:eastAsia="sl-SI"/>
        </w:rPr>
        <w:t>12 </w:t>
      </w:r>
      <w:r w:rsidR="00DD0F31" w:rsidRPr="00DD0F31">
        <w:rPr>
          <w:rFonts w:ascii="Times New Roman" w:eastAsia="Times New Roman" w:hAnsi="Times New Roman" w:cs="Times New Roman"/>
          <w:b/>
          <w:bCs/>
          <w:shd w:val="clear" w:color="auto" w:fill="FFFFFF"/>
          <w:lang w:eastAsia="sl-SI"/>
        </w:rPr>
        <w:fldChar w:fldCharType="end"/>
      </w:r>
      <w:r w:rsidR="00DD0F31" w:rsidRPr="00DD0F31">
        <w:rPr>
          <w:rFonts w:ascii="Times New Roman" w:eastAsia="Times New Roman" w:hAnsi="Times New Roman" w:cs="Times New Roman"/>
          <w:b/>
          <w:bCs/>
          <w:shd w:val="clear" w:color="auto" w:fill="FFFFFF"/>
          <w:lang w:eastAsia="sl-SI"/>
        </w:rPr>
        <w:fldChar w:fldCharType="begin"/>
      </w:r>
      <w:r w:rsidR="00DD0F31" w:rsidRPr="00DD0F31">
        <w:rPr>
          <w:rFonts w:ascii="Times New Roman" w:eastAsia="Times New Roman" w:hAnsi="Times New Roman" w:cs="Times New Roman"/>
          <w:b/>
          <w:bCs/>
          <w:shd w:val="clear" w:color="auto" w:fill="FFFFFF"/>
          <w:lang w:eastAsia="sl-SI"/>
        </w:rPr>
        <w:instrText xml:space="preserve"> HYPERLINK "https://www.uradni-list.si/glasilo-uradni-list-rs/vsebina/" \l "(javno%C2%A0zbiranje%C2%A0ponudb)" </w:instrText>
      </w:r>
      <w:r w:rsidR="00DD0F31" w:rsidRPr="00DD0F31">
        <w:rPr>
          <w:rFonts w:ascii="Times New Roman" w:eastAsia="Times New Roman" w:hAnsi="Times New Roman" w:cs="Times New Roman"/>
          <w:b/>
          <w:bCs/>
          <w:shd w:val="clear" w:color="auto" w:fill="FFFFFF"/>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shd w:val="clear" w:color="auto" w:fill="FFFFFF"/>
          <w:lang w:eastAsia="sl-SI"/>
        </w:rPr>
      </w:pPr>
      <w:r w:rsidRPr="00DD0F31">
        <w:rPr>
          <w:rFonts w:ascii="Times New Roman" w:eastAsia="Times New Roman" w:hAnsi="Times New Roman" w:cs="Times New Roman"/>
          <w:b/>
          <w:bCs/>
          <w:shd w:val="clear" w:color="auto" w:fill="FFFFFF"/>
          <w:lang w:eastAsia="sl-SI"/>
        </w:rPr>
        <w:t>(</w:t>
      </w:r>
      <w:r w:rsidR="00B80E06">
        <w:rPr>
          <w:rFonts w:ascii="Times New Roman" w:eastAsia="Times New Roman" w:hAnsi="Times New Roman" w:cs="Times New Roman"/>
          <w:b/>
          <w:bCs/>
          <w:shd w:val="clear" w:color="auto" w:fill="FFFFFF"/>
          <w:lang w:eastAsia="sl-SI"/>
        </w:rPr>
        <w:t>sollecitazione pubblica di offerte)</w:t>
      </w:r>
      <w:r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fldChar w:fldCharType="end"/>
      </w:r>
    </w:p>
    <w:p w:rsidR="00DD0F31" w:rsidRPr="00DD0F31" w:rsidRDefault="00B80E06" w:rsidP="00DD0F31">
      <w:pPr>
        <w:numPr>
          <w:ilvl w:val="0"/>
          <w:numId w:val="34"/>
        </w:numPr>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La sollecitazione pubblica di offerte si esegue in forma di invito a presentare le offerte per la locazione di locali commerciali a un numero indefinito o definito di persone a condizioni prestabilite</w:t>
      </w:r>
      <w:r w:rsidR="00DD0F31" w:rsidRPr="00DD0F31">
        <w:rPr>
          <w:rFonts w:ascii="Times New Roman" w:eastAsia="Times New Roman" w:hAnsi="Times New Roman" w:cs="Times New Roman"/>
          <w:lang w:eastAsia="sl-SI"/>
        </w:rPr>
        <w:t xml:space="preserve">. </w:t>
      </w:r>
    </w:p>
    <w:p w:rsidR="00DD0F31" w:rsidRPr="00DD0F31" w:rsidRDefault="00DD0F31" w:rsidP="00DD0F31">
      <w:pPr>
        <w:spacing w:after="0" w:line="240" w:lineRule="auto"/>
        <w:ind w:left="690"/>
        <w:contextualSpacing/>
        <w:jc w:val="both"/>
        <w:rPr>
          <w:rFonts w:ascii="Times New Roman" w:eastAsia="Times New Roman" w:hAnsi="Times New Roman" w:cs="Times New Roman"/>
          <w:lang w:eastAsia="sl-SI"/>
        </w:rPr>
      </w:pPr>
    </w:p>
    <w:p w:rsidR="00DD0F31" w:rsidRPr="00DD0F31" w:rsidRDefault="00B80E06" w:rsidP="00DD0F31">
      <w:pPr>
        <w:numPr>
          <w:ilvl w:val="0"/>
          <w:numId w:val="34"/>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La sollecitazione pubblica di offerte si pubblica sulla pagina web del gestore, del Comune di Isola o in altro modo usuale</w:t>
      </w:r>
      <w:r w:rsidR="00DD0F31" w:rsidRPr="00DD0F31">
        <w:rPr>
          <w:rFonts w:ascii="Times New Roman" w:eastAsia="Times New Roman" w:hAnsi="Times New Roman" w:cs="Times New Roman"/>
          <w:lang w:eastAsia="sl-SI"/>
        </w:rPr>
        <w:t xml:space="preserve">. </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B80E06" w:rsidP="00DD0F31">
      <w:pPr>
        <w:numPr>
          <w:ilvl w:val="0"/>
          <w:numId w:val="34"/>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Tra la pubblicazione del bando sulla sollecitazione pubblica di offerte e l'apertura delle offerte non devono passare meno di 20 e più di 60 giorni</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B80E06" w:rsidP="00DD0F31">
      <w:pPr>
        <w:numPr>
          <w:ilvl w:val="0"/>
          <w:numId w:val="34"/>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La pubblicazione del bando sulla sollecitazione pubblica di offerte contiene i</w:t>
      </w:r>
      <w:r w:rsidR="00CF2597">
        <w:rPr>
          <w:rFonts w:ascii="Times New Roman" w:eastAsia="Times New Roman" w:hAnsi="Times New Roman" w:cs="Times New Roman"/>
          <w:lang w:eastAsia="sl-SI"/>
        </w:rPr>
        <w:t xml:space="preserve"> seguenti dati</w:t>
      </w:r>
      <w:r w:rsidR="00DD0F31" w:rsidRPr="00DD0F31">
        <w:rPr>
          <w:rFonts w:ascii="Times New Roman" w:eastAsia="Times New Roman" w:hAnsi="Times New Roman" w:cs="Times New Roman"/>
          <w:lang w:eastAsia="sl-SI"/>
        </w:rPr>
        <w:t>:</w:t>
      </w:r>
    </w:p>
    <w:p w:rsidR="00DD0F31" w:rsidRPr="00DD0F31" w:rsidRDefault="00DD0F31" w:rsidP="00DD0F31">
      <w:pPr>
        <w:spacing w:after="0" w:line="240" w:lineRule="auto"/>
        <w:ind w:left="720"/>
        <w:contextualSpacing/>
        <w:rPr>
          <w:rFonts w:ascii="Times New Roman" w:eastAsia="Times New Roman" w:hAnsi="Times New Roman" w:cs="Times New Roman"/>
          <w:lang w:eastAsia="sl-SI"/>
        </w:rPr>
      </w:pPr>
    </w:p>
    <w:p w:rsidR="00DD0F31" w:rsidRPr="00DD0F31" w:rsidRDefault="00CF2597"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denominazione e sede dell'organizzatore della sollecitazione pubblica di offerte e sede del gestore, se non è anche organizzatore della sollecitazione pubblica di offerte</w:t>
      </w:r>
      <w:r w:rsidR="00DD0F31" w:rsidRPr="00DD0F31">
        <w:rPr>
          <w:rFonts w:ascii="Times New Roman" w:eastAsia="Times New Roman" w:hAnsi="Times New Roman" w:cs="Times New Roman"/>
          <w:lang w:eastAsia="sl-SI"/>
        </w:rPr>
        <w:t>,</w:t>
      </w:r>
    </w:p>
    <w:p w:rsidR="00DD0F31" w:rsidRPr="00DD0F31" w:rsidRDefault="00CF2597"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descrizione dell'oggetto di sollecitazione pubblica di offerte</w:t>
      </w:r>
      <w:r w:rsidR="00DD0F31" w:rsidRPr="00DD0F31">
        <w:rPr>
          <w:rFonts w:ascii="Times New Roman" w:eastAsia="Times New Roman" w:hAnsi="Times New Roman" w:cs="Times New Roman"/>
          <w:lang w:eastAsia="sl-SI"/>
        </w:rPr>
        <w:t>,</w:t>
      </w:r>
    </w:p>
    <w:p w:rsidR="00DD0F31" w:rsidRPr="00DD0F31" w:rsidRDefault="005559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attività prevista ovv. fattori prioritari e limitazioni</w:t>
      </w:r>
      <w:r w:rsidR="00DD0F31" w:rsidRPr="00DD0F31">
        <w:rPr>
          <w:rFonts w:ascii="Times New Roman" w:eastAsia="Times New Roman" w:hAnsi="Times New Roman" w:cs="Times New Roman"/>
          <w:lang w:eastAsia="sl-SI"/>
        </w:rPr>
        <w:t>,</w:t>
      </w:r>
    </w:p>
    <w:p w:rsidR="00DD0F31" w:rsidRPr="00DD0F31" w:rsidRDefault="005559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criteri di valutazione della miglior offerta</w:t>
      </w:r>
      <w:r w:rsidR="00DD0F31" w:rsidRPr="00DD0F31">
        <w:rPr>
          <w:rFonts w:ascii="Times New Roman" w:eastAsia="Times New Roman" w:hAnsi="Times New Roman" w:cs="Times New Roman"/>
          <w:lang w:eastAsia="sl-SI"/>
        </w:rPr>
        <w:t>,</w:t>
      </w:r>
      <w:r w:rsidR="00DD0F31" w:rsidRPr="00DD0F31">
        <w:rPr>
          <w:rFonts w:ascii="Times New Roman" w:eastAsia="Times New Roman" w:hAnsi="Times New Roman" w:cs="Times New Roman"/>
          <w:sz w:val="16"/>
          <w:szCs w:val="16"/>
          <w:highlight w:val="yellow"/>
          <w:lang w:eastAsia="sl-SI"/>
        </w:rPr>
        <w:t xml:space="preserve"> </w:t>
      </w:r>
    </w:p>
    <w:p w:rsidR="00DD0F31" w:rsidRPr="00DD0F31" w:rsidRDefault="005559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periodo per il quale il locale commerciale viene assegnato in locazione</w:t>
      </w:r>
      <w:r w:rsidR="00DD0F31" w:rsidRPr="00DD0F31">
        <w:rPr>
          <w:rFonts w:ascii="Times New Roman" w:eastAsia="Times New Roman" w:hAnsi="Times New Roman" w:cs="Times New Roman"/>
          <w:lang w:eastAsia="sl-SI"/>
        </w:rPr>
        <w:t>,</w:t>
      </w:r>
    </w:p>
    <w:p w:rsidR="00DD0F31" w:rsidRPr="00DD0F31" w:rsidRDefault="005559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canone di locazione mensile di base</w:t>
      </w:r>
      <w:r w:rsidR="00DD0F31" w:rsidRPr="00DD0F31">
        <w:rPr>
          <w:rFonts w:ascii="Times New Roman" w:eastAsia="Times New Roman" w:hAnsi="Times New Roman" w:cs="Times New Roman"/>
          <w:lang w:eastAsia="sl-SI"/>
        </w:rPr>
        <w:t xml:space="preserve">, </w:t>
      </w:r>
    </w:p>
    <w:p w:rsidR="00DD0F31" w:rsidRPr="00DD0F31" w:rsidRDefault="005559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modalità e termine di pagamento del canone di locazione</w:t>
      </w:r>
      <w:r w:rsidR="00DD0F31" w:rsidRPr="00DD0F31">
        <w:rPr>
          <w:rFonts w:ascii="Times New Roman" w:eastAsia="Times New Roman" w:hAnsi="Times New Roman" w:cs="Times New Roman"/>
          <w:lang w:eastAsia="sl-SI"/>
        </w:rPr>
        <w:t>,</w:t>
      </w:r>
    </w:p>
    <w:p w:rsidR="00DD0F31" w:rsidRPr="00DD0F31" w:rsidRDefault="005559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lastRenderedPageBreak/>
        <w:t>ammontare del deposito cauzionale, numero del conto corrente per il versamento, richiesta di presentazione dell'attestato di versamento del deposito cauzionale alla presentazione dell'offerta ovv. fino all'apertura delle offerte</w:t>
      </w:r>
      <w:r w:rsidR="00DD0F31" w:rsidRPr="00DD0F31">
        <w:rPr>
          <w:rFonts w:ascii="Times New Roman" w:eastAsia="Times New Roman" w:hAnsi="Times New Roman" w:cs="Times New Roman"/>
          <w:lang w:eastAsia="sl-SI"/>
        </w:rPr>
        <w:t>,</w:t>
      </w:r>
    </w:p>
    <w:p w:rsidR="00DD0F31" w:rsidRPr="00DD0F31" w:rsidRDefault="005559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avviso agli offerenti che al termine della sollecitazione pubblica di offerte il deposito cauzionale verrà restituito a coloro che non avranno successo alla sollecitazione pubblica di offerte e il termine in cui verranno risarciti del deposito cauzionale</w:t>
      </w:r>
      <w:r w:rsidR="00DD0F31" w:rsidRPr="00DD0F31">
        <w:rPr>
          <w:rFonts w:ascii="Times New Roman" w:eastAsia="Times New Roman" w:hAnsi="Times New Roman" w:cs="Times New Roman"/>
          <w:lang w:eastAsia="sl-SI"/>
        </w:rPr>
        <w:t>,</w:t>
      </w:r>
    </w:p>
    <w:p w:rsidR="00DD0F31" w:rsidRPr="00DD0F31" w:rsidRDefault="005559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motivi di mancata restituzione del deposito cauzionale</w:t>
      </w:r>
      <w:r w:rsidR="00DD0F31" w:rsidRPr="00DD0F31">
        <w:rPr>
          <w:rFonts w:ascii="Times New Roman" w:eastAsia="Times New Roman" w:hAnsi="Times New Roman" w:cs="Times New Roman"/>
          <w:lang w:eastAsia="sl-SI"/>
        </w:rPr>
        <w:t>,</w:t>
      </w:r>
    </w:p>
    <w:p w:rsidR="00DD0F31" w:rsidRPr="00DD0F31" w:rsidRDefault="005559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termine di presentazione dell'offerta</w:t>
      </w:r>
      <w:r w:rsidR="00DD0F31" w:rsidRPr="00DD0F31">
        <w:rPr>
          <w:rFonts w:ascii="Times New Roman" w:eastAsia="Times New Roman" w:hAnsi="Times New Roman" w:cs="Times New Roman"/>
          <w:lang w:eastAsia="sl-SI"/>
        </w:rPr>
        <w:t>,</w:t>
      </w:r>
    </w:p>
    <w:p w:rsidR="00DD0F31" w:rsidRPr="00DD0F31" w:rsidRDefault="005559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termine entro il quale gli offerenti sono vincolati dall'offerta presentata, che decorre dal giorno di presentazione dell'offerta alla stipulazione del contratto di locazione</w:t>
      </w:r>
      <w:r w:rsidR="00DD0F31" w:rsidRPr="00DD0F31">
        <w:rPr>
          <w:rFonts w:ascii="Times New Roman" w:eastAsia="Times New Roman" w:hAnsi="Times New Roman" w:cs="Times New Roman"/>
          <w:lang w:eastAsia="sl-SI"/>
        </w:rPr>
        <w:t xml:space="preserve">, </w:t>
      </w:r>
    </w:p>
    <w:p w:rsidR="00DD0F31" w:rsidRPr="00DD0F31" w:rsidRDefault="005559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forma e condizioni di presentazione dell'offerta, o contenuti dell'offerta e l'avviso che a seguito della presentazione delle offerte si potranno eseguire con gli offerenti ulteriori trattative</w:t>
      </w:r>
      <w:r w:rsidR="00DD0F31" w:rsidRPr="00DD0F31">
        <w:rPr>
          <w:rFonts w:ascii="Times New Roman" w:eastAsia="Times New Roman" w:hAnsi="Times New Roman" w:cs="Times New Roman"/>
          <w:lang w:eastAsia="sl-SI"/>
        </w:rPr>
        <w:t>,</w:t>
      </w:r>
    </w:p>
    <w:p w:rsidR="00DD0F31" w:rsidRPr="00DD0F31" w:rsidRDefault="009212CE"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indicazione se l'apertura delle offerte avverrà in seduta pubblica o meno</w:t>
      </w:r>
      <w:r w:rsidR="00DD0F31" w:rsidRPr="00DD0F31">
        <w:rPr>
          <w:rFonts w:ascii="Times New Roman" w:eastAsia="Times New Roman" w:hAnsi="Times New Roman" w:cs="Times New Roman"/>
          <w:lang w:eastAsia="sl-SI"/>
        </w:rPr>
        <w:t>,</w:t>
      </w:r>
    </w:p>
    <w:p w:rsidR="00DD0F31" w:rsidRPr="00DD0F31" w:rsidRDefault="009212CE"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indicazione a quale metodo continuerà il procedimento in caso di più migliori offerte</w:t>
      </w:r>
      <w:r w:rsidR="00DD0F31" w:rsidRPr="00DD0F31">
        <w:rPr>
          <w:rFonts w:ascii="Times New Roman" w:eastAsia="Times New Roman" w:hAnsi="Times New Roman" w:cs="Times New Roman"/>
          <w:lang w:eastAsia="sl-SI"/>
        </w:rPr>
        <w:t>,</w:t>
      </w:r>
    </w:p>
    <w:p w:rsidR="00DD0F31" w:rsidRPr="00DD0F31" w:rsidRDefault="009212CE"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avviso che non possono partecipare alla sollecitazione pubblica di offerte l'estimatore e i membri della commissione, nonché le persone legate agli stessi</w:t>
      </w:r>
      <w:r w:rsidR="00DD0F31" w:rsidRPr="00DD0F31">
        <w:rPr>
          <w:rFonts w:ascii="Times New Roman" w:eastAsia="Times New Roman" w:hAnsi="Times New Roman" w:cs="Times New Roman"/>
          <w:lang w:eastAsia="sl-SI"/>
        </w:rPr>
        <w:t>,</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informa</w:t>
      </w:r>
      <w:r w:rsidR="002F5FD0">
        <w:rPr>
          <w:rFonts w:ascii="Times New Roman" w:eastAsia="Times New Roman" w:hAnsi="Times New Roman" w:cs="Times New Roman"/>
          <w:lang w:eastAsia="sl-SI"/>
        </w:rPr>
        <w:t>zione relativa a dove e a che condizioni i locatari interessati possono acquisire informazioni dettagliate sull'oggetto della sollecitazione pubblica di offerte e sulla possibilità di visitare l'oggetto della sollecitazione pubblica di offerte</w:t>
      </w:r>
      <w:r w:rsidRPr="00DD0F31">
        <w:rPr>
          <w:rFonts w:ascii="Times New Roman" w:eastAsia="Times New Roman" w:hAnsi="Times New Roman" w:cs="Times New Roman"/>
          <w:lang w:eastAsia="sl-SI"/>
        </w:rPr>
        <w:t>,</w:t>
      </w:r>
    </w:p>
    <w:p w:rsidR="00DD0F31" w:rsidRPr="00DD0F31" w:rsidRDefault="002F5FD0"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persona di contatto del gestore</w:t>
      </w:r>
      <w:r w:rsidR="00DD0F31" w:rsidRPr="00DD0F31">
        <w:rPr>
          <w:rFonts w:ascii="Times New Roman" w:eastAsia="Times New Roman" w:hAnsi="Times New Roman" w:cs="Times New Roman"/>
          <w:lang w:eastAsia="sl-SI"/>
        </w:rPr>
        <w:t>,</w:t>
      </w:r>
    </w:p>
    <w:p w:rsidR="00DD0F31" w:rsidRPr="00DD0F31" w:rsidRDefault="002F5FD0"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dichiarazione dell'offerente di non essere soggetto legato ai membri della commissione e all'estimatore; si applica in senso il quinto comma del presente articolo</w:t>
      </w:r>
      <w:r w:rsidR="00DD0F31" w:rsidRPr="00DD0F31">
        <w:rPr>
          <w:rFonts w:ascii="Times New Roman" w:eastAsia="Times New Roman" w:hAnsi="Times New Roman" w:cs="Times New Roman"/>
          <w:lang w:eastAsia="sl-SI"/>
        </w:rPr>
        <w:t xml:space="preserve">,   </w:t>
      </w:r>
    </w:p>
    <w:p w:rsidR="00DD0F31" w:rsidRPr="00DD0F31" w:rsidRDefault="002F5FD0"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avviso che il rappresentante del gestore o l'organo competente alla realizzazione del bilancio di previsione del Comune (il Sindaco) può fermare il procedimento fino alla stipulazione del contratto di locazione, fermo restando che gli offerenti vengono risarciti delle spese dimostrabili del ritiro della documentazione del bando e dell'eventuale deposito cauzionale versato, e</w:t>
      </w:r>
    </w:p>
    <w:p w:rsidR="00DD0F31" w:rsidRPr="00DD0F31" w:rsidRDefault="002F5FD0"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eventuali altre condizioni e caratteristiche della sollecitazione pubblica di offerte o del negozio giuridico</w:t>
      </w:r>
      <w:r w:rsidR="00E7624D">
        <w:rPr>
          <w:rFonts w:ascii="Times New Roman" w:eastAsia="Times New Roman" w:hAnsi="Times New Roman" w:cs="Times New Roman"/>
          <w:lang w:eastAsia="sl-SI"/>
        </w:rPr>
        <w:t xml:space="preserve"> che deve soddisfare l'offerente</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firstLine="330"/>
        <w:jc w:val="both"/>
        <w:rPr>
          <w:rFonts w:ascii="Times New Roman" w:eastAsia="Times New Roman" w:hAnsi="Times New Roman" w:cs="Times New Roman"/>
          <w:lang w:eastAsia="sl-SI"/>
        </w:rPr>
      </w:pPr>
    </w:p>
    <w:p w:rsidR="00DD0F31" w:rsidRPr="00DD0F31" w:rsidRDefault="00E7624D" w:rsidP="00DD0F31">
      <w:pPr>
        <w:numPr>
          <w:ilvl w:val="0"/>
          <w:numId w:val="34"/>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Non possono partecipare come offerenti alla sollecitazione pubblica di offerte l'estimatore e i membri della commissione, nonché le persone legate agli stessi</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426"/>
        <w:contextualSpacing/>
        <w:jc w:val="both"/>
        <w:rPr>
          <w:rFonts w:ascii="Times New Roman" w:eastAsia="Times New Roman" w:hAnsi="Times New Roman" w:cs="Times New Roman"/>
          <w:lang w:eastAsia="sl-SI"/>
        </w:rPr>
      </w:pPr>
    </w:p>
    <w:p w:rsidR="00E7624D" w:rsidRPr="00DD0F31" w:rsidRDefault="00E7624D" w:rsidP="00E7624D">
      <w:pPr>
        <w:numPr>
          <w:ilvl w:val="0"/>
          <w:numId w:val="27"/>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la persona fisica in parentela con il membro della commissione o con l'estimatore in linea diretta a qualsiasi grado, in linea parallela fino al 3º grado, o che risulta coniugato/a con il membro della commissione o con l'estimatore, ci convive, è in unione civile convalidata o meno o affinità fino al 2º grado, senza riguardo al fatto che il matrimonio ovv. uniopne civile sia terminato/a o meno</w:t>
      </w:r>
      <w:r w:rsidRPr="00DD0F31">
        <w:rPr>
          <w:rFonts w:ascii="Times New Roman" w:eastAsia="Times New Roman" w:hAnsi="Times New Roman" w:cs="Times New Roman"/>
          <w:lang w:eastAsia="sl-SI"/>
        </w:rPr>
        <w:t>,</w:t>
      </w:r>
    </w:p>
    <w:p w:rsidR="00E7624D" w:rsidRPr="00DD0F31" w:rsidRDefault="00E7624D" w:rsidP="00E7624D">
      <w:pPr>
        <w:numPr>
          <w:ilvl w:val="0"/>
          <w:numId w:val="27"/>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la persona fisica in relazione di tutela o adozione con il membro della commissione o l'estimatore</w:t>
      </w:r>
      <w:r w:rsidRPr="00DD0F31">
        <w:rPr>
          <w:rFonts w:ascii="Times New Roman" w:eastAsia="Times New Roman" w:hAnsi="Times New Roman" w:cs="Times New Roman"/>
          <w:lang w:eastAsia="sl-SI"/>
        </w:rPr>
        <w:t>,</w:t>
      </w:r>
    </w:p>
    <w:p w:rsidR="00E7624D" w:rsidRPr="00DD0F31" w:rsidRDefault="00E7624D" w:rsidP="00E7624D">
      <w:pPr>
        <w:numPr>
          <w:ilvl w:val="0"/>
          <w:numId w:val="27"/>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la persona giuridica, nel cui capitale il membro della commissione o l'estimatore possiede la quota di oltre il 50%</w:t>
      </w:r>
      <w:r w:rsidRPr="00DD0F31">
        <w:rPr>
          <w:rFonts w:ascii="Times New Roman" w:eastAsia="Times New Roman" w:hAnsi="Times New Roman" w:cs="Times New Roman"/>
          <w:lang w:eastAsia="sl-SI"/>
        </w:rPr>
        <w:t>,</w:t>
      </w:r>
    </w:p>
    <w:p w:rsidR="00E7624D" w:rsidRPr="00DD0F31" w:rsidRDefault="00E7624D" w:rsidP="00E7624D">
      <w:pPr>
        <w:numPr>
          <w:ilvl w:val="0"/>
          <w:numId w:val="27"/>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altre persone con le quali risulta legato in dette circostanze o in qualsiasi altra relazione giuridica il membro della commissione o l'estimatore, in modo che a causa di detto legame sussiste dubbio sull'obiettività nella funzione di mambro della commissione o estimatore</w:t>
      </w:r>
      <w:r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firstLine="329"/>
        <w:jc w:val="both"/>
        <w:rPr>
          <w:rFonts w:ascii="Times New Roman" w:eastAsia="Times New Roman" w:hAnsi="Times New Roman" w:cs="Times New Roman"/>
          <w:lang w:eastAsia="sl-SI"/>
        </w:rPr>
      </w:pPr>
    </w:p>
    <w:p w:rsidR="00DD0F31" w:rsidRPr="00DD0F31" w:rsidRDefault="00E7624D" w:rsidP="00DD0F31">
      <w:pPr>
        <w:numPr>
          <w:ilvl w:val="0"/>
          <w:numId w:val="34"/>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A seguito del recapito delle offerte, si possono eseguire ulteriori trattative per raggiungere l'offerta migliore per il gestore</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E7624D" w:rsidP="00DD0F31">
      <w:pPr>
        <w:numPr>
          <w:ilvl w:val="0"/>
          <w:numId w:val="34"/>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lastRenderedPageBreak/>
        <w:t>Si stipula il contratto di locazione con il miglior offerente nel termine di 15 giorni dall'effettuata selezione del miglior locatario</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AE1265" w:rsidP="00DD0F31">
      <w:pPr>
        <w:numPr>
          <w:ilvl w:val="0"/>
          <w:numId w:val="34"/>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Nel caso in cui l'offerente non stipula il contratto nel termine stabilito di cui al comma precedente, il gestore può prorogare il termine di stipulazione del contratto, ma non più di 15 giorni, in caso contrario trattiene il suo deposito cauzionale. Nel caso in cui il miglior offerente non stipula il contratto nemmeno nel termine protratto, il gestore trattiene il suo deposito canzionale</w:t>
      </w:r>
      <w:r w:rsidR="00DD0F31" w:rsidRPr="00DD0F31">
        <w:rPr>
          <w:rFonts w:ascii="Times New Roman" w:eastAsia="Times New Roman" w:hAnsi="Times New Roman" w:cs="Times New Roman"/>
          <w:lang w:eastAsia="sl-SI"/>
        </w:rPr>
        <w:t>.</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"13.%C2%A0%C4%8Dlen" </w:instrText>
      </w:r>
      <w:r w:rsidRPr="00DD0F31">
        <w:rPr>
          <w:rFonts w:ascii="Times New Roman" w:eastAsia="Times New Roman" w:hAnsi="Times New Roman" w:cs="Times New Roman"/>
          <w:lang w:eastAsia="sl-SI"/>
        </w:rPr>
        <w:fldChar w:fldCharType="separate"/>
      </w:r>
    </w:p>
    <w:p w:rsidR="00DD0F31" w:rsidRPr="00DD0F31" w:rsidRDefault="00AE1265" w:rsidP="00DD0F31">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b/>
          <w:bCs/>
          <w:shd w:val="clear" w:color="auto" w:fill="FFFFFF"/>
          <w:lang w:eastAsia="sl-SI"/>
        </w:rPr>
        <w:t xml:space="preserve">Articolo </w:t>
      </w:r>
      <w:r w:rsidR="00DD0F31" w:rsidRPr="00DD0F31">
        <w:rPr>
          <w:rFonts w:ascii="Times New Roman" w:eastAsia="Times New Roman" w:hAnsi="Times New Roman" w:cs="Times New Roman"/>
          <w:b/>
          <w:bCs/>
          <w:shd w:val="clear" w:color="auto" w:fill="FFFFFF"/>
          <w:lang w:eastAsia="sl-SI"/>
        </w:rPr>
        <w:t>13 </w:t>
      </w:r>
      <w:r w:rsidR="00DD0F31" w:rsidRPr="00DD0F31">
        <w:rPr>
          <w:rFonts w:ascii="Times New Roman" w:eastAsia="Times New Roman" w:hAnsi="Times New Roman" w:cs="Times New Roman"/>
          <w:lang w:eastAsia="sl-SI"/>
        </w:rPr>
        <w:fldChar w:fldCharType="end"/>
      </w:r>
      <w:r w:rsidR="00DD0F31" w:rsidRPr="00DD0F31">
        <w:rPr>
          <w:rFonts w:ascii="Times New Roman" w:eastAsia="Times New Roman" w:hAnsi="Times New Roman" w:cs="Times New Roman"/>
          <w:lang w:eastAsia="sl-SI"/>
        </w:rPr>
        <w:fldChar w:fldCharType="begin"/>
      </w:r>
      <w:r w:rsidR="00DD0F31" w:rsidRPr="00DD0F31">
        <w:rPr>
          <w:rFonts w:ascii="Times New Roman" w:eastAsia="Times New Roman" w:hAnsi="Times New Roman" w:cs="Times New Roman"/>
          <w:lang w:eastAsia="sl-SI"/>
        </w:rPr>
        <w:instrText xml:space="preserve"> HYPERLINK "https://www.uradni-list.si/glasilo-uradni-list-rs/vsebina/" \l "(postopek)" </w:instrText>
      </w:r>
      <w:r w:rsidR="00DD0F31" w:rsidRPr="00DD0F31">
        <w:rPr>
          <w:rFonts w:ascii="Times New Roman" w:eastAsia="Times New Roman" w:hAnsi="Times New Roman" w:cs="Times New Roman"/>
          <w:lang w:eastAsia="sl-SI"/>
        </w:rPr>
        <w:fldChar w:fldCharType="separate"/>
      </w:r>
    </w:p>
    <w:p w:rsidR="00DD0F31" w:rsidRPr="00DD0F31" w:rsidRDefault="00AE1265" w:rsidP="00DD0F31">
      <w:pPr>
        <w:spacing w:after="0" w:line="240" w:lineRule="auto"/>
        <w:jc w:val="center"/>
        <w:rPr>
          <w:rFonts w:ascii="Times New Roman" w:eastAsia="Times New Roman" w:hAnsi="Times New Roman" w:cs="Times New Roman"/>
          <w:b/>
          <w:bCs/>
          <w:lang w:eastAsia="sl-SI"/>
        </w:rPr>
      </w:pPr>
      <w:r>
        <w:rPr>
          <w:rFonts w:ascii="Times New Roman" w:eastAsia="Times New Roman" w:hAnsi="Times New Roman" w:cs="Times New Roman"/>
          <w:b/>
          <w:bCs/>
          <w:shd w:val="clear" w:color="auto" w:fill="FFFFFF"/>
          <w:lang w:eastAsia="sl-SI"/>
        </w:rPr>
        <w:t>(procedimento</w:t>
      </w:r>
      <w:r w:rsidR="00DD0F31"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AE1265" w:rsidP="00DD0F31">
      <w:pPr>
        <w:numPr>
          <w:ilvl w:val="0"/>
          <w:numId w:val="35"/>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L'apertura delle offerte avverrà in seduta pubblica</w:t>
      </w:r>
      <w:r w:rsidR="00DD0F31" w:rsidRPr="00DD0F31">
        <w:rPr>
          <w:rFonts w:ascii="Times New Roman" w:eastAsia="Times New Roman" w:hAnsi="Times New Roman" w:cs="Times New Roman"/>
          <w:lang w:eastAsia="sl-SI"/>
        </w:rPr>
        <w:t xml:space="preserve">. </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DD0F31" w:rsidP="00DD0F31">
      <w:pPr>
        <w:numPr>
          <w:ilvl w:val="0"/>
          <w:numId w:val="35"/>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Pr</w:t>
      </w:r>
      <w:r w:rsidR="00AE1265">
        <w:rPr>
          <w:rFonts w:ascii="Times New Roman" w:eastAsia="Times New Roman" w:hAnsi="Times New Roman" w:cs="Times New Roman"/>
          <w:lang w:eastAsia="sl-SI"/>
        </w:rPr>
        <w:t>ima dell'esame delle offerte pervenute la commissione esclude le richieste tardive e imcomplete e ne informa gli offerenti interessati</w:t>
      </w:r>
      <w:r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AE1265" w:rsidP="00DD0F31">
      <w:pPr>
        <w:numPr>
          <w:ilvl w:val="0"/>
          <w:numId w:val="35"/>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Senza riguardo al comma precedente, l'offerente che inoltra l'offerta tempestivamente e che risulta completa, ma con documentazione carente, può integrare la propria offerta fino all'apertura delle offerte, e cioè con i documenti</w:t>
      </w:r>
      <w:r w:rsidR="000A459B">
        <w:rPr>
          <w:rFonts w:ascii="Times New Roman" w:eastAsia="Times New Roman" w:hAnsi="Times New Roman" w:cs="Times New Roman"/>
          <w:lang w:eastAsia="sl-SI"/>
        </w:rPr>
        <w:t xml:space="preserve"> che non aveva potuto allegare prima per forza maggiore</w:t>
      </w:r>
      <w:r w:rsidR="00DD0F31" w:rsidRPr="00DD0F31">
        <w:rPr>
          <w:rFonts w:ascii="Times New Roman" w:eastAsia="Times New Roman" w:hAnsi="Times New Roman" w:cs="Times New Roman"/>
          <w:lang w:eastAsia="sl-SI"/>
        </w:rPr>
        <w:t xml:space="preserve">. </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0A459B" w:rsidP="00DD0F31">
      <w:pPr>
        <w:numPr>
          <w:ilvl w:val="0"/>
          <w:numId w:val="35"/>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La commissione esegue un punteggio delle offerte pervenute a seconda dei criteri e delle misure stabilite nella tabella 1, parte integrante del presente regolamento</w:t>
      </w:r>
      <w:r w:rsidR="00DD0F31" w:rsidRPr="00DD0F31">
        <w:rPr>
          <w:rFonts w:ascii="Times New Roman" w:eastAsia="Times New Roman" w:hAnsi="Times New Roman" w:cs="Times New Roman"/>
          <w:lang w:eastAsia="sl-SI"/>
        </w:rPr>
        <w:t xml:space="preserve">. </w:t>
      </w:r>
    </w:p>
    <w:p w:rsidR="00DD0F31" w:rsidRPr="00DD0F31" w:rsidRDefault="00DD0F31" w:rsidP="00DD0F31">
      <w:pPr>
        <w:shd w:val="clear" w:color="auto" w:fill="FFFFFF"/>
        <w:spacing w:after="0" w:line="240" w:lineRule="auto"/>
        <w:ind w:left="426"/>
        <w:contextualSpacing/>
        <w:jc w:val="both"/>
        <w:rPr>
          <w:rFonts w:ascii="Times New Roman" w:eastAsia="Times New Roman" w:hAnsi="Times New Roman" w:cs="Times New Roman"/>
          <w:lang w:eastAsia="sl-SI"/>
        </w:rPr>
      </w:pPr>
    </w:p>
    <w:p w:rsidR="00DD0F31" w:rsidRPr="00DD0F31" w:rsidRDefault="000A459B" w:rsidP="00DD0F31">
      <w:pPr>
        <w:numPr>
          <w:ilvl w:val="0"/>
          <w:numId w:val="35"/>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Nel caso in cui ci siano più offerte migliori, la commissione esegue ulteriori trattative con i migliori offerenti</w:t>
      </w:r>
      <w:r w:rsidR="00DD0F31" w:rsidRPr="00DD0F31">
        <w:rPr>
          <w:rFonts w:ascii="Times New Roman" w:eastAsia="Times New Roman" w:hAnsi="Times New Roman" w:cs="Times New Roman"/>
          <w:lang w:eastAsia="sl-SI"/>
        </w:rPr>
        <w:t xml:space="preserve">.  </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0A459B" w:rsidP="00DD0F31">
      <w:pPr>
        <w:numPr>
          <w:ilvl w:val="0"/>
          <w:numId w:val="35"/>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I procedimenti di cui al comma precedente del presente articolo devono essere eseguiti nel termine di vincolazione dell'offerte, in caso contrario la sollecitazione pubblica di offerte si ritiene fallita</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F64A63" w:rsidP="00DD0F31">
      <w:pPr>
        <w:numPr>
          <w:ilvl w:val="0"/>
          <w:numId w:val="35"/>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Nel caso in cui durante il procedimento di sollecitazione pubblica di offerte non venga raggiunto</w:t>
      </w:r>
      <w:r w:rsidR="0004171F">
        <w:rPr>
          <w:rFonts w:ascii="Times New Roman" w:eastAsia="Times New Roman" w:hAnsi="Times New Roman" w:cs="Times New Roman"/>
          <w:lang w:eastAsia="sl-SI"/>
        </w:rPr>
        <w:t xml:space="preserve"> almeno</w:t>
      </w:r>
      <w:r>
        <w:rPr>
          <w:rFonts w:ascii="Times New Roman" w:eastAsia="Times New Roman" w:hAnsi="Times New Roman" w:cs="Times New Roman"/>
          <w:lang w:eastAsia="sl-SI"/>
        </w:rPr>
        <w:t xml:space="preserve"> il canone di locazione di base</w:t>
      </w:r>
      <w:r w:rsidR="0004171F">
        <w:rPr>
          <w:rFonts w:ascii="Times New Roman" w:eastAsia="Times New Roman" w:hAnsi="Times New Roman" w:cs="Times New Roman"/>
          <w:lang w:eastAsia="sl-SI"/>
        </w:rPr>
        <w:t xml:space="preserve"> o nel caso in cui durante il procedimento di cui al quinto comma del presente articolo non venga raggiunto almeno il canone di locazione, offerto nel procedimento della sollecitazione pubblica di offertre dai migliori offerenti, la sollecitazione pubblica di offerte si ritiene fallita</w:t>
      </w:r>
      <w:r w:rsidR="00DD0F31" w:rsidRPr="00DD0F31">
        <w:rPr>
          <w:rFonts w:ascii="Times New Roman" w:eastAsia="Times New Roman" w:hAnsi="Times New Roman" w:cs="Times New Roman"/>
          <w:lang w:eastAsia="sl-SI"/>
        </w:rPr>
        <w:t>.</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"14.%C2%A0%C4%8Dlen" </w:instrText>
      </w:r>
      <w:r w:rsidRPr="00DD0F31">
        <w:rPr>
          <w:rFonts w:ascii="Times New Roman" w:eastAsia="Times New Roman" w:hAnsi="Times New Roman" w:cs="Times New Roman"/>
          <w:lang w:eastAsia="sl-SI"/>
        </w:rPr>
        <w:fldChar w:fldCharType="separate"/>
      </w:r>
    </w:p>
    <w:p w:rsidR="00DD0F31" w:rsidRPr="00DD0F31" w:rsidRDefault="0004171F" w:rsidP="00DD0F31">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b/>
          <w:bCs/>
          <w:shd w:val="clear" w:color="auto" w:fill="FFFFFF"/>
          <w:lang w:eastAsia="sl-SI"/>
        </w:rPr>
        <w:t xml:space="preserve">Articolo </w:t>
      </w:r>
      <w:r w:rsidR="00DD0F31" w:rsidRPr="00DD0F31">
        <w:rPr>
          <w:rFonts w:ascii="Times New Roman" w:eastAsia="Times New Roman" w:hAnsi="Times New Roman" w:cs="Times New Roman"/>
          <w:b/>
          <w:bCs/>
          <w:shd w:val="clear" w:color="auto" w:fill="FFFFFF"/>
          <w:lang w:eastAsia="sl-SI"/>
        </w:rPr>
        <w:t>14 </w:t>
      </w:r>
      <w:r w:rsidR="00DD0F31" w:rsidRPr="00DD0F31">
        <w:rPr>
          <w:rFonts w:ascii="Times New Roman" w:eastAsia="Times New Roman" w:hAnsi="Times New Roman" w:cs="Times New Roman"/>
          <w:lang w:eastAsia="sl-SI"/>
        </w:rPr>
        <w:fldChar w:fldCharType="end"/>
      </w:r>
      <w:r w:rsidR="00DD0F31" w:rsidRPr="00DD0F31">
        <w:rPr>
          <w:rFonts w:ascii="Times New Roman" w:eastAsia="Times New Roman" w:hAnsi="Times New Roman" w:cs="Times New Roman"/>
          <w:lang w:eastAsia="sl-SI"/>
        </w:rPr>
        <w:fldChar w:fldCharType="begin"/>
      </w:r>
      <w:r w:rsidR="00DD0F31" w:rsidRPr="00DD0F31">
        <w:rPr>
          <w:rFonts w:ascii="Times New Roman" w:eastAsia="Times New Roman" w:hAnsi="Times New Roman" w:cs="Times New Roman"/>
          <w:lang w:eastAsia="sl-SI"/>
        </w:rPr>
        <w:instrText xml:space="preserve"> HYPERLINK "https://www.uradni-list.si/glasilo-uradni-list-rs/vsebina/" \l "(zapisnik)" </w:instrText>
      </w:r>
      <w:r w:rsidR="00DD0F31" w:rsidRPr="00DD0F31">
        <w:rPr>
          <w:rFonts w:ascii="Times New Roman" w:eastAsia="Times New Roman" w:hAnsi="Times New Roman" w:cs="Times New Roman"/>
          <w:lang w:eastAsia="sl-SI"/>
        </w:rPr>
        <w:fldChar w:fldCharType="separate"/>
      </w:r>
    </w:p>
    <w:p w:rsidR="00DD0F31" w:rsidRPr="00DD0F31" w:rsidRDefault="0004171F" w:rsidP="00DD0F31">
      <w:pPr>
        <w:spacing w:after="0" w:line="240" w:lineRule="auto"/>
        <w:jc w:val="center"/>
        <w:rPr>
          <w:rFonts w:ascii="Times New Roman" w:eastAsia="Times New Roman" w:hAnsi="Times New Roman" w:cs="Times New Roman"/>
          <w:b/>
          <w:bCs/>
          <w:lang w:eastAsia="sl-SI"/>
        </w:rPr>
      </w:pPr>
      <w:r>
        <w:rPr>
          <w:rFonts w:ascii="Times New Roman" w:eastAsia="Times New Roman" w:hAnsi="Times New Roman" w:cs="Times New Roman"/>
          <w:b/>
          <w:bCs/>
          <w:shd w:val="clear" w:color="auto" w:fill="FFFFFF"/>
          <w:lang w:eastAsia="sl-SI"/>
        </w:rPr>
        <w:t>(verbale</w:t>
      </w:r>
      <w:r w:rsidR="00DD0F31"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04171F" w:rsidP="00DD0F31">
      <w:pPr>
        <w:numPr>
          <w:ilvl w:val="0"/>
          <w:numId w:val="11"/>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Le offerte vengono aperte nel luogo e nell'orario stabiliti nella pubblicazione del concorso sulla sollecitazione pubblica di offerte. In merito all'apertura delle offerte si redige un verbale che va sottoscritto dai membri della commissione</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04171F" w:rsidP="00DD0F31">
      <w:pPr>
        <w:numPr>
          <w:ilvl w:val="0"/>
          <w:numId w:val="11"/>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Il verbale di cui al comma precedente contiene i dati relativi a</w:t>
      </w:r>
      <w:r w:rsidR="00DD0F31" w:rsidRPr="00DD0F31">
        <w:rPr>
          <w:rFonts w:ascii="Times New Roman" w:eastAsia="Times New Roman" w:hAnsi="Times New Roman" w:cs="Times New Roman"/>
          <w:lang w:eastAsia="sl-SI"/>
        </w:rPr>
        <w:t>:</w:t>
      </w:r>
    </w:p>
    <w:p w:rsidR="00DD0F31" w:rsidRPr="00DD0F31" w:rsidRDefault="00DD0F31" w:rsidP="00DD0F31">
      <w:pPr>
        <w:spacing w:after="0" w:line="240" w:lineRule="auto"/>
        <w:ind w:left="720"/>
        <w:contextualSpacing/>
        <w:rPr>
          <w:rFonts w:ascii="Times New Roman" w:eastAsia="Times New Roman" w:hAnsi="Times New Roman" w:cs="Times New Roman"/>
          <w:lang w:eastAsia="sl-SI"/>
        </w:rPr>
      </w:pPr>
    </w:p>
    <w:p w:rsidR="00DD0F31" w:rsidRPr="00DD0F31" w:rsidRDefault="001345E9"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luogo, data e orario di apertura delle offerte pervenute</w:t>
      </w:r>
      <w:r w:rsidR="00DD0F31" w:rsidRPr="00DD0F31">
        <w:rPr>
          <w:rFonts w:ascii="Times New Roman" w:eastAsia="Times New Roman" w:hAnsi="Times New Roman" w:cs="Times New Roman"/>
          <w:lang w:eastAsia="sl-SI"/>
        </w:rPr>
        <w:t>,</w:t>
      </w:r>
    </w:p>
    <w:p w:rsidR="00DD0F31" w:rsidRPr="00DD0F31" w:rsidRDefault="001345E9"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nomi e cognomi dei membri della commissione</w:t>
      </w:r>
      <w:r w:rsidR="00DD0F31" w:rsidRPr="00DD0F31">
        <w:rPr>
          <w:rFonts w:ascii="Times New Roman" w:eastAsia="Times New Roman" w:hAnsi="Times New Roman" w:cs="Times New Roman"/>
          <w:lang w:eastAsia="sl-SI"/>
        </w:rPr>
        <w:t>,</w:t>
      </w:r>
    </w:p>
    <w:p w:rsidR="00DD0F31" w:rsidRPr="00DD0F31" w:rsidRDefault="001345E9"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oggetto della sollecitazione pubblica di offerte</w:t>
      </w:r>
      <w:r w:rsidR="00DD0F31" w:rsidRPr="00DD0F31">
        <w:rPr>
          <w:rFonts w:ascii="Times New Roman" w:eastAsia="Times New Roman" w:hAnsi="Times New Roman" w:cs="Times New Roman"/>
          <w:lang w:eastAsia="sl-SI"/>
        </w:rPr>
        <w:t>,</w:t>
      </w:r>
    </w:p>
    <w:p w:rsidR="00DD0F31" w:rsidRPr="00DD0F31" w:rsidRDefault="00831CE6"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canone di locazione di base, se pubblicato</w:t>
      </w:r>
      <w:r w:rsidR="00DD0F31" w:rsidRPr="00DD0F31">
        <w:rPr>
          <w:rFonts w:ascii="Times New Roman" w:eastAsia="Times New Roman" w:hAnsi="Times New Roman" w:cs="Times New Roman"/>
          <w:lang w:eastAsia="sl-SI"/>
        </w:rPr>
        <w:t>,</w:t>
      </w:r>
    </w:p>
    <w:p w:rsidR="00DD0F31" w:rsidRPr="00DD0F31" w:rsidRDefault="00831CE6"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nomi e cognomi ovv. denominazioni e canoni di locazione offerti</w:t>
      </w:r>
      <w:r w:rsidR="00DD0F31" w:rsidRPr="00DD0F31">
        <w:rPr>
          <w:rFonts w:ascii="Times New Roman" w:eastAsia="Times New Roman" w:hAnsi="Times New Roman" w:cs="Times New Roman"/>
          <w:lang w:eastAsia="sl-SI"/>
        </w:rPr>
        <w:t>,</w:t>
      </w:r>
    </w:p>
    <w:p w:rsidR="00DD0F31" w:rsidRPr="00DD0F31" w:rsidRDefault="00831CE6"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lastRenderedPageBreak/>
        <w:t>rilevamenti relativi alla completezza e alla tempestività delle offerte</w:t>
      </w:r>
      <w:r w:rsidR="00DD0F31" w:rsidRPr="00DD0F31">
        <w:rPr>
          <w:rFonts w:ascii="Times New Roman" w:eastAsia="Times New Roman" w:hAnsi="Times New Roman" w:cs="Times New Roman"/>
          <w:lang w:eastAsia="sl-SI"/>
        </w:rPr>
        <w:t>,</w:t>
      </w:r>
    </w:p>
    <w:p w:rsidR="00DD0F31" w:rsidRPr="00DD0F31" w:rsidRDefault="00831CE6"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rilevamenti relativi al fatto se gli offerenti soddisfano le altre condizioni del bando</w:t>
      </w:r>
      <w:r w:rsidR="00DD0F31" w:rsidRPr="00DD0F31">
        <w:rPr>
          <w:rFonts w:ascii="Times New Roman" w:eastAsia="Times New Roman" w:hAnsi="Times New Roman" w:cs="Times New Roman"/>
          <w:lang w:eastAsia="sl-SI"/>
        </w:rPr>
        <w:t>,</w:t>
      </w:r>
    </w:p>
    <w:p w:rsidR="00DD0F31" w:rsidRPr="00DD0F31" w:rsidRDefault="00831CE6"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eventuale delibera sull'attuazione dei procedimenti di cui al quinto comma dell'articolo 13, e</w:t>
      </w:r>
    </w:p>
    <w:p w:rsidR="00DD0F31" w:rsidRPr="00DD0F31" w:rsidRDefault="00831CE6"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canone di locazione più alto offerto, numero di punti raggiunto di cui al quarto comma dell'articolo 13 e nome e cogonome ovv. denominazione del miglior offerente e rilevamento sull'invito al miglior offerente a stipulare il contratto di locazione o rilevamento che il canone di locazione di base ovv. il canone di locazione offerto dai migliori offerenti non è stato raggiunto e che quindi la sollecitazione pubblica di offerte si ritiene fallita</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firstLine="329"/>
        <w:jc w:val="both"/>
        <w:rPr>
          <w:rFonts w:ascii="Times New Roman" w:eastAsia="Times New Roman" w:hAnsi="Times New Roman" w:cs="Times New Roman"/>
          <w:lang w:eastAsia="sl-SI"/>
        </w:rPr>
      </w:pPr>
    </w:p>
    <w:p w:rsidR="00DD0F31" w:rsidRPr="00DD0F31" w:rsidRDefault="00831CE6" w:rsidP="00DD0F31">
      <w:pPr>
        <w:numPr>
          <w:ilvl w:val="0"/>
          <w:numId w:val="11"/>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Il gestore informa gli offerenti in merito al fallimento della sollecitazione pubblica di offerte nel termine di otto giorni</w:t>
      </w:r>
      <w:r w:rsidR="00DD0F31" w:rsidRPr="00DD0F31">
        <w:rPr>
          <w:rFonts w:ascii="Times New Roman" w:eastAsia="Times New Roman" w:hAnsi="Times New Roman" w:cs="Times New Roman"/>
          <w:lang w:eastAsia="sl-SI"/>
        </w:rPr>
        <w:t xml:space="preserve">.  </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"15.%C2%A0%C4%8Dlen" </w:instrText>
      </w:r>
      <w:r w:rsidRPr="00DD0F31">
        <w:rPr>
          <w:rFonts w:ascii="Times New Roman" w:eastAsia="Times New Roman" w:hAnsi="Times New Roman" w:cs="Times New Roman"/>
          <w:lang w:eastAsia="sl-SI"/>
        </w:rPr>
        <w:fldChar w:fldCharType="separate"/>
      </w:r>
    </w:p>
    <w:p w:rsidR="00DD0F31" w:rsidRPr="00DD0F31" w:rsidRDefault="00831CE6" w:rsidP="00DD0F31">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b/>
          <w:bCs/>
          <w:shd w:val="clear" w:color="auto" w:fill="FFFFFF"/>
          <w:lang w:eastAsia="sl-SI"/>
        </w:rPr>
        <w:t xml:space="preserve">Articolo </w:t>
      </w:r>
      <w:r w:rsidR="00DD0F31" w:rsidRPr="00DD0F31">
        <w:rPr>
          <w:rFonts w:ascii="Times New Roman" w:eastAsia="Times New Roman" w:hAnsi="Times New Roman" w:cs="Times New Roman"/>
          <w:b/>
          <w:bCs/>
          <w:shd w:val="clear" w:color="auto" w:fill="FFFFFF"/>
          <w:lang w:eastAsia="sl-SI"/>
        </w:rPr>
        <w:t>15 </w:t>
      </w:r>
      <w:r w:rsidR="00DD0F31" w:rsidRPr="00DD0F31">
        <w:rPr>
          <w:rFonts w:ascii="Times New Roman" w:eastAsia="Times New Roman" w:hAnsi="Times New Roman" w:cs="Times New Roman"/>
          <w:lang w:eastAsia="sl-SI"/>
        </w:rPr>
        <w:fldChar w:fldCharType="end"/>
      </w:r>
      <w:r w:rsidR="00DD0F31" w:rsidRPr="00DD0F31">
        <w:rPr>
          <w:rFonts w:ascii="Times New Roman" w:eastAsia="Times New Roman" w:hAnsi="Times New Roman" w:cs="Times New Roman"/>
          <w:lang w:eastAsia="sl-SI"/>
        </w:rPr>
        <w:fldChar w:fldCharType="begin"/>
      </w:r>
      <w:r w:rsidR="00DD0F31" w:rsidRPr="00DD0F31">
        <w:rPr>
          <w:rFonts w:ascii="Times New Roman" w:eastAsia="Times New Roman" w:hAnsi="Times New Roman" w:cs="Times New Roman"/>
          <w:lang w:eastAsia="sl-SI"/>
        </w:rPr>
        <w:instrText xml:space="preserve"> HYPERLINK "https://www.uradni-list.si/glasilo-uradni-list-rs/vsebina/" \l "(sklenitev%C2%A0pogodbe)" </w:instrText>
      </w:r>
      <w:r w:rsidR="00DD0F31"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(s</w:t>
      </w:r>
      <w:r w:rsidR="00831CE6">
        <w:rPr>
          <w:rFonts w:ascii="Times New Roman" w:eastAsia="Times New Roman" w:hAnsi="Times New Roman" w:cs="Times New Roman"/>
          <w:b/>
          <w:bCs/>
          <w:shd w:val="clear" w:color="auto" w:fill="FFFFFF"/>
          <w:lang w:eastAsia="sl-SI"/>
        </w:rPr>
        <w:t>tipulazione del contratto</w:t>
      </w:r>
      <w:r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831CE6" w:rsidP="00DD0F31">
      <w:pPr>
        <w:numPr>
          <w:ilvl w:val="0"/>
          <w:numId w:val="12"/>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Si stipula</w:t>
      </w:r>
      <w:r w:rsidR="000F6357">
        <w:rPr>
          <w:rFonts w:ascii="Times New Roman" w:eastAsia="Times New Roman" w:hAnsi="Times New Roman" w:cs="Times New Roman"/>
          <w:lang w:eastAsia="sl-SI"/>
        </w:rPr>
        <w:t xml:space="preserve"> il contratto di locazione con il miglior offerente nel termine di 15 giorni dall'effettuata selezione del miglior offerente</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720"/>
        <w:contextualSpacing/>
        <w:jc w:val="both"/>
        <w:rPr>
          <w:rFonts w:ascii="Times New Roman" w:eastAsia="Times New Roman" w:hAnsi="Times New Roman" w:cs="Times New Roman"/>
          <w:lang w:eastAsia="sl-SI"/>
        </w:rPr>
      </w:pPr>
    </w:p>
    <w:p w:rsidR="00DD0F31" w:rsidRPr="00DD0F31" w:rsidRDefault="0091106A" w:rsidP="00DD0F31">
      <w:pPr>
        <w:numPr>
          <w:ilvl w:val="0"/>
          <w:numId w:val="12"/>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Nel caso in cui il miglior offerente non stipuli il contratto di locazione nel termine di cui al primo comma del presente articolo, il gestore può prorogare il termine per la stipulazione del contratto di locazione, ma non più di 15 giorni; in caso contrario trattiene il deposito cauzionale</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720"/>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 xml:space="preserve"> </w:t>
      </w:r>
    </w:p>
    <w:p w:rsidR="00DD0F31" w:rsidRPr="00DD0F31" w:rsidRDefault="0091106A" w:rsidP="00DD0F31">
      <w:pPr>
        <w:numPr>
          <w:ilvl w:val="0"/>
          <w:numId w:val="12"/>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Nel caso in cui il miglior offerente non stipuli il contratto di locazione nemmeno nel termine protratto, il gestore trattiene il suo deposito cauzionale</w:t>
      </w:r>
      <w:r w:rsidR="00DD0F31" w:rsidRPr="00DD0F31">
        <w:rPr>
          <w:rFonts w:ascii="Times New Roman" w:eastAsia="Times New Roman" w:hAnsi="Times New Roman" w:cs="Times New Roman"/>
          <w:lang w:eastAsia="sl-SI"/>
        </w:rPr>
        <w:t>.</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"V.%C2%A0ODDAJANJE%C2%A0POSLOVNIH%C2%A0PROSTOROV%C2%A0V%C2%A0NAJEM%C2%A0V%C2%A0PRIMERU%C2%A0NEPOSREDNE%C2%A0POGODBE"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 xml:space="preserve">V </w:t>
      </w:r>
      <w:r w:rsidR="0091106A">
        <w:rPr>
          <w:rFonts w:ascii="Times New Roman" w:eastAsia="Times New Roman" w:hAnsi="Times New Roman" w:cs="Times New Roman"/>
          <w:b/>
          <w:bCs/>
          <w:shd w:val="clear" w:color="auto" w:fill="FFFFFF"/>
          <w:lang w:eastAsia="sl-SI"/>
        </w:rPr>
        <w:t>ASSEGNAZIONE IN LOCAZIONE DI LOCALI COMMERCIALI IN CASO DI CONTRATTO DIRETTO</w:t>
      </w:r>
      <w:r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"17.%C2%A0%C4%8Dlen" </w:instrText>
      </w:r>
      <w:r w:rsidRPr="00DD0F31">
        <w:rPr>
          <w:rFonts w:ascii="Times New Roman" w:eastAsia="Times New Roman" w:hAnsi="Times New Roman" w:cs="Times New Roman"/>
          <w:lang w:eastAsia="sl-SI"/>
        </w:rPr>
        <w:fldChar w:fldCharType="separate"/>
      </w:r>
    </w:p>
    <w:p w:rsidR="00DD0F31" w:rsidRPr="00DD0F31" w:rsidRDefault="0091106A" w:rsidP="00DD0F31">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b/>
          <w:bCs/>
          <w:shd w:val="clear" w:color="auto" w:fill="FFFFFF"/>
          <w:lang w:eastAsia="sl-SI"/>
        </w:rPr>
        <w:t xml:space="preserve">Articolo </w:t>
      </w:r>
      <w:r w:rsidR="00DD0F31" w:rsidRPr="00DD0F31">
        <w:rPr>
          <w:rFonts w:ascii="Times New Roman" w:eastAsia="Times New Roman" w:hAnsi="Times New Roman" w:cs="Times New Roman"/>
          <w:b/>
          <w:bCs/>
          <w:shd w:val="clear" w:color="auto" w:fill="FFFFFF"/>
          <w:lang w:eastAsia="sl-SI"/>
        </w:rPr>
        <w:t>16 </w:t>
      </w:r>
      <w:r w:rsidR="00DD0F31" w:rsidRPr="00DD0F31">
        <w:rPr>
          <w:rFonts w:ascii="Times New Roman" w:eastAsia="Times New Roman" w:hAnsi="Times New Roman" w:cs="Times New Roman"/>
          <w:lang w:eastAsia="sl-SI"/>
        </w:rPr>
        <w:fldChar w:fldCharType="end"/>
      </w:r>
      <w:r w:rsidR="00DD0F31" w:rsidRPr="00DD0F31">
        <w:rPr>
          <w:rFonts w:ascii="Times New Roman" w:eastAsia="Times New Roman" w:hAnsi="Times New Roman" w:cs="Times New Roman"/>
          <w:lang w:eastAsia="sl-SI"/>
        </w:rPr>
        <w:fldChar w:fldCharType="begin"/>
      </w:r>
      <w:r w:rsidR="00DD0F31" w:rsidRPr="00DD0F31">
        <w:rPr>
          <w:rFonts w:ascii="Times New Roman" w:eastAsia="Times New Roman" w:hAnsi="Times New Roman" w:cs="Times New Roman"/>
          <w:lang w:eastAsia="sl-SI"/>
        </w:rPr>
        <w:instrText xml:space="preserve"> HYPERLINK "https://www.uradni-list.si/glasilo-uradni-list-rs/vsebina/" \l "(metoda%C2%A0neposredne%C2%A0pogodbe)" </w:instrText>
      </w:r>
      <w:r w:rsidR="00DD0F31"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(metod</w:t>
      </w:r>
      <w:r w:rsidR="0091106A">
        <w:rPr>
          <w:rFonts w:ascii="Times New Roman" w:eastAsia="Times New Roman" w:hAnsi="Times New Roman" w:cs="Times New Roman"/>
          <w:b/>
          <w:bCs/>
          <w:shd w:val="clear" w:color="auto" w:fill="FFFFFF"/>
          <w:lang w:eastAsia="sl-SI"/>
        </w:rPr>
        <w:t>o con contratto diretto</w:t>
      </w:r>
      <w:r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91106A" w:rsidP="00DD0F31">
      <w:pPr>
        <w:numPr>
          <w:ilvl w:val="0"/>
          <w:numId w:val="36"/>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Si può assegnare in locazione il locale commerciale con contratto diretto, se risulta soddisfatta una delle seguenti condizioni</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426"/>
        <w:contextualSpacing/>
        <w:jc w:val="both"/>
        <w:rPr>
          <w:rFonts w:ascii="Times New Roman" w:eastAsia="Times New Roman" w:hAnsi="Times New Roman" w:cs="Times New Roman"/>
          <w:lang w:eastAsia="sl-SI"/>
        </w:rPr>
      </w:pPr>
    </w:p>
    <w:p w:rsidR="00DD0F31" w:rsidRPr="00DD0F31" w:rsidRDefault="0091106A"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il Comune è proprietario di meno del 50% dell'immobile</w:t>
      </w:r>
      <w:r w:rsidR="00DD0F31" w:rsidRPr="00DD0F31">
        <w:rPr>
          <w:rFonts w:ascii="Times New Roman" w:eastAsia="Times New Roman" w:hAnsi="Times New Roman" w:cs="Times New Roman"/>
          <w:lang w:eastAsia="sl-SI"/>
        </w:rPr>
        <w:t>,</w:t>
      </w:r>
    </w:p>
    <w:p w:rsidR="00DD0F31" w:rsidRPr="00DD0F31" w:rsidRDefault="0091106A"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le entrate previste dall'assegnazione in locazione del locale commerciale sono inferiori a 5.000 EURO</w:t>
      </w:r>
      <w:r w:rsidR="00DD0F31" w:rsidRPr="00DD0F31">
        <w:rPr>
          <w:rFonts w:ascii="Times New Roman" w:eastAsia="Times New Roman" w:hAnsi="Times New Roman" w:cs="Times New Roman"/>
          <w:lang w:eastAsia="sl-SI"/>
        </w:rPr>
        <w:t>,</w:t>
      </w:r>
    </w:p>
    <w:p w:rsidR="00DD0F31" w:rsidRPr="00DD0F31" w:rsidRDefault="0091106A"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nel caso in cui l'assegnazione in locazione del locale commerciale con asta pubblica e sollecitazione pubblica di offerte fallisce, e cioè al massimo entro due mesi dal fallimento, dove il canone di locazione nel procedimento rinnovato può essere inferiore la prima volta del 15% e la seconda volta al massimo del 30% dal canone di locazione di base</w:t>
      </w:r>
      <w:r w:rsidR="00DD0F31" w:rsidRPr="00DD0F31">
        <w:rPr>
          <w:rFonts w:ascii="Times New Roman" w:eastAsia="Times New Roman" w:hAnsi="Times New Roman" w:cs="Times New Roman"/>
          <w:lang w:eastAsia="sl-SI"/>
        </w:rPr>
        <w:t>,</w:t>
      </w:r>
    </w:p>
    <w:p w:rsidR="00DD0F31" w:rsidRPr="00DD0F31" w:rsidRDefault="0091106A"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nel caso in cui il locale commerciale si cede in locazione a un soggetto del diritto pubblico (Stato della RS, altro Comune, Comunità locale, se stabilito dallo statuto che si tratta</w:t>
      </w:r>
      <w:r w:rsidR="00A372C4">
        <w:rPr>
          <w:rFonts w:ascii="Times New Roman" w:eastAsia="Times New Roman" w:hAnsi="Times New Roman" w:cs="Times New Roman"/>
          <w:lang w:eastAsia="sl-SI"/>
        </w:rPr>
        <w:t xml:space="preserve"> di soggetto del diritto pubblico, ente pubblico, ente pubblico economico, agenzia pubblica o fondo pubblico) per l'attuazione di mansioni pubbliche</w:t>
      </w:r>
      <w:r w:rsidR="00DD0F31" w:rsidRPr="00DD0F31">
        <w:rPr>
          <w:rFonts w:ascii="Times New Roman" w:eastAsia="Times New Roman" w:hAnsi="Times New Roman" w:cs="Times New Roman"/>
          <w:lang w:eastAsia="sl-SI"/>
        </w:rPr>
        <w:t>,</w:t>
      </w:r>
    </w:p>
    <w:p w:rsidR="00DD0F31" w:rsidRPr="00DD0F31" w:rsidRDefault="00A372C4"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nel caso in cui il locale commerciale si cede in locazione ad organizzazioni non governamentali con status di attività nell'interesse pubblico per l'attuazione di dette attività</w:t>
      </w:r>
      <w:r w:rsidR="00DD0F31" w:rsidRPr="00DD0F31">
        <w:rPr>
          <w:rFonts w:ascii="Times New Roman" w:eastAsia="Times New Roman" w:hAnsi="Times New Roman" w:cs="Times New Roman"/>
          <w:lang w:eastAsia="sl-SI"/>
        </w:rPr>
        <w:t>,</w:t>
      </w:r>
    </w:p>
    <w:p w:rsidR="00DD0F31" w:rsidRPr="00DD0F31" w:rsidRDefault="00A372C4"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lastRenderedPageBreak/>
        <w:t>nel caso in cui il locale commerciale si cede in locazione ad un'azienda sociale che opera in conformità alla legge che regola l'imprenditoria sociale (nel testo a seguire: azienda sociale), ma solamente nella parte necessaria per detta attività</w:t>
      </w:r>
      <w:r w:rsidR="00DD0F31" w:rsidRPr="00DD0F31">
        <w:rPr>
          <w:rFonts w:ascii="Times New Roman" w:eastAsia="Times New Roman" w:hAnsi="Times New Roman" w:cs="Times New Roman"/>
          <w:lang w:eastAsia="sl-SI"/>
        </w:rPr>
        <w:t>,</w:t>
      </w:r>
    </w:p>
    <w:p w:rsidR="00DD0F31" w:rsidRPr="00DD0F31" w:rsidRDefault="00A372C4"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nel caso in cui si cede in locazione il locale commerciale che l'azienda sociale aveva utilizzato fino ad allora in base al contratto sull'utilizzo a titolo gratuito di cui al terzo alinea dell'articolo 68 della </w:t>
      </w:r>
      <w:r w:rsidR="005C3187">
        <w:rPr>
          <w:rFonts w:ascii="Times New Roman" w:eastAsia="Times New Roman" w:hAnsi="Times New Roman" w:cs="Times New Roman"/>
          <w:lang w:eastAsia="sl-SI"/>
        </w:rPr>
        <w:t>Legge sul patrimonio reale dello stato e degli enti di autonomia locali,</w:t>
      </w:r>
    </w:p>
    <w:p w:rsidR="00DD0F31" w:rsidRPr="00DD0F31" w:rsidRDefault="005C3187"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nel caso in cui il locale commerciale si cede in locazione per la difesa, la sicurezza, il salvataggio e l'assistenza in caso di intermperie naturali e di altro tipo o per lo sviluppo dell'industria di difesa o progetti di difesa di sviluppo</w:t>
      </w:r>
      <w:r w:rsidR="00DD0F31" w:rsidRPr="00DD0F31">
        <w:rPr>
          <w:rFonts w:ascii="Times New Roman" w:eastAsia="Times New Roman" w:hAnsi="Times New Roman" w:cs="Times New Roman"/>
          <w:lang w:eastAsia="sl-SI"/>
        </w:rPr>
        <w:t>,</w:t>
      </w:r>
    </w:p>
    <w:p w:rsidR="00DD0F31" w:rsidRPr="00DD0F31" w:rsidRDefault="00EF5389"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nel caso in cui il locale commerciale si cede in locazione ad ogranizzazioni internazionali, cui membro è la Repubblica di Slovenia e che hanno sede, agenzia, dipartimento, rappresentanza o ufficio per la propria attività nel suo territorio</w:t>
      </w:r>
      <w:r w:rsidR="00DD0F31" w:rsidRPr="00DD0F31">
        <w:rPr>
          <w:rFonts w:ascii="Times New Roman" w:eastAsia="Times New Roman" w:hAnsi="Times New Roman" w:cs="Times New Roman"/>
          <w:lang w:eastAsia="sl-SI"/>
        </w:rPr>
        <w:t>.</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"18.%C2%A0%C4%8Dlen" </w:instrText>
      </w:r>
      <w:r w:rsidRPr="00DD0F31">
        <w:rPr>
          <w:rFonts w:ascii="Times New Roman" w:eastAsia="Times New Roman" w:hAnsi="Times New Roman" w:cs="Times New Roman"/>
          <w:lang w:eastAsia="sl-SI"/>
        </w:rPr>
        <w:fldChar w:fldCharType="separate"/>
      </w:r>
    </w:p>
    <w:p w:rsidR="00DD0F31" w:rsidRPr="00DD0F31" w:rsidRDefault="00EF5389" w:rsidP="00DD0F31">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b/>
          <w:bCs/>
          <w:shd w:val="clear" w:color="auto" w:fill="FFFFFF"/>
          <w:lang w:eastAsia="sl-SI"/>
        </w:rPr>
        <w:t xml:space="preserve">Articolo </w:t>
      </w:r>
      <w:r w:rsidR="00DD0F31" w:rsidRPr="00DD0F31">
        <w:rPr>
          <w:rFonts w:ascii="Times New Roman" w:eastAsia="Times New Roman" w:hAnsi="Times New Roman" w:cs="Times New Roman"/>
          <w:b/>
          <w:bCs/>
          <w:shd w:val="clear" w:color="auto" w:fill="FFFFFF"/>
          <w:lang w:eastAsia="sl-SI"/>
        </w:rPr>
        <w:t>17 </w:t>
      </w:r>
      <w:r w:rsidR="00DD0F31" w:rsidRPr="00DD0F31">
        <w:rPr>
          <w:rFonts w:ascii="Times New Roman" w:eastAsia="Times New Roman" w:hAnsi="Times New Roman" w:cs="Times New Roman"/>
          <w:lang w:eastAsia="sl-SI"/>
        </w:rPr>
        <w:fldChar w:fldCharType="end"/>
      </w:r>
      <w:r w:rsidR="00DD0F31" w:rsidRPr="00DD0F31">
        <w:rPr>
          <w:rFonts w:ascii="Times New Roman" w:eastAsia="Times New Roman" w:hAnsi="Times New Roman" w:cs="Times New Roman"/>
          <w:lang w:eastAsia="sl-SI"/>
        </w:rPr>
        <w:fldChar w:fldCharType="begin"/>
      </w:r>
      <w:r w:rsidR="00DD0F31" w:rsidRPr="00DD0F31">
        <w:rPr>
          <w:rFonts w:ascii="Times New Roman" w:eastAsia="Times New Roman" w:hAnsi="Times New Roman" w:cs="Times New Roman"/>
          <w:lang w:eastAsia="sl-SI"/>
        </w:rPr>
        <w:instrText xml:space="preserve"> HYPERLINK "https://www.uradni-list.si/glasilo-uradni-list-rs/vsebina/" \l "(namera%C2%A0o%C2%A0sklenitvi%C2%A0neposredne%C2%A0pogodbe%C2%A0o%C2%A0oddaji%C2%A0v%C2%A0najem)" </w:instrText>
      </w:r>
      <w:r w:rsidR="00DD0F31"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w:t>
      </w:r>
      <w:r w:rsidR="00EF5389">
        <w:rPr>
          <w:rFonts w:ascii="Times New Roman" w:eastAsia="Times New Roman" w:hAnsi="Times New Roman" w:cs="Times New Roman"/>
          <w:b/>
          <w:bCs/>
          <w:shd w:val="clear" w:color="auto" w:fill="FFFFFF"/>
          <w:lang w:eastAsia="sl-SI"/>
        </w:rPr>
        <w:t>intento di stipulazione diretta del contratto di locazione</w:t>
      </w:r>
      <w:r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EF5389" w:rsidP="00DD0F31">
      <w:pPr>
        <w:numPr>
          <w:ilvl w:val="0"/>
          <w:numId w:val="37"/>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L'intento di stipulazione diretta del contratto di locazione si pubblica sulla pagina web del gestore, del Comune di Isola o in altro modo usuale</w:t>
      </w:r>
      <w:r w:rsidR="00DD0F31" w:rsidRPr="00DD0F31">
        <w:rPr>
          <w:rFonts w:ascii="Times New Roman" w:eastAsia="Times New Roman" w:hAnsi="Times New Roman" w:cs="Times New Roman"/>
          <w:lang w:eastAsia="sl-SI"/>
        </w:rPr>
        <w:t xml:space="preserve">. </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E34E22" w:rsidP="00DD0F31">
      <w:pPr>
        <w:numPr>
          <w:ilvl w:val="0"/>
          <w:numId w:val="37"/>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L'intento di stipulazione diretta del contratto di locazione si pubblica almeno 20 giorni prima della prevista stipulazione del contratto diretto e deve rimanere pubblicata almeno per 20 giorni</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E34E22" w:rsidP="00DD0F31">
      <w:pPr>
        <w:numPr>
          <w:ilvl w:val="0"/>
          <w:numId w:val="37"/>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L'intento di stipulazione diretta del contratto di locazione non si pubblica se il contratto si stipula per</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contextualSpacing/>
        <w:jc w:val="both"/>
        <w:rPr>
          <w:rFonts w:ascii="Times New Roman" w:eastAsia="Times New Roman" w:hAnsi="Times New Roman" w:cs="Times New Roman"/>
          <w:lang w:eastAsia="sl-SI"/>
        </w:rPr>
      </w:pPr>
    </w:p>
    <w:p w:rsidR="00DD0F31" w:rsidRPr="00DD0F31" w:rsidRDefault="00E34E22"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assistenza del Comune in conformità alle disposizioni sulla difesa o per assistenza del Comune in caso di intemperie naturali o di altro tipo</w:t>
      </w:r>
      <w:r w:rsidR="00DD0F31" w:rsidRPr="00DD0F31">
        <w:rPr>
          <w:rFonts w:ascii="Times New Roman" w:eastAsia="Times New Roman" w:hAnsi="Times New Roman" w:cs="Times New Roman"/>
          <w:lang w:eastAsia="sl-SI"/>
        </w:rPr>
        <w:t>,</w:t>
      </w:r>
    </w:p>
    <w:p w:rsidR="00DD0F31" w:rsidRPr="00DD0F31" w:rsidRDefault="00E34E22"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garanzia di preparazione a intemperie naturali o di altro tipo in conformità alle disposizioni</w:t>
      </w:r>
      <w:r w:rsidR="00DD0F31" w:rsidRPr="00DD0F31">
        <w:rPr>
          <w:rFonts w:ascii="Times New Roman" w:eastAsia="Times New Roman" w:hAnsi="Times New Roman" w:cs="Times New Roman"/>
          <w:lang w:eastAsia="sl-SI"/>
        </w:rPr>
        <w:t xml:space="preserve">, </w:t>
      </w:r>
    </w:p>
    <w:p w:rsidR="00DD0F31" w:rsidRPr="00DD0F31" w:rsidRDefault="00E34E22"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tutela dei dati </w:t>
      </w:r>
      <w:r w:rsidR="00A56FE7">
        <w:rPr>
          <w:rFonts w:ascii="Times New Roman" w:eastAsia="Times New Roman" w:hAnsi="Times New Roman" w:cs="Times New Roman"/>
          <w:lang w:eastAsia="sl-SI"/>
        </w:rPr>
        <w:t>riservati</w:t>
      </w:r>
      <w:r>
        <w:rPr>
          <w:rFonts w:ascii="Times New Roman" w:eastAsia="Times New Roman" w:hAnsi="Times New Roman" w:cs="Times New Roman"/>
          <w:lang w:eastAsia="sl-SI"/>
        </w:rPr>
        <w:t xml:space="preserve"> nell'attuazione di mansioni </w:t>
      </w:r>
      <w:r w:rsidR="00A56FE7">
        <w:rPr>
          <w:rFonts w:ascii="Times New Roman" w:eastAsia="Times New Roman" w:hAnsi="Times New Roman" w:cs="Times New Roman"/>
          <w:lang w:eastAsia="sl-SI"/>
        </w:rPr>
        <w:t>di informazione e</w:t>
      </w:r>
      <w:r>
        <w:rPr>
          <w:rFonts w:ascii="Times New Roman" w:eastAsia="Times New Roman" w:hAnsi="Times New Roman" w:cs="Times New Roman"/>
          <w:lang w:eastAsia="sl-SI"/>
        </w:rPr>
        <w:t xml:space="preserve"> protezione</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firstLine="330"/>
        <w:jc w:val="both"/>
        <w:rPr>
          <w:rFonts w:ascii="Times New Roman" w:eastAsia="Times New Roman" w:hAnsi="Times New Roman" w:cs="Times New Roman"/>
          <w:lang w:eastAsia="sl-SI"/>
        </w:rPr>
      </w:pPr>
    </w:p>
    <w:p w:rsidR="00DD0F31" w:rsidRPr="00DD0F31" w:rsidRDefault="00DD0F31" w:rsidP="00DD0F31">
      <w:pPr>
        <w:numPr>
          <w:ilvl w:val="0"/>
          <w:numId w:val="37"/>
        </w:numPr>
        <w:shd w:val="clear" w:color="auto" w:fill="FFFFFF"/>
        <w:spacing w:after="0" w:line="240" w:lineRule="auto"/>
        <w:ind w:left="426" w:hanging="407"/>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Pr</w:t>
      </w:r>
      <w:r w:rsidR="00A56FE7">
        <w:rPr>
          <w:rFonts w:ascii="Times New Roman" w:eastAsia="Times New Roman" w:hAnsi="Times New Roman" w:cs="Times New Roman"/>
          <w:lang w:eastAsia="sl-SI"/>
        </w:rPr>
        <w:t>ima della stipulazione del contratto il gestore svolge con i soggetti interessati ulteriori trattative in merito al canone di locazione ed altre condizioni della locazione</w:t>
      </w:r>
      <w:r w:rsidRPr="00DD0F31">
        <w:rPr>
          <w:rFonts w:ascii="Times New Roman" w:eastAsia="Times New Roman" w:hAnsi="Times New Roman" w:cs="Times New Roman"/>
          <w:lang w:eastAsia="sl-SI"/>
        </w:rPr>
        <w:t xml:space="preserve">. </w:t>
      </w:r>
    </w:p>
    <w:p w:rsidR="00DD0F31" w:rsidRPr="00DD0F31" w:rsidRDefault="00DD0F31" w:rsidP="00DD0F31">
      <w:pPr>
        <w:shd w:val="clear" w:color="auto" w:fill="FFFFFF"/>
        <w:spacing w:after="0" w:line="240" w:lineRule="auto"/>
        <w:ind w:left="426"/>
        <w:jc w:val="both"/>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"19.%C2%A0%C4%8Dlen" </w:instrText>
      </w:r>
      <w:r w:rsidRPr="00DD0F31">
        <w:rPr>
          <w:rFonts w:ascii="Times New Roman" w:eastAsia="Times New Roman" w:hAnsi="Times New Roman" w:cs="Times New Roman"/>
          <w:lang w:eastAsia="sl-SI"/>
        </w:rPr>
        <w:fldChar w:fldCharType="separate"/>
      </w:r>
    </w:p>
    <w:p w:rsidR="00DD0F31" w:rsidRPr="00DD0F31" w:rsidRDefault="00A56FE7" w:rsidP="00DD0F31">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b/>
          <w:bCs/>
          <w:shd w:val="clear" w:color="auto" w:fill="FFFFFF"/>
          <w:lang w:eastAsia="sl-SI"/>
        </w:rPr>
        <w:t xml:space="preserve">Articolo </w:t>
      </w:r>
      <w:r w:rsidR="00DD0F31" w:rsidRPr="00DD0F31">
        <w:rPr>
          <w:rFonts w:ascii="Times New Roman" w:eastAsia="Times New Roman" w:hAnsi="Times New Roman" w:cs="Times New Roman"/>
          <w:b/>
          <w:bCs/>
          <w:shd w:val="clear" w:color="auto" w:fill="FFFFFF"/>
          <w:lang w:eastAsia="sl-SI"/>
        </w:rPr>
        <w:t>18 </w:t>
      </w:r>
      <w:r w:rsidR="00DD0F31" w:rsidRPr="00DD0F31">
        <w:rPr>
          <w:rFonts w:ascii="Times New Roman" w:eastAsia="Times New Roman" w:hAnsi="Times New Roman" w:cs="Times New Roman"/>
          <w:lang w:eastAsia="sl-SI"/>
        </w:rPr>
        <w:fldChar w:fldCharType="end"/>
      </w:r>
      <w:r w:rsidR="00DD0F31" w:rsidRPr="00DD0F31">
        <w:rPr>
          <w:rFonts w:ascii="Times New Roman" w:eastAsia="Times New Roman" w:hAnsi="Times New Roman" w:cs="Times New Roman"/>
          <w:lang w:eastAsia="sl-SI"/>
        </w:rPr>
        <w:fldChar w:fldCharType="begin"/>
      </w:r>
      <w:r w:rsidR="00DD0F31" w:rsidRPr="00DD0F31">
        <w:rPr>
          <w:rFonts w:ascii="Times New Roman" w:eastAsia="Times New Roman" w:hAnsi="Times New Roman" w:cs="Times New Roman"/>
          <w:lang w:eastAsia="sl-SI"/>
        </w:rPr>
        <w:instrText xml:space="preserve"> HYPERLINK "https://www.uradni-list.si/glasilo-uradni-list-rs/vsebina/" \l "(vsebina%C2%A0namere%C2%A0o%C2%A0sklenitvi%C2%A0neposredne%C2%A0pogodbe%C2%A0o%C2%A0oddaji%C2%A0poslovnega%C2%A0prostora%C2%A0v%C2%A0najem)" </w:instrText>
      </w:r>
      <w:r w:rsidR="00DD0F31"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w:t>
      </w:r>
      <w:r w:rsidR="00A56FE7">
        <w:rPr>
          <w:rFonts w:ascii="Times New Roman" w:eastAsia="Times New Roman" w:hAnsi="Times New Roman" w:cs="Times New Roman"/>
          <w:b/>
          <w:bCs/>
          <w:shd w:val="clear" w:color="auto" w:fill="FFFFFF"/>
          <w:lang w:eastAsia="sl-SI"/>
        </w:rPr>
        <w:t>contenuto dell'intento di stipulazione diretta del contratto</w:t>
      </w:r>
      <w:r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A56FE7" w:rsidP="00DD0F31">
      <w:pPr>
        <w:numPr>
          <w:ilvl w:val="0"/>
          <w:numId w:val="13"/>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La pubblicazione dell'intento di stipulazione del contratto diretto contiene</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left="426"/>
        <w:contextualSpacing/>
        <w:jc w:val="both"/>
        <w:rPr>
          <w:rFonts w:ascii="Times New Roman" w:eastAsia="Times New Roman" w:hAnsi="Times New Roman" w:cs="Times New Roman"/>
          <w:lang w:eastAsia="sl-SI"/>
        </w:rPr>
      </w:pPr>
    </w:p>
    <w:p w:rsidR="00DD0F31" w:rsidRPr="00DD0F31" w:rsidRDefault="00A56FE7"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denominazione e sede del gestore che stipula il contratto di locazione</w:t>
      </w:r>
      <w:r w:rsidR="00DD0F31" w:rsidRPr="00DD0F31">
        <w:rPr>
          <w:rFonts w:ascii="Times New Roman" w:eastAsia="Times New Roman" w:hAnsi="Times New Roman" w:cs="Times New Roman"/>
          <w:lang w:eastAsia="sl-SI"/>
        </w:rPr>
        <w:t>,</w:t>
      </w:r>
    </w:p>
    <w:p w:rsidR="00DD0F31" w:rsidRPr="00DD0F31" w:rsidRDefault="00A56FE7"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descrizione dell'oggetto del contratto diretto di locazione del locale commerciale</w:t>
      </w:r>
      <w:r w:rsidR="00DD0F31" w:rsidRPr="00DD0F31">
        <w:rPr>
          <w:rFonts w:ascii="Times New Roman" w:eastAsia="Times New Roman" w:hAnsi="Times New Roman" w:cs="Times New Roman"/>
          <w:lang w:eastAsia="sl-SI"/>
        </w:rPr>
        <w:t>,</w:t>
      </w:r>
    </w:p>
    <w:p w:rsidR="00DD0F31" w:rsidRPr="00DD0F31" w:rsidRDefault="00A56FE7"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termine di approvazione dell'offerta o della dichiarazione di interesse</w:t>
      </w:r>
      <w:r w:rsidR="00DD0F31" w:rsidRPr="00DD0F31">
        <w:rPr>
          <w:rFonts w:ascii="Times New Roman" w:eastAsia="Times New Roman" w:hAnsi="Times New Roman" w:cs="Times New Roman"/>
          <w:lang w:eastAsia="sl-SI"/>
        </w:rPr>
        <w:t>,</w:t>
      </w:r>
    </w:p>
    <w:p w:rsidR="00DD0F31" w:rsidRPr="00DD0F31" w:rsidRDefault="006D008C"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indicazione che nel caso in cui ci siano diversi interessati, si eseguirà con loro, a seguito della presentazione delle offerte, ulteriori trattative in merito canone di locazione e altre condizioni del negozio giuridico</w:t>
      </w:r>
      <w:r w:rsidR="00DD0F31" w:rsidRPr="00DD0F31">
        <w:rPr>
          <w:rFonts w:ascii="Times New Roman" w:eastAsia="Times New Roman" w:hAnsi="Times New Roman" w:cs="Times New Roman"/>
          <w:lang w:eastAsia="sl-SI"/>
        </w:rPr>
        <w:t>,</w:t>
      </w:r>
    </w:p>
    <w:p w:rsidR="00DD0F31" w:rsidRPr="00DD0F31" w:rsidRDefault="006D008C"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modalità e termine di pagamento del canone di locazione</w:t>
      </w:r>
      <w:r w:rsidR="00DD0F31" w:rsidRPr="00DD0F31">
        <w:rPr>
          <w:rFonts w:ascii="Times New Roman" w:eastAsia="Times New Roman" w:hAnsi="Times New Roman" w:cs="Times New Roman"/>
          <w:lang w:eastAsia="sl-SI"/>
        </w:rPr>
        <w:t>,</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informa</w:t>
      </w:r>
      <w:r w:rsidR="006D008C">
        <w:rPr>
          <w:rFonts w:ascii="Times New Roman" w:eastAsia="Times New Roman" w:hAnsi="Times New Roman" w:cs="Times New Roman"/>
          <w:lang w:eastAsia="sl-SI"/>
        </w:rPr>
        <w:t>zione relativa a dove gli interessati possono reperire ulteriori informazioni o chiarimenti, informazione relativa alla persona di contatto</w:t>
      </w:r>
      <w:r w:rsidRPr="00DD0F31">
        <w:rPr>
          <w:rFonts w:ascii="Times New Roman" w:eastAsia="Times New Roman" w:hAnsi="Times New Roman" w:cs="Times New Roman"/>
          <w:lang w:eastAsia="sl-SI"/>
        </w:rPr>
        <w:t>,</w:t>
      </w:r>
    </w:p>
    <w:p w:rsidR="00DD0F31" w:rsidRPr="00DD0F31" w:rsidRDefault="006D008C"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lastRenderedPageBreak/>
        <w:t>indicazione sul fatto che il superiore del gestore ovv. l'organo competente alla realizzazione del bilancio di previsione (il Sindaco) può fermare il procedimento fino alla stipulazione del contratto di locazione, fermo restando che gli offerenti vengono risarciti dell'eventuale deposito cauzionale versato</w:t>
      </w:r>
      <w:r w:rsidR="00DD0F31" w:rsidRPr="00DD0F31">
        <w:rPr>
          <w:rFonts w:ascii="Times New Roman" w:eastAsia="Times New Roman" w:hAnsi="Times New Roman" w:cs="Times New Roman"/>
          <w:lang w:eastAsia="sl-SI"/>
        </w:rPr>
        <w:t>,</w:t>
      </w:r>
    </w:p>
    <w:p w:rsidR="00DD0F31" w:rsidRPr="00DD0F31" w:rsidRDefault="006D008C"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eventuali altre condizioni che deve soddisfare l'offerente</w:t>
      </w:r>
      <w:r w:rsidR="00DD0F31" w:rsidRPr="00DD0F31">
        <w:rPr>
          <w:rFonts w:ascii="Times New Roman" w:eastAsia="Times New Roman" w:hAnsi="Times New Roman" w:cs="Times New Roman"/>
          <w:lang w:eastAsia="sl-SI"/>
        </w:rPr>
        <w:t>.</w:t>
      </w:r>
    </w:p>
    <w:p w:rsidR="00DD0F31" w:rsidRPr="00DD0F31" w:rsidRDefault="00DD0F31" w:rsidP="00DD0F31">
      <w:pPr>
        <w:shd w:val="clear" w:color="auto" w:fill="FFFFFF"/>
        <w:spacing w:after="0" w:line="240" w:lineRule="auto"/>
        <w:ind w:firstLine="329"/>
        <w:jc w:val="both"/>
        <w:rPr>
          <w:rFonts w:ascii="Times New Roman" w:eastAsia="Times New Roman" w:hAnsi="Times New Roman" w:cs="Times New Roman"/>
          <w:lang w:eastAsia="sl-SI"/>
        </w:rPr>
      </w:pPr>
    </w:p>
    <w:p w:rsidR="00DD0F31" w:rsidRPr="00DD0F31" w:rsidRDefault="006D008C" w:rsidP="00DD0F31">
      <w:pPr>
        <w:numPr>
          <w:ilvl w:val="0"/>
          <w:numId w:val="13"/>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La pubblicazione dell'intento di stipulazione del contratto diretto di assegnazione in locazione del locale commerciale può contenere anche il dato relativo al canone di locazione più basso</w:t>
      </w:r>
      <w:r w:rsidR="00DD0F31" w:rsidRPr="00DD0F31">
        <w:rPr>
          <w:rFonts w:ascii="Times New Roman" w:eastAsia="Times New Roman" w:hAnsi="Times New Roman" w:cs="Times New Roman"/>
          <w:lang w:eastAsia="sl-SI"/>
        </w:rPr>
        <w:t>.</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"20.%C2%A0%C4%8Dlen" </w:instrText>
      </w:r>
      <w:r w:rsidRPr="00DD0F31">
        <w:rPr>
          <w:rFonts w:ascii="Times New Roman" w:eastAsia="Times New Roman" w:hAnsi="Times New Roman" w:cs="Times New Roman"/>
          <w:lang w:eastAsia="sl-SI"/>
        </w:rPr>
        <w:fldChar w:fldCharType="separate"/>
      </w:r>
    </w:p>
    <w:p w:rsidR="00DD0F31" w:rsidRPr="00DD0F31" w:rsidRDefault="006D008C" w:rsidP="00DD0F31">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b/>
          <w:bCs/>
          <w:shd w:val="clear" w:color="auto" w:fill="FFFFFF"/>
          <w:lang w:eastAsia="sl-SI"/>
        </w:rPr>
        <w:t xml:space="preserve">Articolo </w:t>
      </w:r>
      <w:r w:rsidR="00DD0F31" w:rsidRPr="00DD0F31">
        <w:rPr>
          <w:rFonts w:ascii="Times New Roman" w:eastAsia="Times New Roman" w:hAnsi="Times New Roman" w:cs="Times New Roman"/>
          <w:b/>
          <w:bCs/>
          <w:shd w:val="clear" w:color="auto" w:fill="FFFFFF"/>
          <w:lang w:eastAsia="sl-SI"/>
        </w:rPr>
        <w:t>19 </w:t>
      </w:r>
      <w:r w:rsidR="00DD0F31" w:rsidRPr="00DD0F31">
        <w:rPr>
          <w:rFonts w:ascii="Times New Roman" w:eastAsia="Times New Roman" w:hAnsi="Times New Roman" w:cs="Times New Roman"/>
          <w:lang w:eastAsia="sl-SI"/>
        </w:rPr>
        <w:fldChar w:fldCharType="end"/>
      </w:r>
      <w:r w:rsidR="00DD0F31" w:rsidRPr="00DD0F31">
        <w:rPr>
          <w:rFonts w:ascii="Times New Roman" w:eastAsia="Times New Roman" w:hAnsi="Times New Roman" w:cs="Times New Roman"/>
          <w:lang w:eastAsia="sl-SI"/>
        </w:rPr>
        <w:fldChar w:fldCharType="begin"/>
      </w:r>
      <w:r w:rsidR="00DD0F31" w:rsidRPr="00DD0F31">
        <w:rPr>
          <w:rFonts w:ascii="Times New Roman" w:eastAsia="Times New Roman" w:hAnsi="Times New Roman" w:cs="Times New Roman"/>
          <w:lang w:eastAsia="sl-SI"/>
        </w:rPr>
        <w:instrText xml:space="preserve"> HYPERLINK "https://www.uradni-list.si/glasilo-uradni-list-rs/vsebina/" \l "(postopek%C2%A0oddaje%C2%A0poslovnega%C2%A0prostora%C2%A0na%C2%A0podlagi%C2%A0neposredne%C2%A0metode)" </w:instrText>
      </w:r>
      <w:r w:rsidR="00DD0F31"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(p</w:t>
      </w:r>
      <w:r w:rsidR="006D008C">
        <w:rPr>
          <w:rFonts w:ascii="Times New Roman" w:eastAsia="Times New Roman" w:hAnsi="Times New Roman" w:cs="Times New Roman"/>
          <w:b/>
          <w:bCs/>
          <w:shd w:val="clear" w:color="auto" w:fill="FFFFFF"/>
          <w:lang w:eastAsia="sl-SI"/>
        </w:rPr>
        <w:t>rocedimento di locazione del locale commerciale con contratto diretto</w:t>
      </w:r>
      <w:r w:rsidRPr="00DD0F31">
        <w:rPr>
          <w:rFonts w:ascii="Times New Roman" w:eastAsia="Times New Roman" w:hAnsi="Times New Roman" w:cs="Times New Roman"/>
          <w:b/>
          <w:bCs/>
          <w:shd w:val="clear" w:color="auto" w:fill="FFFFFF"/>
          <w:lang w:eastAsia="sl-SI"/>
        </w:rPr>
        <w:t>)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DD0F31" w:rsidP="00DD0F31">
      <w:pPr>
        <w:numPr>
          <w:ilvl w:val="0"/>
          <w:numId w:val="38"/>
        </w:numPr>
        <w:shd w:val="clear" w:color="auto" w:fill="FFFFFF"/>
        <w:tabs>
          <w:tab w:val="left" w:pos="426"/>
        </w:tabs>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 xml:space="preserve">Za vodenje postopkov pri oddajanju poslovnih prostorov v najem in za odločanje o pravicah in obveznostih v skladu s tem pravilnikom, je pristojen upravljavec, kolikor izvedba javne dražbe ali javnega zbiranja ponudb po tem pravilniku ni potrebna. </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"22.%C2%A0%C4%8Dlen"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t>20. člen </w:t>
      </w: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"(prito%C5%BEbeni%C2%A0organ)"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(pritožbeni organ)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DD0F31" w:rsidP="00DD0F31">
      <w:pPr>
        <w:numPr>
          <w:ilvl w:val="0"/>
          <w:numId w:val="39"/>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O pritožbah zoper morebitne upravne akte upravljavca, v zvezi z oddajo poslovnega prostora na podlagi neposredne metode, odloča župan.</w:t>
      </w:r>
    </w:p>
    <w:p w:rsidR="00DD0F31" w:rsidRPr="00DD0F31" w:rsidRDefault="00DD0F31" w:rsidP="00DD0F31">
      <w:pPr>
        <w:shd w:val="clear" w:color="auto" w:fill="FFFFFF"/>
        <w:spacing w:after="0" w:line="240" w:lineRule="auto"/>
        <w:ind w:left="426"/>
        <w:contextualSpacing/>
        <w:jc w:val="both"/>
        <w:rPr>
          <w:rFonts w:ascii="Times New Roman" w:eastAsia="Times New Roman" w:hAnsi="Times New Roman" w:cs="Times New Roman"/>
          <w:lang w:eastAsia="sl-SI"/>
        </w:rPr>
      </w:pP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"VI.%C2%A0TRAJANJE,%C2%A0NASTANEK%C2%A0IN%C2%A0PRENEHANJE%C2%A0NAJEMNEGA%C2%A0RAZMERJA"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VI. TRAJANJE, NASTANEK IN PRENEHANJE NAJEMNEGA RAZMERJA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"23.%C2%A0%C4%8Dlen"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t>21. člen </w:t>
      </w: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"(trajanje%C2%A0najemnega%C2%A0razmerja)"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(trajanje najemnega razmerja)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DD0F31" w:rsidP="00DD0F31">
      <w:pPr>
        <w:numPr>
          <w:ilvl w:val="0"/>
          <w:numId w:val="40"/>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Poslovni prostori se oddajo v najem za določen čas, vendar ne za dlje kot pet let, ali za nedoločen čas z odpovednim rokom, ki ne sme biti daljši od šestih mesecev.</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DD0F31" w:rsidP="00DD0F31">
      <w:pPr>
        <w:numPr>
          <w:ilvl w:val="0"/>
          <w:numId w:val="40"/>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Po izteku najemnega razmerja za določen čas se lahko poslovni prostor ponovno odda v najem, na podlagi novega, predhodno izvedenega postopka oddaje v najem.</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"24.%C2%A0%C4%8Dlen"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t>22. člen </w:t>
      </w: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"(predmet%C2%A0najemne%C2%A0pogodbe)"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(predmet najemne pogodbe)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DD0F31" w:rsidP="00DD0F31">
      <w:pPr>
        <w:numPr>
          <w:ilvl w:val="0"/>
          <w:numId w:val="14"/>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 xml:space="preserve">Najemno razmerje nastane s sklenitvijo najemne pogodbe v pisni obliki. Ob predaji/ prevzemu poslovnega prostora se sestavi prevzemni zapisnik. </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DD0F31" w:rsidP="00DD0F31">
      <w:pPr>
        <w:numPr>
          <w:ilvl w:val="0"/>
          <w:numId w:val="14"/>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Najemna pogodba mora vsebovati:</w:t>
      </w:r>
    </w:p>
    <w:p w:rsidR="00DD0F31" w:rsidRPr="00DD0F31" w:rsidRDefault="00DD0F31" w:rsidP="00DD0F31">
      <w:pPr>
        <w:spacing w:after="0" w:line="240" w:lineRule="auto"/>
        <w:ind w:left="720"/>
        <w:contextualSpacing/>
        <w:rPr>
          <w:rFonts w:ascii="Times New Roman" w:eastAsia="Times New Roman" w:hAnsi="Times New Roman" w:cs="Times New Roman"/>
          <w:lang w:eastAsia="sl-SI"/>
        </w:rPr>
      </w:pP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 xml:space="preserve">identifikacijske podatke o lokaciji poslovnega prostora; </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površino poslovnega prostora;</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višino mesečne najemnine, način in rok plačila;</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obveznost najemnika, da poleg najemnine krije obratovalne stroške, stroške rednega vzdrževanja, stroške uporabe stavbnega zemljišča, stroške upravljanja in zavarovanja, če cena upravljanja ali zavarovanj ni upoštevana v najemnini, in druge stroške, za katere se stranki dogovorita,</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navedbo dejavnosti, ki se bo opravljala v poslovnem prostoru;</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čas, za katerega se sklepa najemna pogodba;</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lastRenderedPageBreak/>
        <w:t>metodo oddaje poslovnega prostora;</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dolžnost glede vzdrževanja poslovnega prostora,</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 xml:space="preserve">določbe o oddaji v podnajem; </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 xml:space="preserve">pravico vstopa upravljavca v poslovni prostor in pravico ogleda oz. pregleda le-tega; </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druga določila, ki so pomembna za vsakokratno sklepanje najemnega razmerja.</w:t>
      </w:r>
    </w:p>
    <w:p w:rsidR="00DD0F31" w:rsidRPr="00DD0F31" w:rsidRDefault="00DD0F31" w:rsidP="00DD0F31">
      <w:pPr>
        <w:shd w:val="clear" w:color="auto" w:fill="FFFFFF"/>
        <w:spacing w:after="0" w:line="240" w:lineRule="auto"/>
        <w:ind w:firstLine="330"/>
        <w:jc w:val="both"/>
        <w:rPr>
          <w:rFonts w:ascii="Times New Roman" w:eastAsia="Times New Roman" w:hAnsi="Times New Roman" w:cs="Times New Roman"/>
          <w:lang w:eastAsia="sl-SI"/>
        </w:rPr>
      </w:pPr>
    </w:p>
    <w:p w:rsidR="00DD0F31" w:rsidRPr="00DD0F31" w:rsidRDefault="00DD0F31" w:rsidP="00DD0F31">
      <w:pPr>
        <w:numPr>
          <w:ilvl w:val="0"/>
          <w:numId w:val="14"/>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 xml:space="preserve">Najemno pogodbo sklepa upravljavec. </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"25.%C2%A0%C4%8Dlen"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t>23. člen </w:t>
      </w: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"(podnajem)"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(podnajem)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DD0F31" w:rsidP="00DD0F31">
      <w:pPr>
        <w:numPr>
          <w:ilvl w:val="0"/>
          <w:numId w:val="41"/>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Najemnik ne sme oddajati poslovnega prostora v podnajem brez predhodnega soglasja upravljavca.</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DD0F31" w:rsidP="00DD0F31">
      <w:pPr>
        <w:numPr>
          <w:ilvl w:val="0"/>
          <w:numId w:val="41"/>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Najemnik lahko na podlagi predhodnega pisnega soglasja upravljavca odda poslovni prostor v podnajem, če se oddaja za krajše časovno obdobje ali v manjšem obsegu. Predhodno pisno soglasje upravljavca mora biti podano k vsakemu konkretnemu pravnemu poslu posebej.</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DD0F31" w:rsidP="00DD0F31">
      <w:pPr>
        <w:numPr>
          <w:ilvl w:val="0"/>
          <w:numId w:val="41"/>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Splošno pogodbeno določilo najemne pogodbe o dopustnosti oddaje poslovnega prostora v podnajem je nično. Pravni posel o oddaji poslovnega prostora v podnajem brez predhodnega pisnega soglasja upravljavca je ničen.</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DD0F31" w:rsidP="00DD0F31">
      <w:pPr>
        <w:numPr>
          <w:ilvl w:val="0"/>
          <w:numId w:val="41"/>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Najemnik je upravljavcu dolžan izročiti neupravičeno pridobljeno premoženjsko korist, ki jo je prejel na podlagi oddaje v podnajem, ki je v nasprotju z določbami tega člena.</w:t>
      </w:r>
    </w:p>
    <w:p w:rsidR="00DD0F31" w:rsidRPr="00DD0F31" w:rsidRDefault="00DD0F31" w:rsidP="00DD0F31">
      <w:pPr>
        <w:spacing w:after="0" w:line="240" w:lineRule="auto"/>
        <w:jc w:val="center"/>
        <w:rPr>
          <w:rFonts w:ascii="Times New Roman" w:eastAsia="Times New Roman" w:hAnsi="Times New Roman" w:cs="Times New Roman"/>
          <w:b/>
          <w:bCs/>
          <w:shd w:val="clear" w:color="auto" w:fill="FFFFFF"/>
          <w:lang w:eastAsia="sl-SI"/>
        </w:rPr>
      </w:pPr>
      <w:r w:rsidRPr="00DD0F31">
        <w:rPr>
          <w:rFonts w:ascii="Times New Roman" w:eastAsia="Times New Roman" w:hAnsi="Times New Roman" w:cs="Times New Roman"/>
          <w:b/>
          <w:bCs/>
          <w:shd w:val="clear" w:color="auto" w:fill="FFFFFF"/>
          <w:lang w:eastAsia="sl-SI"/>
        </w:rPr>
        <w:fldChar w:fldCharType="begin"/>
      </w:r>
      <w:r w:rsidRPr="00DD0F31">
        <w:rPr>
          <w:rFonts w:ascii="Times New Roman" w:eastAsia="Times New Roman" w:hAnsi="Times New Roman" w:cs="Times New Roman"/>
          <w:b/>
          <w:bCs/>
          <w:shd w:val="clear" w:color="auto" w:fill="FFFFFF"/>
          <w:lang w:eastAsia="sl-SI"/>
        </w:rPr>
        <w:instrText xml:space="preserve"> HYPERLINK "https://www.uradni-list.si/glasilo-uradni-list-rs/vsebina/2018-01-3007/odlok-o-oddajanju-poslovnih-stavb-in-poslovnih-prostorov-obcine-idrija-v-najem/" \l "29.%C2%A0%C4%8Dlen" </w:instrText>
      </w:r>
      <w:r w:rsidRPr="00DD0F31">
        <w:rPr>
          <w:rFonts w:ascii="Times New Roman" w:eastAsia="Times New Roman" w:hAnsi="Times New Roman" w:cs="Times New Roman"/>
          <w:b/>
          <w:bCs/>
          <w:shd w:val="clear" w:color="auto" w:fill="FFFFFF"/>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shd w:val="clear" w:color="auto" w:fill="FFFFFF"/>
          <w:lang w:eastAsia="sl-SI"/>
        </w:rPr>
      </w:pPr>
      <w:r w:rsidRPr="00DD0F31">
        <w:rPr>
          <w:rFonts w:ascii="Times New Roman" w:eastAsia="Times New Roman" w:hAnsi="Times New Roman" w:cs="Times New Roman"/>
          <w:b/>
          <w:bCs/>
          <w:shd w:val="clear" w:color="auto" w:fill="FFFFFF"/>
          <w:lang w:eastAsia="sl-SI"/>
        </w:rPr>
        <w:t>24. člen </w:t>
      </w:r>
      <w:r w:rsidRPr="00DD0F31">
        <w:rPr>
          <w:rFonts w:ascii="Times New Roman" w:eastAsia="Times New Roman" w:hAnsi="Times New Roman" w:cs="Times New Roman"/>
          <w:b/>
          <w:bCs/>
          <w:shd w:val="clear" w:color="auto" w:fill="FFFFFF"/>
          <w:lang w:eastAsia="sl-SI"/>
        </w:rPr>
        <w:fldChar w:fldCharType="end"/>
      </w:r>
      <w:r w:rsidRPr="00DD0F31">
        <w:rPr>
          <w:rFonts w:ascii="Times New Roman" w:eastAsia="Times New Roman" w:hAnsi="Times New Roman" w:cs="Times New Roman"/>
          <w:b/>
          <w:bCs/>
          <w:shd w:val="clear" w:color="auto" w:fill="FFFFFF"/>
          <w:lang w:eastAsia="sl-SI"/>
        </w:rPr>
        <w:fldChar w:fldCharType="begin"/>
      </w:r>
      <w:r w:rsidRPr="00DD0F31">
        <w:rPr>
          <w:rFonts w:ascii="Times New Roman" w:eastAsia="Times New Roman" w:hAnsi="Times New Roman" w:cs="Times New Roman"/>
          <w:b/>
          <w:bCs/>
          <w:shd w:val="clear" w:color="auto" w:fill="FFFFFF"/>
          <w:lang w:eastAsia="sl-SI"/>
        </w:rPr>
        <w:instrText xml:space="preserve"> HYPERLINK "https://www.uradni-list.si/glasilo-uradni-list-rs/vsebina/2018-01-3007/odlok-o-oddajanju-poslovnih-stavb-in-poslovnih-prostorov-obcine-idrija-v-najem/" \l "(normalna%C2%A0raba%C2%A0poslovnega%C2%A0prostora)" </w:instrText>
      </w:r>
      <w:r w:rsidRPr="00DD0F31">
        <w:rPr>
          <w:rFonts w:ascii="Times New Roman" w:eastAsia="Times New Roman" w:hAnsi="Times New Roman" w:cs="Times New Roman"/>
          <w:b/>
          <w:bCs/>
          <w:shd w:val="clear" w:color="auto" w:fill="FFFFFF"/>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shd w:val="clear" w:color="auto" w:fill="FFFFFF"/>
          <w:lang w:eastAsia="sl-SI"/>
        </w:rPr>
      </w:pPr>
      <w:r w:rsidRPr="00DD0F31">
        <w:rPr>
          <w:rFonts w:ascii="Times New Roman" w:eastAsia="Times New Roman" w:hAnsi="Times New Roman" w:cs="Times New Roman"/>
          <w:b/>
          <w:bCs/>
          <w:shd w:val="clear" w:color="auto" w:fill="FFFFFF"/>
          <w:lang w:eastAsia="sl-SI"/>
        </w:rPr>
        <w:t>(normalna raba poslovnega prostora) </w:t>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fldChar w:fldCharType="end"/>
      </w:r>
    </w:p>
    <w:p w:rsidR="00DD0F31" w:rsidRPr="00DD0F31" w:rsidRDefault="00DD0F31" w:rsidP="00DD0F31">
      <w:pPr>
        <w:numPr>
          <w:ilvl w:val="0"/>
          <w:numId w:val="15"/>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Najemnik je dolžan najeti poslovni prostor vzdrževati v zapisniško prevzetem stanju, upoštevajoč normalno obrabo v skladu s standardi vzdrževanja. Glede stroškov tekočega vzdrževanja se smiselno uporabljajo določbe Pravilnika o standardih vzdrževanja stanovanjskih stavb in stanovanj (Uradni list RS št. 20/2004 in 18/2011).</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DD0F31" w:rsidP="00DD0F31">
      <w:pPr>
        <w:numPr>
          <w:ilvl w:val="0"/>
          <w:numId w:val="15"/>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Najemnik je dolžan na svoje stroške odpraviti škodo v poslovnem prostoru, ki jo sam povzroči.</w:t>
      </w:r>
    </w:p>
    <w:p w:rsidR="00DD0F31" w:rsidRPr="00DD0F31" w:rsidRDefault="00DD0F31" w:rsidP="00DD0F31">
      <w:p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fldChar w:fldCharType="begin"/>
      </w:r>
      <w:r w:rsidRPr="00DD0F31">
        <w:rPr>
          <w:rFonts w:ascii="Times New Roman" w:eastAsia="Times New Roman" w:hAnsi="Times New Roman" w:cs="Times New Roman"/>
          <w:b/>
          <w:bCs/>
          <w:shd w:val="clear" w:color="auto" w:fill="FFFFFF"/>
          <w:lang w:eastAsia="sl-SI"/>
        </w:rPr>
        <w:instrText xml:space="preserve"> HYPERLINK "https://www.uradni-list.si/glasilo-uradni-list-rs/vsebina/2018-01-3007/odlok-o-oddajanju-poslovnih-stavb-in-poslovnih-prostorov-obcine-idrija-v-najem/" \l "30.%C2%A0%C4%8Dlen" </w:instrText>
      </w:r>
      <w:r w:rsidRPr="00DD0F31">
        <w:rPr>
          <w:rFonts w:ascii="Times New Roman" w:eastAsia="Times New Roman" w:hAnsi="Times New Roman" w:cs="Times New Roman"/>
          <w:b/>
          <w:bCs/>
          <w:shd w:val="clear" w:color="auto" w:fill="FFFFFF"/>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shd w:val="clear" w:color="auto" w:fill="FFFFFF"/>
          <w:lang w:eastAsia="sl-SI"/>
        </w:rPr>
      </w:pPr>
      <w:r w:rsidRPr="00DD0F31">
        <w:rPr>
          <w:rFonts w:ascii="Times New Roman" w:eastAsia="Times New Roman" w:hAnsi="Times New Roman" w:cs="Times New Roman"/>
          <w:b/>
          <w:bCs/>
          <w:shd w:val="clear" w:color="auto" w:fill="FFFFFF"/>
          <w:lang w:eastAsia="sl-SI"/>
        </w:rPr>
        <w:t>25. člen </w:t>
      </w:r>
      <w:r w:rsidRPr="00DD0F31">
        <w:rPr>
          <w:rFonts w:ascii="Times New Roman" w:eastAsia="Times New Roman" w:hAnsi="Times New Roman" w:cs="Times New Roman"/>
          <w:b/>
          <w:bCs/>
          <w:shd w:val="clear" w:color="auto" w:fill="FFFFFF"/>
          <w:lang w:eastAsia="sl-SI"/>
        </w:rPr>
        <w:fldChar w:fldCharType="end"/>
      </w:r>
      <w:r w:rsidRPr="00DD0F31">
        <w:rPr>
          <w:rFonts w:ascii="Times New Roman" w:eastAsia="Times New Roman" w:hAnsi="Times New Roman" w:cs="Times New Roman"/>
          <w:b/>
          <w:bCs/>
          <w:shd w:val="clear" w:color="auto" w:fill="FFFFFF"/>
          <w:lang w:eastAsia="sl-SI"/>
        </w:rPr>
        <w:fldChar w:fldCharType="begin"/>
      </w:r>
      <w:r w:rsidRPr="00DD0F31">
        <w:rPr>
          <w:rFonts w:ascii="Times New Roman" w:eastAsia="Times New Roman" w:hAnsi="Times New Roman" w:cs="Times New Roman"/>
          <w:b/>
          <w:bCs/>
          <w:shd w:val="clear" w:color="auto" w:fill="FFFFFF"/>
          <w:lang w:eastAsia="sl-SI"/>
        </w:rPr>
        <w:instrText xml:space="preserve"> HYPERLINK "https://www.uradni-list.si/glasilo-uradni-list-rs/vsebina/2018-01-3007/odlok-o-oddajanju-poslovnih-stavb-in-poslovnih-prostorov-obcine-idrija-v-najem/" \l "(nujna%C2%A0popravila)" </w:instrText>
      </w:r>
      <w:r w:rsidRPr="00DD0F31">
        <w:rPr>
          <w:rFonts w:ascii="Times New Roman" w:eastAsia="Times New Roman" w:hAnsi="Times New Roman" w:cs="Times New Roman"/>
          <w:b/>
          <w:bCs/>
          <w:shd w:val="clear" w:color="auto" w:fill="FFFFFF"/>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shd w:val="clear" w:color="auto" w:fill="FFFFFF"/>
          <w:lang w:eastAsia="sl-SI"/>
        </w:rPr>
      </w:pPr>
      <w:r w:rsidRPr="00DD0F31">
        <w:rPr>
          <w:rFonts w:ascii="Times New Roman" w:eastAsia="Times New Roman" w:hAnsi="Times New Roman" w:cs="Times New Roman"/>
          <w:b/>
          <w:bCs/>
          <w:shd w:val="clear" w:color="auto" w:fill="FFFFFF"/>
          <w:lang w:eastAsia="sl-SI"/>
        </w:rPr>
        <w:t>(nujna popravila) </w:t>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fldChar w:fldCharType="end"/>
      </w:r>
    </w:p>
    <w:p w:rsidR="00DD0F31" w:rsidRPr="00DD0F31" w:rsidRDefault="00DD0F31" w:rsidP="00DD0F31">
      <w:pPr>
        <w:numPr>
          <w:ilvl w:val="0"/>
          <w:numId w:val="42"/>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V primeru nujnega popravila je najemnik dolžan to takoj, vendar pa najkasneje v treh dneh, to sporočiti najemodajalcu oziroma upravniku. Najemodajalec mora popravila začeti v najkrajšem možnem roku, ki ne sme biti daljši od 30 dni.</w:t>
      </w:r>
    </w:p>
    <w:p w:rsidR="00DD0F31" w:rsidRPr="00DD0F31" w:rsidRDefault="00DD0F31" w:rsidP="00DD0F31">
      <w:pPr>
        <w:spacing w:after="0" w:line="240" w:lineRule="auto"/>
        <w:rPr>
          <w:rFonts w:ascii="Times New Roman" w:eastAsia="Times New Roman" w:hAnsi="Times New Roman" w:cs="Times New Roman"/>
          <w:b/>
          <w:bCs/>
          <w:shd w:val="clear" w:color="auto" w:fill="FFFFFF"/>
          <w:lang w:eastAsia="sl-SI"/>
        </w:rPr>
      </w:pPr>
      <w:r w:rsidRPr="00DD0F31">
        <w:rPr>
          <w:rFonts w:ascii="Times New Roman" w:eastAsia="Times New Roman" w:hAnsi="Times New Roman" w:cs="Times New Roman"/>
          <w:b/>
          <w:bCs/>
          <w:shd w:val="clear" w:color="auto" w:fill="FFFFFF"/>
          <w:lang w:eastAsia="sl-SI"/>
        </w:rPr>
        <w:fldChar w:fldCharType="begin"/>
      </w:r>
      <w:r w:rsidRPr="00DD0F31">
        <w:rPr>
          <w:rFonts w:ascii="Times New Roman" w:eastAsia="Times New Roman" w:hAnsi="Times New Roman" w:cs="Times New Roman"/>
          <w:b/>
          <w:bCs/>
          <w:shd w:val="clear" w:color="auto" w:fill="FFFFFF"/>
          <w:lang w:eastAsia="sl-SI"/>
        </w:rPr>
        <w:instrText xml:space="preserve"> HYPERLINK "https://www.uradni-list.si/glasilo-uradni-list-rs/vsebina/2018-01-3007/odlok-o-oddajanju-poslovnih-stavb-in-poslovnih-prostorov-obcine-idrija-v-najem/" \l "31.%C2%A0%C4%8Dlen" </w:instrText>
      </w:r>
      <w:r w:rsidRPr="00DD0F31">
        <w:rPr>
          <w:rFonts w:ascii="Times New Roman" w:eastAsia="Times New Roman" w:hAnsi="Times New Roman" w:cs="Times New Roman"/>
          <w:b/>
          <w:bCs/>
          <w:shd w:val="clear" w:color="auto" w:fill="FFFFFF"/>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shd w:val="clear" w:color="auto" w:fill="FFFFFF"/>
          <w:lang w:eastAsia="sl-SI"/>
        </w:rPr>
      </w:pPr>
      <w:r w:rsidRPr="00DD0F31">
        <w:rPr>
          <w:rFonts w:ascii="Times New Roman" w:eastAsia="Times New Roman" w:hAnsi="Times New Roman" w:cs="Times New Roman"/>
          <w:b/>
          <w:bCs/>
          <w:shd w:val="clear" w:color="auto" w:fill="FFFFFF"/>
          <w:lang w:eastAsia="sl-SI"/>
        </w:rPr>
        <w:t>26. člen </w:t>
      </w:r>
      <w:r w:rsidRPr="00DD0F31">
        <w:rPr>
          <w:rFonts w:ascii="Times New Roman" w:eastAsia="Times New Roman" w:hAnsi="Times New Roman" w:cs="Times New Roman"/>
          <w:b/>
          <w:bCs/>
          <w:shd w:val="clear" w:color="auto" w:fill="FFFFFF"/>
          <w:lang w:eastAsia="sl-SI"/>
        </w:rPr>
        <w:fldChar w:fldCharType="end"/>
      </w:r>
      <w:r w:rsidRPr="00DD0F31">
        <w:rPr>
          <w:rFonts w:ascii="Times New Roman" w:eastAsia="Times New Roman" w:hAnsi="Times New Roman" w:cs="Times New Roman"/>
          <w:b/>
          <w:bCs/>
          <w:shd w:val="clear" w:color="auto" w:fill="FFFFFF"/>
          <w:lang w:eastAsia="sl-SI"/>
        </w:rPr>
        <w:fldChar w:fldCharType="begin"/>
      </w:r>
      <w:r w:rsidRPr="00DD0F31">
        <w:rPr>
          <w:rFonts w:ascii="Times New Roman" w:eastAsia="Times New Roman" w:hAnsi="Times New Roman" w:cs="Times New Roman"/>
          <w:b/>
          <w:bCs/>
          <w:shd w:val="clear" w:color="auto" w:fill="FFFFFF"/>
          <w:lang w:eastAsia="sl-SI"/>
        </w:rPr>
        <w:instrText xml:space="preserve"> HYPERLINK "https://www.uradni-list.si/glasilo-uradni-list-rs/vsebina/2018-01-3007/odlok-o-oddajanju-poslovnih-stavb-in-poslovnih-prostorov-obcine-idrija-v-najem/" \l "(zavarovanje%C2%A0nepremi%C4%8Dnine)" </w:instrText>
      </w:r>
      <w:r w:rsidRPr="00DD0F31">
        <w:rPr>
          <w:rFonts w:ascii="Times New Roman" w:eastAsia="Times New Roman" w:hAnsi="Times New Roman" w:cs="Times New Roman"/>
          <w:b/>
          <w:bCs/>
          <w:shd w:val="clear" w:color="auto" w:fill="FFFFFF"/>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shd w:val="clear" w:color="auto" w:fill="FFFFFF"/>
          <w:lang w:eastAsia="sl-SI"/>
        </w:rPr>
      </w:pPr>
      <w:r w:rsidRPr="00DD0F31">
        <w:rPr>
          <w:rFonts w:ascii="Times New Roman" w:eastAsia="Times New Roman" w:hAnsi="Times New Roman" w:cs="Times New Roman"/>
          <w:b/>
          <w:bCs/>
          <w:shd w:val="clear" w:color="auto" w:fill="FFFFFF"/>
          <w:lang w:eastAsia="sl-SI"/>
        </w:rPr>
        <w:t>(zavarovanje nepremičnine) </w:t>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fldChar w:fldCharType="end"/>
      </w:r>
    </w:p>
    <w:p w:rsidR="00DD0F31" w:rsidRPr="00DD0F31" w:rsidRDefault="00DD0F31" w:rsidP="00DD0F31">
      <w:pPr>
        <w:numPr>
          <w:ilvl w:val="0"/>
          <w:numId w:val="16"/>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Upravljavec zavaruje nepremično premoženje, ki se oddaja v najem, in sicer na način, ki je za stvarno premoženje najprimernejši, praviloma za običajna tveganja.</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DD0F31" w:rsidP="00DD0F31">
      <w:pPr>
        <w:numPr>
          <w:ilvl w:val="0"/>
          <w:numId w:val="16"/>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Najemnik je odgovoren za vso škodo, ki nastane od stvari ali iz dejavnosti, ki jo izvaja v poslovnih prostorih ali iz njegove krivdne odgovornosti.</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DD0F31" w:rsidP="00DD0F31">
      <w:pPr>
        <w:numPr>
          <w:ilvl w:val="0"/>
          <w:numId w:val="16"/>
        </w:numPr>
        <w:shd w:val="clear" w:color="auto" w:fill="FFFFFF"/>
        <w:spacing w:after="0" w:line="240" w:lineRule="auto"/>
        <w:ind w:left="426" w:hanging="426"/>
        <w:contextualSpacing/>
        <w:jc w:val="both"/>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t xml:space="preserve">Opremo v poslovnem prostoru, ki je v lasti najemnika, je dolžan zavarovati najemnik sam. </w:t>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"https://www.uradni-list.si/glasilo-uradni-list-rs/vsebina/2018-01-3007/odlok-o-oddajanju-poslovnih-stavb-in-poslovnih-prostorov-obcine-idrija-v-najem/" \l "32.%C2%A0%C4%8Dlen"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DD0F31" w:rsidP="00DD0F31">
      <w:pPr>
        <w:spacing w:after="0" w:line="240" w:lineRule="auto"/>
        <w:jc w:val="center"/>
        <w:rPr>
          <w:rFonts w:ascii="Times New Roman" w:eastAsia="Times New Roman" w:hAnsi="Times New Roman" w:cs="Times New Roman"/>
          <w:b/>
          <w:bCs/>
          <w:shd w:val="clear" w:color="auto" w:fill="FFFFFF"/>
          <w:lang w:eastAsia="sl-SI"/>
        </w:rPr>
      </w:pPr>
      <w:r w:rsidRPr="00DD0F31">
        <w:rPr>
          <w:rFonts w:ascii="Times New Roman" w:eastAsia="Times New Roman" w:hAnsi="Times New Roman" w:cs="Times New Roman"/>
          <w:b/>
          <w:bCs/>
          <w:shd w:val="clear" w:color="auto" w:fill="FFFFFF"/>
          <w:lang w:eastAsia="sl-SI"/>
        </w:rPr>
        <w:t>27. člen</w:t>
      </w:r>
      <w:r w:rsidRPr="00DD0F31">
        <w:rPr>
          <w:rFonts w:ascii="Times New Roman" w:eastAsia="Times New Roman" w:hAnsi="Times New Roman" w:cs="Times New Roman"/>
          <w:b/>
          <w:bCs/>
          <w:shd w:val="clear" w:color="auto" w:fill="FFFFFF"/>
          <w:lang w:eastAsia="sl-SI"/>
        </w:rPr>
        <w:fldChar w:fldCharType="begin"/>
      </w:r>
      <w:r w:rsidRPr="00DD0F31">
        <w:rPr>
          <w:rFonts w:ascii="Times New Roman" w:eastAsia="Times New Roman" w:hAnsi="Times New Roman" w:cs="Times New Roman"/>
          <w:b/>
          <w:bCs/>
          <w:shd w:val="clear" w:color="auto" w:fill="FFFFFF"/>
          <w:lang w:eastAsia="sl-SI"/>
        </w:rPr>
        <w:instrText xml:space="preserve"> HYPERLINK "https://www.uradni-list.si/glasilo-uradni-list-rs/vsebina/" \l "(prenehanje%C2%A0najemnega%C2%A0razmerja)" </w:instrText>
      </w:r>
      <w:r w:rsidRPr="00DD0F31">
        <w:rPr>
          <w:rFonts w:ascii="Times New Roman" w:eastAsia="Times New Roman" w:hAnsi="Times New Roman" w:cs="Times New Roman"/>
          <w:b/>
          <w:bCs/>
          <w:shd w:val="clear" w:color="auto" w:fill="FFFFFF"/>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shd w:val="clear" w:color="auto" w:fill="FFFFFF"/>
          <w:lang w:eastAsia="sl-SI"/>
        </w:rPr>
      </w:pPr>
      <w:r w:rsidRPr="00DD0F31">
        <w:rPr>
          <w:rFonts w:ascii="Times New Roman" w:eastAsia="Times New Roman" w:hAnsi="Times New Roman" w:cs="Times New Roman"/>
          <w:b/>
          <w:bCs/>
          <w:shd w:val="clear" w:color="auto" w:fill="FFFFFF"/>
          <w:lang w:eastAsia="sl-SI"/>
        </w:rPr>
        <w:t>(prenehanje najemnega razmerja) </w:t>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fldChar w:fldCharType="end"/>
      </w:r>
    </w:p>
    <w:p w:rsidR="00DD0F31" w:rsidRPr="00DD0F31" w:rsidRDefault="00DD0F31" w:rsidP="00DD0F31">
      <w:pPr>
        <w:numPr>
          <w:ilvl w:val="0"/>
          <w:numId w:val="4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Najemno razmerje preneha:</w:t>
      </w:r>
    </w:p>
    <w:p w:rsidR="00DD0F31" w:rsidRPr="00DD0F31" w:rsidRDefault="00DD0F31" w:rsidP="00DD0F31">
      <w:pPr>
        <w:shd w:val="clear" w:color="auto" w:fill="FFFFFF"/>
        <w:spacing w:after="0" w:line="240" w:lineRule="auto"/>
        <w:ind w:left="426"/>
        <w:contextualSpacing/>
        <w:jc w:val="both"/>
        <w:rPr>
          <w:rFonts w:ascii="Times New Roman" w:eastAsia="Times New Roman" w:hAnsi="Times New Roman" w:cs="Times New Roman"/>
          <w:lang w:eastAsia="sl-SI"/>
        </w:rPr>
      </w:pP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po preteku časa za katerega je bila pogodba sklenjena,</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 xml:space="preserve">sporazumno s soglasjem pogodbenih strank; odpovedni rok je 30 dni, </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s sodno odpovedjo strank; odpovedni rok je 30 dni,</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 xml:space="preserve">z odstopom od pogodbe, če najemnik krši določbe najemne pogodbe. </w:t>
      </w:r>
    </w:p>
    <w:p w:rsidR="00DD0F31" w:rsidRPr="00DD0F31" w:rsidRDefault="00DD0F31" w:rsidP="00DD0F31">
      <w:pPr>
        <w:shd w:val="clear" w:color="auto" w:fill="FFFFFF"/>
        <w:spacing w:after="0" w:line="240" w:lineRule="auto"/>
        <w:ind w:firstLine="329"/>
        <w:jc w:val="both"/>
        <w:rPr>
          <w:rFonts w:ascii="Times New Roman" w:eastAsia="Times New Roman" w:hAnsi="Times New Roman" w:cs="Times New Roman"/>
          <w:lang w:eastAsia="sl-SI"/>
        </w:rPr>
      </w:pPr>
    </w:p>
    <w:p w:rsidR="00DD0F31" w:rsidRPr="00DD0F31" w:rsidRDefault="00DD0F31" w:rsidP="00DD0F31">
      <w:pPr>
        <w:numPr>
          <w:ilvl w:val="0"/>
          <w:numId w:val="43"/>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Po prenehanju najemnega razmerja je najemnik dolžan poslovni prostor s pripadajočimi ključi vrniti v zapisniško prevzetem stanju, ki ne zmanjšuje ocenjene vrednosti poslovnega prostora, upoštevajoč normalno obrabo v skladu s standardi vzdrževanja. Ob predaji izpraznjenega poslovnega prostora se sestavi prevzemni zapisnik.</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"27.%C2%A0%C4%8Dlen"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t>28. člen </w:t>
      </w: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"(krivdni%C2%A0odpovedni%C2%A0razlogi)"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(krivdni odpovedni razlogi)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DD0F31" w:rsidP="00DD0F31">
      <w:pPr>
        <w:numPr>
          <w:ilvl w:val="0"/>
          <w:numId w:val="17"/>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Upravljavec lahko predlaga razdrtje najemne pogodbe in zahteva izpraznitev poslovnega prostora ob vsakem času, ne glede na pogodbene določbe o trajanju najemnega razmerja in o odpovednem roku, v naslednjih primerih:</w:t>
      </w:r>
    </w:p>
    <w:p w:rsidR="00DD0F31" w:rsidRPr="00DD0F31" w:rsidRDefault="00DD0F31" w:rsidP="00DD0F31">
      <w:pPr>
        <w:shd w:val="clear" w:color="auto" w:fill="FFFFFF"/>
        <w:spacing w:after="0" w:line="240" w:lineRule="auto"/>
        <w:ind w:left="426"/>
        <w:contextualSpacing/>
        <w:jc w:val="both"/>
        <w:rPr>
          <w:rFonts w:ascii="Times New Roman" w:eastAsia="Times New Roman" w:hAnsi="Times New Roman" w:cs="Times New Roman"/>
          <w:lang w:eastAsia="sl-SI"/>
        </w:rPr>
      </w:pP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če najemnik odda poslovni prostor v podnajem brez predhodnega soglasja upravljavca,</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če najemnik uporablja poslovni prostor na način, s katerim druge najemnike ali stanovalce ovira ali moti pri normalni uporabi njihovih poslovnih prostorov ali stanovanj,</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če najemnik izvršuje ali izvrši v poslovnem prostoru adaptacijo oziroma investicijska vlaganja brez predhodnega soglasja upravljavca,</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če najemnik na zahtevo upravljavca v dogovorjenem roku ne opravi del, ki so potrebna za vzdrževanje poslovnega prostora in ki spadajo med njegove stroške,</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če najemnik v dogovorjenem roku ne prične opravljati dejavnosti, za katero mu je bil dodeljen poslovni prostor,</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če najemnik brez soglasja upravljavca spremeni predmet poslovanja ali opravi druge statusne spremembe, ki neposredno vplivajo na dejavnost v poslovnem prostoru,</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če najemnik za več kot en mesec brez opravičenega razloga preneha opravljati poslovno dejavnost,</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če najemnik izgubi status na podlagi katerega je pridobil poslovni prostor v najem,</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če najemnik najmanj dva meseca ne plača najemnine in obratovalnih stroškov in če jih ne poravna niti v nadaljnjih šestdesetih dneh po prejemu opomina,</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če najemnik na kakršenkoli način ovira prenovo poslovnega prostora in zgradbe, v kateri se nahaja poslovni prostor ali jo ovira,</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če najemnik tudi po njegovem opominu uporablja poslovno stavbo oziroma poslovni prostor v nasprotju s pogodbo ali jih uporablja brez potrebne skrbnosti, tako da se dela občutnejša škoda,</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v drugih primerih, ki so določeni z zakonom ali dogovorjeni z najemno pogodbo.</w:t>
      </w:r>
    </w:p>
    <w:p w:rsidR="00DD0F31" w:rsidRPr="00DD0F31" w:rsidRDefault="00DD0F31" w:rsidP="00DD0F31">
      <w:pPr>
        <w:shd w:val="clear" w:color="auto" w:fill="FFFFFF"/>
        <w:spacing w:after="0" w:line="240" w:lineRule="auto"/>
        <w:ind w:firstLine="329"/>
        <w:jc w:val="both"/>
        <w:rPr>
          <w:rFonts w:ascii="Times New Roman" w:eastAsia="Times New Roman" w:hAnsi="Times New Roman" w:cs="Times New Roman"/>
          <w:lang w:eastAsia="sl-SI"/>
        </w:rPr>
      </w:pP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"VII.%C2%A0NA%C4%8CIN%C2%A0IN%C2%A0MERILA%C2%A0DOLO%C4%8CANJA%C2%A0NAJEMNIN"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VII. NAČIN IN MERILA DOLOČANJA NAJEMNIN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"28.%C2%A0%C4%8Dlen"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lastRenderedPageBreak/>
        <w:t>29. člen </w:t>
      </w: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"(dolo%C4%8Ditev%C2%A0mese%C4%8Dne%C2%A0najemnine)"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(določitev mesečne najemnine)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DD0F31" w:rsidP="00DD0F31">
      <w:pPr>
        <w:numPr>
          <w:ilvl w:val="0"/>
          <w:numId w:val="4"/>
        </w:numPr>
        <w:shd w:val="clear" w:color="auto" w:fill="FFFFFF"/>
        <w:spacing w:after="0" w:line="240" w:lineRule="auto"/>
        <w:ind w:left="426" w:hanging="426"/>
        <w:contextualSpacing/>
        <w:jc w:val="both"/>
        <w:rPr>
          <w:rFonts w:ascii="Times New Roman" w:eastAsia="Times New Roman" w:hAnsi="Times New Roman" w:cs="Times New Roman"/>
          <w:lang w:eastAsia="sl-SI"/>
        </w:rPr>
      </w:pPr>
      <w:bookmarkStart w:id="1" w:name="_Hlk40874548"/>
      <w:r w:rsidRPr="00DD0F31">
        <w:rPr>
          <w:rFonts w:ascii="Times New Roman" w:eastAsia="Times New Roman" w:hAnsi="Times New Roman" w:cs="Times New Roman"/>
          <w:lang w:eastAsia="sl-SI"/>
        </w:rPr>
        <w:t>Izhodiščna mesečna najemnina je izražena v absolutnem znesku ali v EUR/m</w:t>
      </w:r>
      <w:r w:rsidRPr="00DD0F31">
        <w:rPr>
          <w:rFonts w:ascii="Times New Roman" w:eastAsia="Times New Roman" w:hAnsi="Times New Roman" w:cs="Times New Roman"/>
          <w:vertAlign w:val="superscript"/>
          <w:lang w:eastAsia="sl-SI"/>
        </w:rPr>
        <w:t>2</w:t>
      </w:r>
      <w:r w:rsidRPr="00DD0F31">
        <w:rPr>
          <w:rFonts w:ascii="Times New Roman" w:eastAsia="Times New Roman" w:hAnsi="Times New Roman" w:cs="Times New Roman"/>
          <w:lang w:eastAsia="sl-SI"/>
        </w:rPr>
        <w:t xml:space="preserve">  in je določena glede na namembnost poslovnega prostora oziroma dejavnost, ki se bo v njem odvijala. Upravljavec za oceno najemnine naroči cenitev ali jo določi izkustveno, če cenitev ni predpisana skladno z ZSPDSLS-1.  </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DD0F31" w:rsidP="00DD0F31">
      <w:pPr>
        <w:numPr>
          <w:ilvl w:val="0"/>
          <w:numId w:val="4"/>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 xml:space="preserve">Če za poslovni prostor višina letne najemnine preseže 10.000 EUR, se pred sklenitvijo pravnega posla mora opraviti cenitev višine najemnine. Ocenjena višina najemnine predstavlja izhodiščno mesečno najemnino. </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color w:val="FF0000"/>
          <w:lang w:eastAsia="sl-SI"/>
        </w:rPr>
      </w:pPr>
    </w:p>
    <w:bookmarkEnd w:id="1"/>
    <w:p w:rsidR="00DD0F31" w:rsidRPr="00DD0F31" w:rsidRDefault="00DD0F31" w:rsidP="00DD0F31">
      <w:pPr>
        <w:shd w:val="clear" w:color="auto" w:fill="FFFFFF"/>
        <w:spacing w:after="0" w:line="240" w:lineRule="auto"/>
        <w:ind w:left="426"/>
        <w:contextualSpacing/>
        <w:jc w:val="both"/>
        <w:rPr>
          <w:rFonts w:ascii="Times New Roman" w:eastAsia="Times New Roman" w:hAnsi="Times New Roman" w:cs="Times New Roman"/>
          <w:color w:val="FF0000"/>
          <w:lang w:eastAsia="sl-SI"/>
        </w:rPr>
      </w:pPr>
    </w:p>
    <w:p w:rsidR="00DD0F31" w:rsidRPr="00DD0F31" w:rsidRDefault="00DD0F31" w:rsidP="00DD0F31">
      <w:pPr>
        <w:spacing w:after="0" w:line="240" w:lineRule="auto"/>
        <w:jc w:val="center"/>
        <w:rPr>
          <w:rFonts w:ascii="Times New Roman" w:eastAsia="Times New Roman" w:hAnsi="Times New Roman" w:cs="Times New Roman"/>
          <w:b/>
          <w:bCs/>
          <w:shd w:val="clear" w:color="auto" w:fill="FFFFFF"/>
          <w:lang w:eastAsia="sl-SI"/>
        </w:rPr>
      </w:pPr>
      <w:r w:rsidRPr="00DD0F31">
        <w:rPr>
          <w:rFonts w:ascii="Times New Roman" w:eastAsia="Times New Roman" w:hAnsi="Times New Roman" w:cs="Times New Roman"/>
          <w:b/>
          <w:bCs/>
          <w:shd w:val="clear" w:color="auto" w:fill="FFFFFF"/>
          <w:lang w:eastAsia="sl-SI"/>
        </w:rPr>
        <w:t>30. člen </w:t>
      </w:r>
    </w:p>
    <w:p w:rsidR="00DD0F31" w:rsidRPr="00DD0F31" w:rsidRDefault="00DD0F31" w:rsidP="00DD0F31">
      <w:pPr>
        <w:spacing w:after="0" w:line="240" w:lineRule="auto"/>
        <w:jc w:val="center"/>
        <w:rPr>
          <w:rFonts w:ascii="Times New Roman" w:eastAsia="Times New Roman" w:hAnsi="Times New Roman" w:cs="Times New Roman"/>
          <w:b/>
          <w:bCs/>
          <w:shd w:val="clear" w:color="auto" w:fill="FFFFFF"/>
          <w:lang w:eastAsia="sl-SI"/>
        </w:rPr>
      </w:pPr>
      <w:r w:rsidRPr="00DD0F31">
        <w:rPr>
          <w:rFonts w:ascii="Times New Roman" w:eastAsia="Times New Roman" w:hAnsi="Times New Roman" w:cs="Times New Roman"/>
          <w:b/>
          <w:bCs/>
          <w:shd w:val="clear" w:color="auto" w:fill="FFFFFF"/>
          <w:lang w:eastAsia="sl-SI"/>
        </w:rPr>
        <w:t>(oddaja pod ocenjeno vrednostjo najemnine) </w:t>
      </w:r>
    </w:p>
    <w:p w:rsidR="00DD0F31" w:rsidRPr="00DD0F31" w:rsidRDefault="00DD0F31" w:rsidP="00DD0F31">
      <w:pPr>
        <w:spacing w:after="0" w:line="240" w:lineRule="auto"/>
        <w:jc w:val="center"/>
        <w:rPr>
          <w:rFonts w:ascii="Times New Roman" w:eastAsia="Times New Roman" w:hAnsi="Times New Roman" w:cs="Times New Roman"/>
          <w:b/>
          <w:bCs/>
          <w:shd w:val="clear" w:color="auto" w:fill="FFFFFF"/>
          <w:lang w:eastAsia="sl-SI"/>
        </w:rPr>
      </w:pPr>
    </w:p>
    <w:p w:rsidR="00DD0F31" w:rsidRPr="00DD0F31" w:rsidRDefault="00DD0F31" w:rsidP="00DD0F31">
      <w:pPr>
        <w:numPr>
          <w:ilvl w:val="0"/>
          <w:numId w:val="44"/>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Pod ocenjeno vrednostjo najemnine se lahko odda v najem poslovni prostor, ki je namenjen poslovni dejavnosti, zlasti dejavnosti domače in umetnostne obrti in kulturni dejavnosti, pri čemer je med ponudbami, ki so v javnem interesu lokalne skupnosti, merilo za izbor najugodnejšega ponudnika ekonomsko najugodnejša ponudba.</w:t>
      </w:r>
    </w:p>
    <w:p w:rsidR="00DD0F31" w:rsidRPr="00DD0F31" w:rsidRDefault="00DD0F31" w:rsidP="00DD0F31">
      <w:pPr>
        <w:shd w:val="clear" w:color="auto" w:fill="FFFFFF"/>
        <w:spacing w:after="0" w:line="240" w:lineRule="auto"/>
        <w:ind w:left="426"/>
        <w:contextualSpacing/>
        <w:jc w:val="both"/>
        <w:rPr>
          <w:rFonts w:ascii="Times New Roman" w:eastAsia="Times New Roman" w:hAnsi="Times New Roman" w:cs="Times New Roman"/>
          <w:lang w:eastAsia="sl-SI"/>
        </w:rPr>
      </w:pPr>
    </w:p>
    <w:p w:rsidR="00DD0F31" w:rsidRPr="00DD0F31" w:rsidRDefault="00DD0F31" w:rsidP="00DD0F31">
      <w:pPr>
        <w:numPr>
          <w:ilvl w:val="0"/>
          <w:numId w:val="44"/>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 xml:space="preserve">V primeru iz prejšnjega odstavka tega člena, se poslovni prostori  oddajo v najem na podlagi metode javnega zbiranja ponudb ali neposredne metode. Ne glede na metodo, je v oddajo vključena komisija iz 6. člena tega pravilnika.   </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color w:val="FF0000"/>
          <w:lang w:eastAsia="sl-SI"/>
        </w:rPr>
      </w:pPr>
    </w:p>
    <w:p w:rsidR="00DD0F31" w:rsidRPr="00DD0F31" w:rsidRDefault="00DD0F31" w:rsidP="00DD0F31">
      <w:pPr>
        <w:numPr>
          <w:ilvl w:val="0"/>
          <w:numId w:val="44"/>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 xml:space="preserve">Objava javnega zbiranja ponudb ali namere o sklenitvi neposredne pogodbe lahko vsebuje morebitne druge pogoje, ki jih mora izpolnjevati ponudnik. </w:t>
      </w:r>
    </w:p>
    <w:p w:rsidR="00DD0F31" w:rsidRPr="00DD0F31" w:rsidRDefault="00DD0F31" w:rsidP="00DD0F31">
      <w:pPr>
        <w:shd w:val="clear" w:color="auto" w:fill="FFFFFF"/>
        <w:spacing w:after="0" w:line="240" w:lineRule="auto"/>
        <w:jc w:val="both"/>
        <w:rPr>
          <w:rFonts w:ascii="Times New Roman" w:eastAsia="Times New Roman" w:hAnsi="Times New Roman" w:cs="Times New Roman"/>
          <w:b/>
          <w:lang w:eastAsia="sl-SI"/>
        </w:rPr>
      </w:pPr>
    </w:p>
    <w:p w:rsidR="00DD0F31" w:rsidRPr="00DD0F31" w:rsidRDefault="00DD0F31" w:rsidP="00DD0F31">
      <w:pPr>
        <w:numPr>
          <w:ilvl w:val="0"/>
          <w:numId w:val="44"/>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 xml:space="preserve">Pred postopkom oddaje poslovnega prostora za dejavnosti iz prvega odstavka župan izda sklep, v katerem opredeli namembnost oddaje prostora in odstotek znižanja najemnine. </w:t>
      </w:r>
    </w:p>
    <w:p w:rsidR="00DD0F31" w:rsidRPr="00DD0F31" w:rsidRDefault="00DD0F31" w:rsidP="00DD0F31">
      <w:pPr>
        <w:spacing w:after="0" w:line="240" w:lineRule="auto"/>
        <w:ind w:left="720"/>
        <w:contextualSpacing/>
        <w:rPr>
          <w:rFonts w:ascii="Times New Roman" w:eastAsia="Times New Roman" w:hAnsi="Times New Roman" w:cs="Times New Roman"/>
          <w:lang w:eastAsia="sl-SI"/>
        </w:rPr>
      </w:pPr>
    </w:p>
    <w:p w:rsidR="00DD0F31" w:rsidRPr="00DD0F31" w:rsidRDefault="00DD0F31" w:rsidP="00DD0F31">
      <w:pPr>
        <w:numPr>
          <w:ilvl w:val="0"/>
          <w:numId w:val="44"/>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Odstotek znižanja najemnine je odvisen od namembnosti poslovnega prostora kot sledi:</w:t>
      </w:r>
    </w:p>
    <w:p w:rsidR="00DD0F31" w:rsidRPr="00DD0F31" w:rsidRDefault="00DD0F31" w:rsidP="00DD0F31">
      <w:pPr>
        <w:shd w:val="clear" w:color="auto" w:fill="FFFFFF"/>
        <w:spacing w:after="0" w:line="240" w:lineRule="auto"/>
        <w:jc w:val="both"/>
        <w:rPr>
          <w:rFonts w:ascii="Times New Roman" w:eastAsia="Times New Roman" w:hAnsi="Times New Roman" w:cs="Times New Roman"/>
          <w:b/>
          <w:lang w:eastAsia="sl-SI"/>
        </w:rPr>
      </w:pPr>
    </w:p>
    <w:tbl>
      <w:tblPr>
        <w:tblStyle w:val="Tabelamrea"/>
        <w:tblW w:w="0" w:type="auto"/>
        <w:tblInd w:w="155" w:type="dxa"/>
        <w:tblLook w:val="04A0" w:firstRow="1" w:lastRow="0" w:firstColumn="1" w:lastColumn="0" w:noHBand="0" w:noVBand="1"/>
      </w:tblPr>
      <w:tblGrid>
        <w:gridCol w:w="4924"/>
        <w:gridCol w:w="3983"/>
      </w:tblGrid>
      <w:tr w:rsidR="00DD0F31" w:rsidRPr="00DD0F31" w:rsidTr="00DD0F31">
        <w:tc>
          <w:tcPr>
            <w:tcW w:w="5070" w:type="dxa"/>
          </w:tcPr>
          <w:p w:rsidR="00DD0F31" w:rsidRPr="00DD0F31" w:rsidRDefault="00DD0F31" w:rsidP="00DD0F31">
            <w:pPr>
              <w:jc w:val="center"/>
              <w:rPr>
                <w:rFonts w:ascii="Times New Roman" w:eastAsia="Times New Roman" w:hAnsi="Times New Roman" w:cs="Times New Roman"/>
                <w:lang w:eastAsia="sl-SI"/>
              </w:rPr>
            </w:pPr>
          </w:p>
          <w:p w:rsidR="00DD0F31" w:rsidRPr="00DD0F31" w:rsidRDefault="00DD0F31" w:rsidP="00DD0F31">
            <w:pPr>
              <w:jc w:val="center"/>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Namembnost oddaje prostora</w:t>
            </w:r>
          </w:p>
          <w:p w:rsidR="00DD0F31" w:rsidRPr="00DD0F31" w:rsidRDefault="00DD0F31" w:rsidP="00DD0F31">
            <w:pPr>
              <w:jc w:val="center"/>
              <w:rPr>
                <w:rFonts w:ascii="Times New Roman" w:eastAsia="Times New Roman" w:hAnsi="Times New Roman" w:cs="Times New Roman"/>
                <w:lang w:eastAsia="sl-SI"/>
              </w:rPr>
            </w:pPr>
          </w:p>
        </w:tc>
        <w:tc>
          <w:tcPr>
            <w:tcW w:w="4142" w:type="dxa"/>
          </w:tcPr>
          <w:p w:rsidR="00DD0F31" w:rsidRPr="00DD0F31" w:rsidRDefault="00DD0F31" w:rsidP="00DD0F31">
            <w:pPr>
              <w:jc w:val="center"/>
              <w:rPr>
                <w:rFonts w:ascii="Times New Roman" w:eastAsia="Times New Roman" w:hAnsi="Times New Roman" w:cs="Times New Roman"/>
                <w:lang w:eastAsia="sl-SI"/>
              </w:rPr>
            </w:pPr>
          </w:p>
          <w:p w:rsidR="00DD0F31" w:rsidRPr="00DD0F31" w:rsidRDefault="00DD0F31" w:rsidP="00DD0F31">
            <w:pPr>
              <w:jc w:val="center"/>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 znižanja najemnine</w:t>
            </w:r>
          </w:p>
        </w:tc>
      </w:tr>
      <w:tr w:rsidR="00DD0F31" w:rsidRPr="00DD0F31" w:rsidTr="00DD0F31">
        <w:tc>
          <w:tcPr>
            <w:tcW w:w="5070" w:type="dxa"/>
          </w:tcPr>
          <w:p w:rsidR="00DD0F31" w:rsidRPr="00DD0F31" w:rsidRDefault="00DD0F31" w:rsidP="00DD0F31">
            <w:pPr>
              <w:rPr>
                <w:rFonts w:ascii="Times New Roman" w:eastAsia="Times New Roman" w:hAnsi="Times New Roman" w:cs="Times New Roman"/>
                <w:lang w:eastAsia="sl-SI"/>
              </w:rPr>
            </w:pPr>
          </w:p>
          <w:p w:rsidR="00DD0F31" w:rsidRPr="00DD0F31" w:rsidRDefault="00DD0F31" w:rsidP="00DD0F31">
            <w:pPr>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 xml:space="preserve">Umetniška in kulturna dejavnost </w:t>
            </w:r>
          </w:p>
          <w:p w:rsidR="00DD0F31" w:rsidRPr="00DD0F31" w:rsidRDefault="00DD0F31" w:rsidP="00DD0F31">
            <w:pPr>
              <w:rPr>
                <w:rFonts w:ascii="Times New Roman" w:eastAsia="Times New Roman" w:hAnsi="Times New Roman" w:cs="Times New Roman"/>
                <w:lang w:eastAsia="sl-SI"/>
              </w:rPr>
            </w:pPr>
          </w:p>
        </w:tc>
        <w:tc>
          <w:tcPr>
            <w:tcW w:w="4142" w:type="dxa"/>
          </w:tcPr>
          <w:p w:rsidR="00DD0F31" w:rsidRPr="00DD0F31" w:rsidRDefault="00DD0F31" w:rsidP="00DD0F31">
            <w:pPr>
              <w:rPr>
                <w:rFonts w:ascii="Times New Roman" w:eastAsia="Times New Roman" w:hAnsi="Times New Roman" w:cs="Times New Roman"/>
                <w:lang w:eastAsia="sl-SI"/>
              </w:rPr>
            </w:pPr>
          </w:p>
          <w:p w:rsidR="00DD0F31" w:rsidRPr="00DD0F31" w:rsidRDefault="00DD0F31" w:rsidP="00DD0F31">
            <w:pPr>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do največ 50%</w:t>
            </w:r>
          </w:p>
        </w:tc>
      </w:tr>
      <w:tr w:rsidR="00DD0F31" w:rsidRPr="00DD0F31" w:rsidTr="00DD0F31">
        <w:tc>
          <w:tcPr>
            <w:tcW w:w="5070" w:type="dxa"/>
          </w:tcPr>
          <w:p w:rsidR="00DD0F31" w:rsidRPr="00DD0F31" w:rsidRDefault="00DD0F31" w:rsidP="00DD0F31">
            <w:pPr>
              <w:rPr>
                <w:rFonts w:ascii="Times New Roman" w:eastAsia="Times New Roman" w:hAnsi="Times New Roman" w:cs="Times New Roman"/>
                <w:lang w:eastAsia="sl-SI"/>
              </w:rPr>
            </w:pPr>
          </w:p>
          <w:p w:rsidR="00DD0F31" w:rsidRPr="00DD0F31" w:rsidRDefault="00DD0F31" w:rsidP="00DD0F31">
            <w:pPr>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Obrtna dejavnost:</w:t>
            </w:r>
          </w:p>
          <w:p w:rsidR="00DD0F31" w:rsidRPr="00DD0F31" w:rsidRDefault="00DD0F31" w:rsidP="00DD0F31">
            <w:pPr>
              <w:numPr>
                <w:ilvl w:val="0"/>
                <w:numId w:val="24"/>
              </w:numPr>
              <w:shd w:val="clear" w:color="auto" w:fill="FFFFFF"/>
              <w:contextualSpacing/>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urarstvo</w:t>
            </w:r>
          </w:p>
          <w:p w:rsidR="00DD0F31" w:rsidRPr="00DD0F31" w:rsidRDefault="00DD0F31" w:rsidP="00DD0F31">
            <w:pPr>
              <w:numPr>
                <w:ilvl w:val="0"/>
                <w:numId w:val="24"/>
              </w:numPr>
              <w:shd w:val="clear" w:color="auto" w:fill="FFFFFF"/>
              <w:contextualSpacing/>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čevljarstvo</w:t>
            </w:r>
          </w:p>
          <w:p w:rsidR="00DD0F31" w:rsidRPr="00DD0F31" w:rsidRDefault="00DD0F31" w:rsidP="00DD0F31">
            <w:pPr>
              <w:numPr>
                <w:ilvl w:val="0"/>
                <w:numId w:val="24"/>
              </w:numPr>
              <w:shd w:val="clear" w:color="auto" w:fill="FFFFFF"/>
              <w:contextualSpacing/>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fotografska dejavnost</w:t>
            </w:r>
          </w:p>
          <w:p w:rsidR="00DD0F31" w:rsidRPr="00DD0F31" w:rsidRDefault="00DD0F31" w:rsidP="00DD0F31">
            <w:pPr>
              <w:numPr>
                <w:ilvl w:val="0"/>
                <w:numId w:val="24"/>
              </w:numPr>
              <w:shd w:val="clear" w:color="auto" w:fill="FFFFFF"/>
              <w:contextualSpacing/>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šiviljstvo in šiviljska galanterija</w:t>
            </w:r>
          </w:p>
          <w:p w:rsidR="00DD0F31" w:rsidRPr="00DD0F31" w:rsidRDefault="00DD0F31" w:rsidP="00DD0F31">
            <w:pPr>
              <w:numPr>
                <w:ilvl w:val="0"/>
                <w:numId w:val="24"/>
              </w:numPr>
              <w:shd w:val="clear" w:color="auto" w:fill="FFFFFF"/>
              <w:contextualSpacing/>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ribarnica</w:t>
            </w:r>
          </w:p>
          <w:p w:rsidR="00DD0F31" w:rsidRPr="00DD0F31" w:rsidRDefault="00DD0F31" w:rsidP="00DD0F31">
            <w:pPr>
              <w:numPr>
                <w:ilvl w:val="0"/>
                <w:numId w:val="24"/>
              </w:numPr>
              <w:shd w:val="clear" w:color="auto" w:fill="FFFFFF"/>
              <w:contextualSpacing/>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prodaja lokalnih kmetijskih izdelkov</w:t>
            </w:r>
          </w:p>
          <w:p w:rsidR="00DD0F31" w:rsidRPr="00DD0F31" w:rsidRDefault="00DD0F31" w:rsidP="00DD0F31">
            <w:pPr>
              <w:numPr>
                <w:ilvl w:val="0"/>
                <w:numId w:val="24"/>
              </w:numPr>
              <w:shd w:val="clear" w:color="auto" w:fill="FFFFFF"/>
              <w:contextualSpacing/>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prodaja lokalnih spominkov</w:t>
            </w:r>
          </w:p>
          <w:p w:rsidR="00DD0F31" w:rsidRPr="00DD0F31" w:rsidRDefault="00DD0F31" w:rsidP="00DD0F31">
            <w:pPr>
              <w:numPr>
                <w:ilvl w:val="0"/>
                <w:numId w:val="24"/>
              </w:numPr>
              <w:shd w:val="clear" w:color="auto" w:fill="FFFFFF"/>
              <w:contextualSpacing/>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usnjena galanterija</w:t>
            </w:r>
          </w:p>
          <w:p w:rsidR="00DD0F31" w:rsidRPr="00DD0F31" w:rsidRDefault="00DD0F31" w:rsidP="00DD0F31">
            <w:pPr>
              <w:rPr>
                <w:rFonts w:ascii="Times New Roman" w:eastAsia="Times New Roman" w:hAnsi="Times New Roman" w:cs="Times New Roman"/>
                <w:lang w:eastAsia="sl-SI"/>
              </w:rPr>
            </w:pPr>
          </w:p>
        </w:tc>
        <w:tc>
          <w:tcPr>
            <w:tcW w:w="4142" w:type="dxa"/>
          </w:tcPr>
          <w:p w:rsidR="00DD0F31" w:rsidRPr="00DD0F31" w:rsidRDefault="00DD0F31" w:rsidP="00DD0F31">
            <w:pPr>
              <w:rPr>
                <w:rFonts w:ascii="Times New Roman" w:eastAsia="Times New Roman" w:hAnsi="Times New Roman" w:cs="Times New Roman"/>
                <w:lang w:eastAsia="sl-SI"/>
              </w:rPr>
            </w:pPr>
          </w:p>
          <w:p w:rsidR="00DD0F31" w:rsidRPr="00DD0F31" w:rsidRDefault="00DD0F31" w:rsidP="00DD0F31">
            <w:pPr>
              <w:rPr>
                <w:rFonts w:ascii="Times New Roman" w:eastAsia="Times New Roman" w:hAnsi="Times New Roman" w:cs="Times New Roman"/>
                <w:lang w:eastAsia="sl-SI"/>
              </w:rPr>
            </w:pPr>
          </w:p>
          <w:p w:rsidR="00DD0F31" w:rsidRPr="00DD0F31" w:rsidRDefault="00DD0F31" w:rsidP="00DD0F31">
            <w:pPr>
              <w:rPr>
                <w:rFonts w:ascii="Times New Roman" w:eastAsia="Times New Roman" w:hAnsi="Times New Roman" w:cs="Times New Roman"/>
                <w:lang w:eastAsia="sl-SI"/>
              </w:rPr>
            </w:pPr>
          </w:p>
          <w:p w:rsidR="00DD0F31" w:rsidRPr="00DD0F31" w:rsidRDefault="00DD0F31" w:rsidP="00DD0F31">
            <w:pPr>
              <w:rPr>
                <w:rFonts w:ascii="Times New Roman" w:eastAsia="Times New Roman" w:hAnsi="Times New Roman" w:cs="Times New Roman"/>
                <w:lang w:eastAsia="sl-SI"/>
              </w:rPr>
            </w:pPr>
          </w:p>
          <w:p w:rsidR="00DD0F31" w:rsidRPr="00DD0F31" w:rsidRDefault="00DD0F31" w:rsidP="00DD0F31">
            <w:pPr>
              <w:rPr>
                <w:rFonts w:ascii="Times New Roman" w:eastAsia="Times New Roman" w:hAnsi="Times New Roman" w:cs="Times New Roman"/>
                <w:lang w:eastAsia="sl-SI"/>
              </w:rPr>
            </w:pPr>
          </w:p>
          <w:p w:rsidR="00DD0F31" w:rsidRPr="00DD0F31" w:rsidRDefault="00DD0F31" w:rsidP="00DD0F31">
            <w:pPr>
              <w:rPr>
                <w:rFonts w:ascii="Times New Roman" w:eastAsia="Times New Roman" w:hAnsi="Times New Roman" w:cs="Times New Roman"/>
                <w:lang w:eastAsia="sl-SI"/>
              </w:rPr>
            </w:pPr>
          </w:p>
          <w:p w:rsidR="00DD0F31" w:rsidRPr="00DD0F31" w:rsidRDefault="00DD0F31" w:rsidP="00DD0F31">
            <w:pPr>
              <w:rPr>
                <w:rFonts w:ascii="Times New Roman" w:eastAsia="Times New Roman" w:hAnsi="Times New Roman" w:cs="Times New Roman"/>
                <w:lang w:eastAsia="sl-SI"/>
              </w:rPr>
            </w:pPr>
          </w:p>
          <w:p w:rsidR="00DD0F31" w:rsidRPr="00DD0F31" w:rsidRDefault="00DD0F31" w:rsidP="00DD0F31">
            <w:pPr>
              <w:rPr>
                <w:rFonts w:ascii="Times New Roman" w:eastAsia="Times New Roman" w:hAnsi="Times New Roman" w:cs="Times New Roman"/>
                <w:lang w:eastAsia="sl-SI"/>
              </w:rPr>
            </w:pPr>
          </w:p>
          <w:p w:rsidR="00DD0F31" w:rsidRPr="00DD0F31" w:rsidRDefault="00DD0F31" w:rsidP="00DD0F31">
            <w:pPr>
              <w:rPr>
                <w:rFonts w:ascii="Times New Roman" w:eastAsia="Times New Roman" w:hAnsi="Times New Roman" w:cs="Times New Roman"/>
                <w:lang w:eastAsia="sl-SI"/>
              </w:rPr>
            </w:pPr>
          </w:p>
          <w:p w:rsidR="00DD0F31" w:rsidRPr="00DD0F31" w:rsidRDefault="00DD0F31" w:rsidP="00DD0F31">
            <w:pPr>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do največ 30%</w:t>
            </w:r>
          </w:p>
        </w:tc>
      </w:tr>
    </w:tbl>
    <w:p w:rsidR="00DD0F31" w:rsidRPr="00DD0F31" w:rsidRDefault="00DD0F31" w:rsidP="00DD0F31">
      <w:pPr>
        <w:shd w:val="clear" w:color="auto" w:fill="FFFFFF"/>
        <w:spacing w:after="0" w:line="240" w:lineRule="auto"/>
        <w:jc w:val="both"/>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"30.%C2%A0%C4%8Dlen"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t>31. člen </w:t>
      </w: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"(usklajevanje%C2%A0najemnin)"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(usklajevanje najemnin)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DD0F31" w:rsidP="00DD0F31">
      <w:pPr>
        <w:numPr>
          <w:ilvl w:val="0"/>
          <w:numId w:val="23"/>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 xml:space="preserve">Najemnine se letno usklajujejo s povprečnim letnim indeksom rasti cen življenjskih potrebščin  objavljenim v Uradnem listu Republike Slovenije. </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"32.%C2%A0%C4%8Dlen"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t>32. člen </w:t>
      </w: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"(na%C4%8Din%C2%A0pla%C4%8Dila%C2%A0najemnine)"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lastRenderedPageBreak/>
        <w:t>(način plačila najemnine)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DD0F31" w:rsidP="00DD0F31">
      <w:pPr>
        <w:numPr>
          <w:ilvl w:val="0"/>
          <w:numId w:val="18"/>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Najemnik poslovnega prostora plačuje najemnino za tekoči mesec, mesečno, in sicer do zadnjega dne v mesecu, razen v primerih drugačne opredelitve v najemni pogodbi. V primeru zamude plačila se zaračunavajo zakonite zamudne obresti.</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DD0F31" w:rsidP="00DD0F31">
      <w:pPr>
        <w:numPr>
          <w:ilvl w:val="0"/>
          <w:numId w:val="18"/>
        </w:numPr>
        <w:suppressAutoHyphens/>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Poleg najemnine je najemnik dolžan redno plačevati še obratovalne in druge stroške za predmetni poslovni prostor (individualne stroške) ter sorazmerni del obratovalnih in drugih stroškov za skupne dele in naprave zgradbe. Prav tako mora poravnati stroške tekočega vzdrževanja najetega prostora ter skupnih naprav. Glede stroškov tekočega vzdrževanja se smiselno uporabljajo določbe Pravilnika o standardih vzdrževanja stanovanjskih stavb in stanovanj (Uradni list RS št. 20/2004).</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"33.%C2%A0%C4%8Dlen"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t>33. člen </w:t>
      </w: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"(zni%C5%BEanje%C2%A0najemnine)"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shd w:val="clear" w:color="auto" w:fill="FFFFFF"/>
          <w:lang w:eastAsia="sl-SI"/>
        </w:rPr>
      </w:pPr>
      <w:r w:rsidRPr="00DD0F31">
        <w:rPr>
          <w:rFonts w:ascii="Times New Roman" w:eastAsia="Times New Roman" w:hAnsi="Times New Roman" w:cs="Times New Roman"/>
          <w:b/>
          <w:bCs/>
          <w:shd w:val="clear" w:color="auto" w:fill="FFFFFF"/>
          <w:lang w:eastAsia="sl-SI"/>
        </w:rPr>
        <w:t>(izjemno znižanje najemnine ali oprostitev plačila najemnine)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DD0F31" w:rsidP="00DD0F31">
      <w:pPr>
        <w:numPr>
          <w:ilvl w:val="0"/>
          <w:numId w:val="45"/>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Za določen čas se najemniku lahko na podlagi vloge zniža najemnina ali oprosti plačilo najemnine v naslednjih primerih:</w:t>
      </w:r>
    </w:p>
    <w:p w:rsidR="00DD0F31" w:rsidRPr="00DD0F31" w:rsidRDefault="00DD0F31" w:rsidP="00DD0F31">
      <w:pPr>
        <w:shd w:val="clear" w:color="auto" w:fill="FFFFFF"/>
        <w:spacing w:after="0" w:line="240" w:lineRule="auto"/>
        <w:ind w:left="426"/>
        <w:contextualSpacing/>
        <w:jc w:val="both"/>
        <w:rPr>
          <w:rFonts w:ascii="Times New Roman" w:eastAsia="Times New Roman" w:hAnsi="Times New Roman" w:cs="Times New Roman"/>
          <w:lang w:eastAsia="sl-SI"/>
        </w:rPr>
      </w:pP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za čas obnove javne infrastrukture s predhodnim  soglasjem  upravljavca, v okviru predvidenega terminskega plana izvajanja del, če je moteno, oteženo ali onemogočeno opravljanje dejavnosti v poslovnem prostoru,</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za čas adaptacije poslovnega prostora oziroma za čas investicijskih vlaganj v poslovni prostor s predhodnim pisnim soglasjem upravljavca, v okviru terminskega plana izvajanja del,</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če je najemnik, ki je sicer nosilec in edini izvajalec dejavnosti, v postopku zdravljenja ali rehabilitacije je lahko oproščen plačila najemnine največ do 6 mesecev. Svojo nesposobnost za opravljanje dejavnosti mora dokazovati po pravilih zdravniške komisije ZZZS,</w:t>
      </w:r>
    </w:p>
    <w:p w:rsidR="00DD0F31" w:rsidRPr="00DD0F31" w:rsidRDefault="00DD0F31" w:rsidP="00DD0F31">
      <w:pPr>
        <w:numPr>
          <w:ilvl w:val="0"/>
          <w:numId w:val="3"/>
        </w:numPr>
        <w:shd w:val="clear" w:color="auto" w:fill="FFFFFF"/>
        <w:spacing w:after="0" w:line="240" w:lineRule="auto"/>
        <w:contextualSpacing/>
        <w:jc w:val="both"/>
        <w:rPr>
          <w:rFonts w:ascii="Times New Roman" w:eastAsia="Calibri" w:hAnsi="Times New Roman" w:cs="Times New Roman"/>
          <w:shd w:val="clear" w:color="auto" w:fill="FFFFFF"/>
        </w:rPr>
      </w:pPr>
      <w:r w:rsidRPr="00DD0F31">
        <w:rPr>
          <w:rFonts w:ascii="Times New Roman" w:eastAsia="Times New Roman" w:hAnsi="Times New Roman" w:cs="Times New Roman"/>
          <w:lang w:eastAsia="sl-SI"/>
        </w:rPr>
        <w:t>v primeru naravnih nesreč ali razglašenih epidemij nalezljivih bolezni, zaradi česar je onemogočeno ali prepovedano izvajanje najemnikove dejavnosti, pri čemer mora slednji poleg vloge predložiti tudi ustrezna dokazila</w:t>
      </w:r>
      <w:r w:rsidRPr="00DD0F31">
        <w:rPr>
          <w:rFonts w:ascii="Times New Roman" w:eastAsia="Calibri" w:hAnsi="Times New Roman" w:cs="Times New Roman"/>
          <w:shd w:val="clear" w:color="auto" w:fill="FFFFFF"/>
        </w:rPr>
        <w:t xml:space="preserve">. </w:t>
      </w:r>
    </w:p>
    <w:p w:rsidR="00DD0F31" w:rsidRPr="00DD0F31" w:rsidRDefault="00DD0F31" w:rsidP="00DD0F31">
      <w:pPr>
        <w:shd w:val="clear" w:color="auto" w:fill="FFFFFF"/>
        <w:spacing w:after="0" w:line="240" w:lineRule="auto"/>
        <w:jc w:val="both"/>
        <w:rPr>
          <w:rFonts w:ascii="Times New Roman" w:eastAsia="Calibri" w:hAnsi="Times New Roman" w:cs="Times New Roman"/>
          <w:shd w:val="clear" w:color="auto" w:fill="FFFFFF"/>
        </w:rPr>
      </w:pPr>
    </w:p>
    <w:p w:rsidR="00DD0F31" w:rsidRPr="00DD0F31" w:rsidRDefault="00DD0F31" w:rsidP="00DD0F31">
      <w:pPr>
        <w:numPr>
          <w:ilvl w:val="0"/>
          <w:numId w:val="45"/>
        </w:numPr>
        <w:shd w:val="clear" w:color="auto" w:fill="FFFFFF"/>
        <w:spacing w:after="0" w:line="240" w:lineRule="auto"/>
        <w:ind w:left="426" w:hanging="426"/>
        <w:contextualSpacing/>
        <w:jc w:val="both"/>
        <w:rPr>
          <w:rFonts w:ascii="Times New Roman" w:eastAsia="Calibri" w:hAnsi="Times New Roman" w:cs="Times New Roman"/>
          <w:shd w:val="clear" w:color="auto" w:fill="FFFFFF"/>
        </w:rPr>
      </w:pPr>
      <w:r w:rsidRPr="00DD0F31">
        <w:rPr>
          <w:rFonts w:ascii="Times New Roman" w:eastAsia="Calibri" w:hAnsi="Times New Roman" w:cs="Times New Roman"/>
          <w:shd w:val="clear" w:color="auto" w:fill="FFFFFF"/>
        </w:rPr>
        <w:t>Vlogo najemnika pregleda strokovna služba upravljavca, ki poda predlog. O predlogu odloča predstojnik upravljavca s pisnim obvestilom najemniku. V primerih iz četrte alineje prejšnjega odstavka o predlogu odloča župan.</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"34.%C2%A0%C4%8Dlen"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t>34. člen </w:t>
      </w: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"(brezpla%C4%8Dna%C2%A0uporaba)"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(brezplačna uporaba)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DD0F31" w:rsidP="00DD0F31">
      <w:pPr>
        <w:numPr>
          <w:ilvl w:val="0"/>
          <w:numId w:val="46"/>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 xml:space="preserve">Poslovni prostor v lasti občine, ki ga ne potrebuje noben upravljavec ali uporabnik se lahko da v brezplačno uporabo po metodi javnega zbiranja ponudb ali z neposredno pogodbo: </w:t>
      </w:r>
    </w:p>
    <w:p w:rsidR="00DD0F31" w:rsidRPr="00DD0F31" w:rsidRDefault="00DD0F31" w:rsidP="00DD0F31">
      <w:pPr>
        <w:shd w:val="clear" w:color="auto" w:fill="FFFFFF"/>
        <w:spacing w:after="0" w:line="240" w:lineRule="auto"/>
        <w:ind w:left="426"/>
        <w:contextualSpacing/>
        <w:jc w:val="both"/>
        <w:rPr>
          <w:rFonts w:ascii="Times New Roman" w:eastAsia="Times New Roman" w:hAnsi="Times New Roman" w:cs="Times New Roman"/>
          <w:lang w:eastAsia="sl-SI"/>
        </w:rPr>
      </w:pP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osebam javnega prava za opravljanje javnih nalog,</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nevladnim organizacijam, ki jim je podeljen status delovanja v javnem interesu, za opravljanje tistih dejavnosti, za katere jim je podeljen status,</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socialnemu podjetju ali nepridobitni pravni osebi, kot je opredeljena v zakonu, ki ureja socialno podjetništvo, ki namerava poslovati kot socialno podjetje in bo začela postopek registracije v skladu z zakonom, ki ureja socialno podjetništvo (v nadaljnjem besedilu: nepridobitna pravna oseba), v obsegu, ki je potreben za opravljanje dejavnosti, za katero je ustanovljena, ali</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lastRenderedPageBreak/>
        <w:t>mednarodnim organizacijam, katerih članica je Republika Slovenija in imajo na njenem ozemlju svoj sedež, agencijo, oddelek, predstavništvo ali pisarno, za izvajanje njihovih nalog.</w:t>
      </w:r>
    </w:p>
    <w:p w:rsidR="00DD0F31" w:rsidRPr="00DD0F31" w:rsidRDefault="00DD0F31" w:rsidP="00DD0F31">
      <w:pPr>
        <w:shd w:val="clear" w:color="auto" w:fill="FFFFFF"/>
        <w:spacing w:after="0" w:line="240" w:lineRule="auto"/>
        <w:ind w:firstLine="329"/>
        <w:jc w:val="both"/>
        <w:rPr>
          <w:rFonts w:ascii="Times New Roman" w:eastAsia="Times New Roman" w:hAnsi="Times New Roman" w:cs="Times New Roman"/>
          <w:lang w:eastAsia="sl-SI"/>
        </w:rPr>
      </w:pPr>
    </w:p>
    <w:p w:rsidR="00DD0F31" w:rsidRPr="00DD0F31" w:rsidRDefault="00DD0F31" w:rsidP="00DD0F31">
      <w:pPr>
        <w:numPr>
          <w:ilvl w:val="0"/>
          <w:numId w:val="46"/>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 xml:space="preserve">Ne glede na metodo, je v oddajo vključena komisija iz 6. člena tega pravilnika.  </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DD0F31" w:rsidP="00DD0F31">
      <w:pPr>
        <w:numPr>
          <w:ilvl w:val="0"/>
          <w:numId w:val="46"/>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Pravno poslovni uporabniki iz prejšnjega odstavka so dolžni občini za uporabo poslovnega prostora na podlagi prejšnjega odstavka izročiti neupravičeno prejeto korist v višini določene najemnine za uporabo:</w:t>
      </w:r>
    </w:p>
    <w:p w:rsidR="00DD0F31" w:rsidRPr="00DD0F31" w:rsidRDefault="00DD0F31" w:rsidP="00DD0F31">
      <w:pPr>
        <w:spacing w:after="0" w:line="240" w:lineRule="auto"/>
        <w:ind w:left="720"/>
        <w:contextualSpacing/>
        <w:rPr>
          <w:rFonts w:ascii="Times New Roman" w:eastAsia="Times New Roman" w:hAnsi="Times New Roman" w:cs="Times New Roman"/>
          <w:lang w:eastAsia="sl-SI"/>
        </w:rPr>
      </w:pP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od dneva prenehanja statusa ali okoliščine, ki sta bila podlaga za sklenitev pogodbe o brezplačni uporabi,</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od dneva začetka uporabe poslovnega prostora, ki je določen v pogodbi o brezplačni uporabi, če se nepridobitna pravna oseba iz tretje alineje prejšnjega odstavka, v šestih mesecih po sklenitvi pogodbe o brezplačni uporabi ne registrira kot socialno podjetje ali</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od dneva pravnomočnosti odločbe o prepovedi poslovanja kot socialno podjetje.</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"36.%C2%A0%C4%8Dlen"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t>35. člen </w:t>
      </w: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"(%C4%8Das%C2%A0trajanja%C2%A0oddaje%C2%A0v%C2%A0brezpla%C4%8Dno%C2%A0uporabo%C2%A0in%C2%A0odpovedni%C2%A0razlogi)"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(čas trajanja oddaje v brezplačno uporabo in odpovedni razlogi)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DD0F31" w:rsidP="00DD0F31">
      <w:pPr>
        <w:numPr>
          <w:ilvl w:val="0"/>
          <w:numId w:val="19"/>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Poslovni prostor se lahko odda v brezplačno uporabo za čas opravljanja nalog oziroma dejavnosti iz prvega odstavka 34. člena, vendar največ za obdobje, ki ni daljše od petih let.</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DD0F31" w:rsidP="00DD0F31">
      <w:pPr>
        <w:numPr>
          <w:ilvl w:val="0"/>
          <w:numId w:val="19"/>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Če občina ali drug uporabnik poslovnega prostora ne potrebuje, se lahko obdobje iz prejšnjega odstavka podaljša še enkrat za pet let, na podlagi novega, predhodno izvedenega postopka oddaje v brezplačno uporabo.</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DD0F31" w:rsidP="00DD0F31">
      <w:pPr>
        <w:numPr>
          <w:ilvl w:val="0"/>
          <w:numId w:val="19"/>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Ne glede na prvi in drugi odstavek tega člena, se v primerih iz tretje alineje prvega odstavka 34. člena lahko pogodba o brezplačni uporabi poslovnega prostora sklene:</w:t>
      </w:r>
    </w:p>
    <w:p w:rsidR="00DD0F31" w:rsidRPr="00DD0F31" w:rsidRDefault="00DD0F31" w:rsidP="00DD0F31">
      <w:pPr>
        <w:spacing w:after="0" w:line="240" w:lineRule="auto"/>
        <w:ind w:left="720"/>
        <w:contextualSpacing/>
        <w:rPr>
          <w:rFonts w:ascii="Times New Roman" w:eastAsia="Times New Roman" w:hAnsi="Times New Roman" w:cs="Times New Roman"/>
          <w:lang w:eastAsia="sl-SI"/>
        </w:rPr>
      </w:pP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z nepridobitno pravno osebo za čas postopka registracije socialnega podjetja, vendar največ za obdobje šestih mesecev in</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s socialnim podjetjem, za obdobje, ki ni daljše od treh let.</w:t>
      </w:r>
    </w:p>
    <w:p w:rsidR="00DD0F31" w:rsidRPr="00DD0F31" w:rsidRDefault="00DD0F31" w:rsidP="00DD0F31">
      <w:pPr>
        <w:shd w:val="clear" w:color="auto" w:fill="FFFFFF"/>
        <w:spacing w:after="0" w:line="240" w:lineRule="auto"/>
        <w:ind w:firstLine="329"/>
        <w:jc w:val="both"/>
        <w:rPr>
          <w:rFonts w:ascii="Times New Roman" w:eastAsia="Times New Roman" w:hAnsi="Times New Roman" w:cs="Times New Roman"/>
          <w:lang w:eastAsia="sl-SI"/>
        </w:rPr>
      </w:pPr>
    </w:p>
    <w:p w:rsidR="00DD0F31" w:rsidRPr="00DD0F31" w:rsidRDefault="00DD0F31" w:rsidP="00DD0F31">
      <w:pPr>
        <w:numPr>
          <w:ilvl w:val="0"/>
          <w:numId w:val="19"/>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Ne glede na prvi in drugi odstavek tega člena se lahko stvarno premoženje odda v brezplačno uporabo za obdobje, ki ni daljše od 20 let, če gre za oddajo za potrebe obrambe, varnosti, zaščite, reševanja in pomoči ob naravnih in drugih nesrečah.</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DD0F31" w:rsidP="00DD0F31">
      <w:pPr>
        <w:numPr>
          <w:ilvl w:val="0"/>
          <w:numId w:val="19"/>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Upravljavec poslovnega prostora lahko pred potekom pogodbenega obdobja odpove pogodbo o brezplačni uporabi, če:</w:t>
      </w:r>
    </w:p>
    <w:p w:rsidR="00DD0F31" w:rsidRPr="00DD0F31" w:rsidRDefault="00DD0F31" w:rsidP="00DD0F31">
      <w:pPr>
        <w:spacing w:after="0" w:line="240" w:lineRule="auto"/>
        <w:ind w:left="720"/>
        <w:contextualSpacing/>
        <w:rPr>
          <w:rFonts w:ascii="Times New Roman" w:eastAsia="Times New Roman" w:hAnsi="Times New Roman" w:cs="Times New Roman"/>
          <w:lang w:eastAsia="sl-SI"/>
        </w:rPr>
      </w:pP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pravno poslovnim uporabnikom iz prvega odstavka 34. člena preneha okoliščina ali status, ki sta bila podlaga za sklenitev pogodbe o brezplačni uporabi,</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občina ali uporabnik poslovni prostor potrebuje za opravljanje svojih nalog ali</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pravno poslovni uporabnik tudi po opominu upravljavca uporablja poslovni prostor v nasprotju s pogodbo ali ga uporablja brez potrebne skrbnosti, tako da se dela občutnejša škoda.</w:t>
      </w:r>
    </w:p>
    <w:p w:rsidR="00DD0F31" w:rsidRPr="00DD0F31" w:rsidRDefault="00DD0F31" w:rsidP="00DD0F31">
      <w:pPr>
        <w:shd w:val="clear" w:color="auto" w:fill="FFFFFF"/>
        <w:spacing w:after="0" w:line="240" w:lineRule="auto"/>
        <w:ind w:firstLine="330"/>
        <w:jc w:val="both"/>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"37.%C2%A0%C4%8Dlen"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t>36. člen </w:t>
      </w: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"(objava)"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(objava)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DD0F31" w:rsidP="00DD0F31">
      <w:pPr>
        <w:numPr>
          <w:ilvl w:val="0"/>
          <w:numId w:val="28"/>
        </w:numPr>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lastRenderedPageBreak/>
        <w:t>Namera o oddaji poslovnega prostora v brezplačno uporabo se objavi na spletni strani upravljavca najmanj 20 dni pred nameravano sklenitvijo neposredne pogodbe in mora biti objavljena najmanj 20 dni.</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"38.%C2%A0%C4%8Dlen"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t>37. člen </w:t>
      </w: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"(obvezne%C2%A0sestavine)"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(obvezne sestavine)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DD0F31" w:rsidP="00DD0F31">
      <w:pPr>
        <w:shd w:val="clear" w:color="auto" w:fill="FFFFFF"/>
        <w:spacing w:after="0" w:line="240" w:lineRule="auto"/>
        <w:ind w:left="425" w:hanging="425"/>
        <w:jc w:val="both"/>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t>(1) V pogodbi o oddaji poslovnega prostora v brezplačno uporabo se določi obveznost uporabnika, da redno plačuje obratovalne in druge stroške za predmetni poslovni prostor (individualne stroške) ter sorazmerni del obratovalnih in drugih stroškov za skupne dele in naprave zgradbe. Prav tako mora poravnati stroške tekočega vzdrževanja najetega prostora ter skupnih naprav. Glede stroškov tekočega vzdrževanja se smiselno uporabljajo določbe Pravilnika o standardih vzdrževanja stanovanjskih stavb in stanovanj (Uradni list RS št. 20/2004 in 18/2011).</w:t>
      </w:r>
    </w:p>
    <w:p w:rsidR="00DD0F31" w:rsidRPr="00DD0F31" w:rsidRDefault="00DD0F31" w:rsidP="00DD0F31">
      <w:pPr>
        <w:shd w:val="clear" w:color="auto" w:fill="FFFFFF"/>
        <w:spacing w:after="0" w:line="240" w:lineRule="auto"/>
        <w:ind w:left="426"/>
        <w:contextualSpacing/>
        <w:jc w:val="both"/>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"VIII.%C2%A0VLAGANJE%C2%A0V%C2%A0POSLOVNI%C2%A0PROSTOR"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VIII. VLAGANJA V POSLOVNI PROSTOR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"40.%C2%A0%C4%8Dlen"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t>38. člen </w:t>
      </w: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"(primopredajni%C2%A0zapisnik)"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(primopredajni zapisnik)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DD0F31" w:rsidP="00DD0F31">
      <w:pPr>
        <w:numPr>
          <w:ilvl w:val="0"/>
          <w:numId w:val="22"/>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Najemniku poslovnega prostora se odda v najem urejen poslovni prostor. Stanje poslovnega prostora se ugotavlja na podlagi zapisnika o primopredaji poslovnega prostora.</w:t>
      </w:r>
    </w:p>
    <w:p w:rsidR="00DD0F31" w:rsidRPr="00DD0F31" w:rsidRDefault="00DD0F31" w:rsidP="00DD0F31">
      <w:pPr>
        <w:shd w:val="clear" w:color="auto" w:fill="FFFFFF"/>
        <w:spacing w:after="0" w:line="240" w:lineRule="auto"/>
        <w:ind w:left="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"41.%C2%A0%C4%8Dlen"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t>39. člen </w:t>
      </w: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"(dodatna%C2%A0vlaganja)"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(dodatna vlaganja)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DD0F31" w:rsidP="00DD0F31">
      <w:pPr>
        <w:numPr>
          <w:ilvl w:val="0"/>
          <w:numId w:val="20"/>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Višina najemnine določena na podlagi 29. člena tega pravilnika, se uporablja za poslovne prostore, ki ne zahtevajo dodatnih tehničnih posegov in opreme. Kolikor najemnik glede na dejavnost potrebuje dodatna vlaganja in zaščito (kot. npr. trezor, zaklonišča, elektronske naprave in podobno), je dolžan, po pridobitvi soglasja upravljavca, dodatna vlaganja izvesti na lastne stroške.</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DD0F31" w:rsidP="00DD0F31">
      <w:pPr>
        <w:numPr>
          <w:ilvl w:val="0"/>
          <w:numId w:val="20"/>
        </w:numPr>
        <w:shd w:val="clear" w:color="auto" w:fill="FFFFFF"/>
        <w:spacing w:after="0" w:line="240" w:lineRule="auto"/>
        <w:ind w:left="426" w:hanging="426"/>
        <w:contextualSpacing/>
        <w:jc w:val="both"/>
        <w:rPr>
          <w:rFonts w:ascii="Times New Roman" w:eastAsia="Times New Roman" w:hAnsi="Times New Roman" w:cs="Times New Roman"/>
          <w:strike/>
          <w:lang w:eastAsia="sl-SI"/>
        </w:rPr>
      </w:pPr>
      <w:r w:rsidRPr="00DD0F31">
        <w:rPr>
          <w:rFonts w:ascii="Times New Roman" w:eastAsia="Times New Roman" w:hAnsi="Times New Roman" w:cs="Times New Roman"/>
          <w:lang w:eastAsia="sl-SI"/>
        </w:rPr>
        <w:t xml:space="preserve">Najemnik je dolžan po prenehanju najemnega razmerja vzpostaviti poslovni prostor v prvotno stanje. V kolikor lastnik presodi, da so zanj vsa ali določena dodatna vlaganja koristna, lahko najemodajalcu izplača amortizirano vrednost vlaganj in slednje obdrži. </w:t>
      </w:r>
    </w:p>
    <w:p w:rsidR="00DD0F31" w:rsidRPr="00DD0F31" w:rsidRDefault="00DD0F31" w:rsidP="00DD0F31">
      <w:pPr>
        <w:shd w:val="clear" w:color="auto" w:fill="FFFFFF"/>
        <w:spacing w:after="0" w:line="240" w:lineRule="auto"/>
        <w:contextualSpacing/>
        <w:jc w:val="both"/>
        <w:rPr>
          <w:rFonts w:ascii="Times New Roman" w:eastAsia="Times New Roman" w:hAnsi="Times New Roman" w:cs="Times New Roman"/>
          <w:lang w:eastAsia="sl-SI"/>
        </w:rPr>
      </w:pPr>
    </w:p>
    <w:p w:rsidR="00DD0F31" w:rsidRPr="00DD0F31" w:rsidRDefault="00DD0F31" w:rsidP="00DD0F31">
      <w:pPr>
        <w:shd w:val="clear" w:color="auto" w:fill="FFFFFF"/>
        <w:spacing w:after="0" w:line="240" w:lineRule="auto"/>
        <w:contextualSpacing/>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lang w:eastAsia="sl-SI"/>
        </w:rPr>
        <w:t>40.člen</w:t>
      </w:r>
    </w:p>
    <w:p w:rsidR="00DD0F31" w:rsidRPr="00DD0F31" w:rsidRDefault="00DD0F31" w:rsidP="00DD0F31">
      <w:pPr>
        <w:shd w:val="clear" w:color="auto" w:fill="FFFFFF"/>
        <w:spacing w:after="0" w:line="240" w:lineRule="auto"/>
        <w:ind w:left="360"/>
        <w:contextualSpacing/>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lang w:eastAsia="sl-SI"/>
        </w:rPr>
        <w:t>(investicijska vzdrževalna dela)</w:t>
      </w:r>
    </w:p>
    <w:p w:rsidR="00DD0F31" w:rsidRPr="00DD0F31" w:rsidRDefault="00DD0F31" w:rsidP="00DD0F31">
      <w:pPr>
        <w:shd w:val="clear" w:color="auto" w:fill="FFFFFF"/>
        <w:spacing w:after="0" w:line="240" w:lineRule="auto"/>
        <w:rPr>
          <w:rFonts w:ascii="Times New Roman" w:eastAsia="Times New Roman" w:hAnsi="Times New Roman" w:cs="Times New Roman"/>
          <w:lang w:eastAsia="sl-SI"/>
        </w:rPr>
      </w:pPr>
      <w:r w:rsidRPr="00DD0F31">
        <w:rPr>
          <w:rFonts w:ascii="Arial" w:eastAsia="Times New Roman" w:hAnsi="Arial" w:cs="Arial"/>
          <w:b/>
          <w:bCs/>
          <w:shd w:val="clear" w:color="auto" w:fill="FFFFFF"/>
          <w:lang w:eastAsia="sl-SI"/>
        </w:rPr>
        <w:t> </w:t>
      </w:r>
    </w:p>
    <w:p w:rsidR="00DD0F31" w:rsidRPr="00DD0F31" w:rsidRDefault="00DD0F31" w:rsidP="00DD0F31">
      <w:pPr>
        <w:numPr>
          <w:ilvl w:val="0"/>
          <w:numId w:val="29"/>
        </w:numPr>
        <w:shd w:val="clear" w:color="auto" w:fill="FFFFFF"/>
        <w:spacing w:after="0" w:line="240" w:lineRule="auto"/>
        <w:contextualSpacing/>
        <w:jc w:val="both"/>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shd w:val="clear" w:color="auto" w:fill="FFFFFF"/>
          <w:lang w:eastAsia="sl-SI"/>
        </w:rPr>
        <w:t xml:space="preserve">V kolikor želi najemnik izvesti investicijska vzdrževalna dela, mora od lastnika oziroma upravljavca pridobiti soglasje. </w:t>
      </w:r>
    </w:p>
    <w:p w:rsidR="00DD0F31" w:rsidRPr="00DD0F31" w:rsidRDefault="00DD0F31" w:rsidP="00DD0F31">
      <w:pPr>
        <w:spacing w:after="0" w:line="240" w:lineRule="auto"/>
        <w:jc w:val="both"/>
        <w:rPr>
          <w:rFonts w:ascii="Times New Roman" w:eastAsia="Times New Roman" w:hAnsi="Times New Roman" w:cs="Times New Roman"/>
          <w:shd w:val="clear" w:color="auto" w:fill="FFFFFF"/>
          <w:lang w:eastAsia="sl-SI"/>
        </w:rPr>
      </w:pPr>
    </w:p>
    <w:p w:rsidR="00DD0F31" w:rsidRPr="00DD0F31" w:rsidRDefault="00DD0F31" w:rsidP="00DD0F31">
      <w:pPr>
        <w:numPr>
          <w:ilvl w:val="0"/>
          <w:numId w:val="29"/>
        </w:numPr>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shd w:val="clear" w:color="auto" w:fill="FFFFFF"/>
          <w:lang w:eastAsia="sl-SI"/>
        </w:rPr>
        <w:t>V primerih, ko se najemnik z lastnikom dogovori o priznanih vlaganjih (vlaganja niso breme najemnika), je dolžan upravljavcu in lastniku predložiti predlog, vključno s pridobljeno ponudbo za izvedbo del najkasneje do 1. septembra tekočega leta za prihodnje leto. Soglasje za priznana vlaganja se izda največ do višine predložene ponudbe in zgolj v primeru, da so zagotovljena sredstva v proračunu prihodnjega leta. Po končanih delih lastnik ali zanj upravljavec na podlagi predložene dokumentacije oceni višino zanj koristnih vlaganj, za katere mu najemnik izstavi račun z zapadlostjo 30 dni.</w:t>
      </w:r>
    </w:p>
    <w:p w:rsidR="00DD0F31" w:rsidRPr="00DD0F31" w:rsidRDefault="00DD0F31" w:rsidP="00DD0F31">
      <w:pPr>
        <w:shd w:val="clear" w:color="auto" w:fill="FFFFFF"/>
        <w:spacing w:after="0" w:line="240" w:lineRule="auto"/>
        <w:ind w:firstLine="60"/>
        <w:jc w:val="both"/>
        <w:rPr>
          <w:rFonts w:ascii="Times New Roman" w:eastAsia="Times New Roman" w:hAnsi="Times New Roman" w:cs="Times New Roman"/>
          <w:lang w:eastAsia="sl-SI"/>
        </w:rPr>
      </w:pPr>
    </w:p>
    <w:p w:rsidR="00DD0F31" w:rsidRPr="00DD0F31" w:rsidRDefault="00DD0F31" w:rsidP="00DD0F31">
      <w:pPr>
        <w:numPr>
          <w:ilvl w:val="0"/>
          <w:numId w:val="29"/>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shd w:val="clear" w:color="auto" w:fill="FFFFFF"/>
          <w:lang w:eastAsia="sl-SI"/>
        </w:rPr>
        <w:t>Zvišanje najemnine zaradi izvedenih investicijskih vzdrževalnih del stranki dogovorita z aneksom k najemni pogodbi.</w:t>
      </w:r>
    </w:p>
    <w:p w:rsidR="00DD0F31" w:rsidRPr="00DD0F31" w:rsidRDefault="00DD0F31" w:rsidP="00DD0F31">
      <w:pPr>
        <w:spacing w:after="0" w:line="240" w:lineRule="auto"/>
        <w:jc w:val="center"/>
        <w:rPr>
          <w:rFonts w:ascii="Times New Roman" w:eastAsia="Times New Roman" w:hAnsi="Times New Roman" w:cs="Times New Roman"/>
          <w:b/>
          <w:bCs/>
          <w:sz w:val="24"/>
          <w:szCs w:val="24"/>
          <w:lang w:eastAsia="sl-SI"/>
        </w:rPr>
      </w:pPr>
      <w:r w:rsidRPr="00DD0F31">
        <w:rPr>
          <w:rFonts w:ascii="Times New Roman" w:eastAsia="Times New Roman" w:hAnsi="Times New Roman" w:cs="Times New Roman"/>
          <w:b/>
          <w:bCs/>
          <w:lang w:eastAsia="sl-SI"/>
        </w:rPr>
        <w:lastRenderedPageBreak/>
        <w:fldChar w:fldCharType="begin"/>
      </w:r>
      <w:r w:rsidRPr="00DD0F31">
        <w:rPr>
          <w:rFonts w:ascii="Times New Roman" w:eastAsia="Times New Roman" w:hAnsi="Times New Roman" w:cs="Times New Roman"/>
          <w:b/>
          <w:bCs/>
          <w:lang w:eastAsia="sl-SI"/>
        </w:rPr>
        <w:instrText xml:space="preserve"> HYPERLINK "https://www.uradni-list.si/glasilo-uradni-list-rs/vsebina/" \l "42.%C2%A0%C4%8Dlen" </w:instrText>
      </w:r>
      <w:r w:rsidRPr="00DD0F31">
        <w:rPr>
          <w:rFonts w:ascii="Times New Roman" w:eastAsia="Times New Roman" w:hAnsi="Times New Roman" w:cs="Times New Roman"/>
          <w:b/>
          <w:bCs/>
          <w:lang w:eastAsia="sl-SI"/>
        </w:rPr>
        <w:fldChar w:fldCharType="separate"/>
      </w:r>
    </w:p>
    <w:p w:rsidR="00DD0F31" w:rsidRPr="00DD0F31" w:rsidRDefault="00DD0F31" w:rsidP="00DD0F31">
      <w:pPr>
        <w:spacing w:after="0" w:line="240" w:lineRule="auto"/>
        <w:ind w:left="4608"/>
        <w:contextualSpacing/>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41. člen </w:t>
      </w:r>
      <w:r w:rsidRPr="00DD0F31">
        <w:rPr>
          <w:rFonts w:ascii="Times New Roman" w:eastAsia="Times New Roman" w:hAnsi="Times New Roman" w:cs="Times New Roman"/>
          <w:b/>
          <w:bCs/>
          <w:lang w:eastAsia="sl-SI"/>
        </w:rPr>
        <w:fldChar w:fldCharType="end"/>
      </w:r>
      <w:r w:rsidRPr="00DD0F31">
        <w:rPr>
          <w:rFonts w:ascii="Times New Roman" w:eastAsia="Times New Roman" w:hAnsi="Times New Roman" w:cs="Times New Roman"/>
          <w:b/>
          <w:bCs/>
          <w:lang w:eastAsia="sl-SI"/>
        </w:rPr>
        <w:fldChar w:fldCharType="begin"/>
      </w:r>
      <w:r w:rsidRPr="00DD0F31">
        <w:rPr>
          <w:rFonts w:ascii="Times New Roman" w:eastAsia="Times New Roman" w:hAnsi="Times New Roman" w:cs="Times New Roman"/>
          <w:b/>
          <w:bCs/>
          <w:lang w:eastAsia="sl-SI"/>
        </w:rPr>
        <w:instrText xml:space="preserve"> HYPERLINK "https://www.uradni-list.si/glasilo-uradni-list-rs/vsebina/" \l "(soglasje)" </w:instrText>
      </w:r>
      <w:r w:rsidRPr="00DD0F31">
        <w:rPr>
          <w:rFonts w:ascii="Times New Roman" w:eastAsia="Times New Roman" w:hAnsi="Times New Roman" w:cs="Times New Roman"/>
          <w:b/>
          <w:bCs/>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(soglasje)</w:t>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lang w:eastAsia="sl-SI"/>
        </w:rPr>
        <w:fldChar w:fldCharType="end"/>
      </w:r>
    </w:p>
    <w:p w:rsidR="00DD0F31" w:rsidRPr="00DD0F31" w:rsidRDefault="00DD0F31" w:rsidP="00DD0F31">
      <w:pPr>
        <w:numPr>
          <w:ilvl w:val="0"/>
          <w:numId w:val="47"/>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Med trajanjem najemnega razmerja najemnik ne sme brez soglasja upravljavca:</w:t>
      </w:r>
    </w:p>
    <w:p w:rsidR="00DD0F31" w:rsidRPr="00DD0F31" w:rsidRDefault="00DD0F31" w:rsidP="00DD0F31">
      <w:pPr>
        <w:shd w:val="clear" w:color="auto" w:fill="FFFFFF"/>
        <w:spacing w:after="0" w:line="240" w:lineRule="auto"/>
        <w:ind w:left="426"/>
        <w:contextualSpacing/>
        <w:jc w:val="both"/>
        <w:rPr>
          <w:rFonts w:ascii="Times New Roman" w:eastAsia="Times New Roman" w:hAnsi="Times New Roman" w:cs="Times New Roman"/>
          <w:lang w:eastAsia="sl-SI"/>
        </w:rPr>
      </w:pP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spremeniti, zožiti ali razširiti predmet poslovanja v poslovnem prostoru,</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izvršiti drugih statusnih sprememb, ki neposredno vplivajo na dejavnost v poslovnem prostoru,</w:t>
      </w:r>
    </w:p>
    <w:p w:rsidR="00DD0F31" w:rsidRPr="00DD0F31" w:rsidRDefault="00DD0F31" w:rsidP="00DD0F31">
      <w:pPr>
        <w:numPr>
          <w:ilvl w:val="0"/>
          <w:numId w:val="3"/>
        </w:numPr>
        <w:shd w:val="clear" w:color="auto" w:fill="FFFFFF"/>
        <w:spacing w:after="0" w:line="240" w:lineRule="auto"/>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izvajati preureditvenih del v poslovnem prostoru.</w:t>
      </w:r>
    </w:p>
    <w:p w:rsidR="00DD0F31" w:rsidRPr="00DD0F31" w:rsidRDefault="00DD0F31" w:rsidP="00DD0F31">
      <w:pPr>
        <w:shd w:val="clear" w:color="auto" w:fill="FFFFFF"/>
        <w:spacing w:after="0" w:line="240" w:lineRule="auto"/>
        <w:ind w:firstLine="329"/>
        <w:jc w:val="both"/>
        <w:rPr>
          <w:rFonts w:ascii="Times New Roman" w:eastAsia="Times New Roman" w:hAnsi="Times New Roman" w:cs="Times New Roman"/>
          <w:lang w:eastAsia="sl-SI"/>
        </w:rPr>
      </w:pPr>
    </w:p>
    <w:p w:rsidR="00DD0F31" w:rsidRPr="00DD0F31" w:rsidRDefault="00DD0F31" w:rsidP="00DD0F31">
      <w:pPr>
        <w:numPr>
          <w:ilvl w:val="0"/>
          <w:numId w:val="47"/>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Soglasje k spremembam med trajanjem najemnega razmerja iz prejšnjega odstavka daje predstojnik upravljavca.</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"IX.%C2%A0ODDAJANJE%C2%A0POSEBNIH%C2%A0POSLOVNIH%C2%A0PROSTOROV%C2%A0(SEJNIH%C2%A0SOB)%C2%A0V%C2%A0OB%C4%8CASNO%C2%A0UPORABO"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IX. ODDAJANJE POSEBNIH POSLOVNIH PROSTOROV V OBČASNO UPORABO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"43.%C2%A0%C4%8Dlen"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t>42. člen</w:t>
      </w: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"(postopek%C2%A0oddaje%C2%A0v%C2%A0ob%C4%8Dasno%C2%A0uporabo)"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(postopek oddaje v občasno uporabo)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DD0F31" w:rsidP="00DD0F31">
      <w:pPr>
        <w:numPr>
          <w:ilvl w:val="0"/>
          <w:numId w:val="21"/>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Če to ni v nasprotju z namembnostjo poslovnega prostora in se z uporabo ne krni ugled upravljavca, se poslovni prostor  lahko oddaja v uporabo po posameznih urah ali dnevih, pri čemer oddaja po urah ne sme preseči povezanih 23 ur, oddaja po dnevih pa ne povezanih 31 dni.</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DD0F31" w:rsidP="00DD0F31">
      <w:pPr>
        <w:numPr>
          <w:ilvl w:val="0"/>
          <w:numId w:val="21"/>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Uporabnina predstavlja tržno odmero, ki se določi izkustveno ali s cenitvijo tako, da se z uporabnino pokrijejo obratovalni stroški in stroški manjših vzdrževalnih del. Uporabnina se plača na podlagi izstavljenega računa.</w:t>
      </w:r>
    </w:p>
    <w:p w:rsidR="00DD0F31" w:rsidRPr="00DD0F31" w:rsidRDefault="00DD0F31" w:rsidP="00DD0F31">
      <w:pPr>
        <w:shd w:val="clear" w:color="auto" w:fill="FFFFFF"/>
        <w:spacing w:after="0" w:line="240" w:lineRule="auto"/>
        <w:ind w:left="690"/>
        <w:contextualSpacing/>
        <w:jc w:val="both"/>
        <w:rPr>
          <w:rFonts w:ascii="Times New Roman" w:eastAsia="Times New Roman" w:hAnsi="Times New Roman" w:cs="Times New Roman"/>
          <w:lang w:eastAsia="sl-SI"/>
        </w:rPr>
      </w:pPr>
    </w:p>
    <w:p w:rsidR="00DD0F31" w:rsidRPr="00DD0F31" w:rsidRDefault="00DD0F31" w:rsidP="00DD0F31">
      <w:pPr>
        <w:numPr>
          <w:ilvl w:val="0"/>
          <w:numId w:val="21"/>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V primerih iz tega člena ni obvezna objava namere o oddaji poslovnega prostora v uporabo.</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"X.%C2%A0PREHODNE%C2%A0IN%C2%A0KON%C4%8CNE%C2%A0DOLO%C4%8CBE"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X. KONČNE DOLOČBE </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end"/>
      </w: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"47.%C2%A0%C4%8Dlen"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lang w:eastAsia="sl-SI"/>
        </w:rPr>
      </w:pPr>
      <w:r w:rsidRPr="00DD0F31">
        <w:rPr>
          <w:rFonts w:ascii="Times New Roman" w:eastAsia="Times New Roman" w:hAnsi="Times New Roman" w:cs="Times New Roman"/>
          <w:b/>
          <w:bCs/>
          <w:shd w:val="clear" w:color="auto" w:fill="FFFFFF"/>
          <w:lang w:eastAsia="sl-SI"/>
        </w:rPr>
        <w:t>43. člen </w:t>
      </w:r>
      <w:r w:rsidRPr="00DD0F31">
        <w:rPr>
          <w:rFonts w:ascii="Times New Roman" w:eastAsia="Times New Roman" w:hAnsi="Times New Roman" w:cs="Times New Roman"/>
          <w:lang w:eastAsia="sl-SI"/>
        </w:rPr>
        <w:fldChar w:fldCharType="end"/>
      </w:r>
    </w:p>
    <w:p w:rsidR="00DD0F31" w:rsidRPr="00DD0F31" w:rsidRDefault="00DD0F31" w:rsidP="00DD0F31">
      <w:pPr>
        <w:spacing w:after="0" w:line="240" w:lineRule="auto"/>
        <w:jc w:val="center"/>
        <w:rPr>
          <w:rFonts w:ascii="Times New Roman" w:eastAsia="Times New Roman" w:hAnsi="Times New Roman" w:cs="Times New Roman"/>
          <w:lang w:eastAsia="sl-SI"/>
        </w:rPr>
      </w:pPr>
    </w:p>
    <w:p w:rsidR="00DD0F31" w:rsidRPr="00DD0F31" w:rsidRDefault="00DD0F31" w:rsidP="00DD0F31">
      <w:pPr>
        <w:numPr>
          <w:ilvl w:val="0"/>
          <w:numId w:val="5"/>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Za vsebine, ki jih ta pravilnik ne obravnava, se uporabljajo določbe Zakona o stvarnem premoženju države in samoupravnih lokalnih skupnosti (Uradni list RS, št. 11/18 in 79/18) in določbe njemu podrejenih področnih predpisov.</w:t>
      </w:r>
    </w:p>
    <w:p w:rsidR="00DD0F31" w:rsidRPr="00DD0F31" w:rsidRDefault="00DD0F31" w:rsidP="00DD0F31">
      <w:pPr>
        <w:spacing w:after="0" w:line="240" w:lineRule="auto"/>
        <w:rPr>
          <w:rFonts w:ascii="Times New Roman" w:eastAsia="Times New Roman" w:hAnsi="Times New Roman" w:cs="Times New Roman"/>
          <w:shd w:val="clear" w:color="auto" w:fill="FFFFFF"/>
          <w:lang w:eastAsia="sl-SI"/>
        </w:rPr>
      </w:pPr>
      <w:r w:rsidRPr="00DD0F31">
        <w:rPr>
          <w:rFonts w:ascii="Times New Roman" w:eastAsia="Times New Roman" w:hAnsi="Times New Roman" w:cs="Times New Roman"/>
          <w:lang w:eastAsia="sl-SI"/>
        </w:rPr>
        <w:fldChar w:fldCharType="begin"/>
      </w:r>
      <w:r w:rsidRPr="00DD0F31">
        <w:rPr>
          <w:rFonts w:ascii="Times New Roman" w:eastAsia="Times New Roman" w:hAnsi="Times New Roman" w:cs="Times New Roman"/>
          <w:lang w:eastAsia="sl-SI"/>
        </w:rPr>
        <w:instrText xml:space="preserve"> HYPERLINK "https://www.uradni-list.si/glasilo-uradni-list-rs/vsebina/" \l "48.%C2%A0%C4%8Dlen" </w:instrText>
      </w:r>
      <w:r w:rsidRPr="00DD0F31">
        <w:rPr>
          <w:rFonts w:ascii="Times New Roman" w:eastAsia="Times New Roman" w:hAnsi="Times New Roman" w:cs="Times New Roman"/>
          <w:lang w:eastAsia="sl-SI"/>
        </w:rPr>
        <w:fldChar w:fldCharType="separate"/>
      </w:r>
    </w:p>
    <w:p w:rsidR="00DD0F31" w:rsidRPr="00DD0F31" w:rsidRDefault="00DD0F31" w:rsidP="00DD0F31">
      <w:pPr>
        <w:spacing w:after="0" w:line="240" w:lineRule="auto"/>
        <w:jc w:val="center"/>
        <w:rPr>
          <w:rFonts w:ascii="Times New Roman" w:eastAsia="Times New Roman" w:hAnsi="Times New Roman" w:cs="Times New Roman"/>
          <w:b/>
          <w:bCs/>
          <w:lang w:eastAsia="sl-SI"/>
        </w:rPr>
      </w:pPr>
      <w:r w:rsidRPr="00DD0F31">
        <w:rPr>
          <w:rFonts w:ascii="Times New Roman" w:eastAsia="Times New Roman" w:hAnsi="Times New Roman" w:cs="Times New Roman"/>
          <w:b/>
          <w:bCs/>
          <w:shd w:val="clear" w:color="auto" w:fill="FFFFFF"/>
          <w:lang w:eastAsia="sl-SI"/>
        </w:rPr>
        <w:t>44. člen </w:t>
      </w:r>
    </w:p>
    <w:p w:rsidR="00DD0F31" w:rsidRPr="00DD0F31" w:rsidRDefault="00DD0F31" w:rsidP="00DD0F31">
      <w:pPr>
        <w:spacing w:after="0" w:line="240" w:lineRule="auto"/>
        <w:rPr>
          <w:rFonts w:ascii="Times New Roman" w:eastAsia="Times New Roman" w:hAnsi="Times New Roman" w:cs="Times New Roman"/>
          <w:lang w:eastAsia="sl-SI"/>
        </w:rPr>
      </w:pPr>
      <w:r w:rsidRPr="00DD0F31">
        <w:rPr>
          <w:rFonts w:ascii="Times New Roman" w:eastAsia="Times New Roman" w:hAnsi="Times New Roman" w:cs="Times New Roman"/>
          <w:lang w:eastAsia="sl-SI"/>
        </w:rPr>
        <w:fldChar w:fldCharType="end"/>
      </w:r>
    </w:p>
    <w:p w:rsidR="00DD0F31" w:rsidRPr="00DD0F31" w:rsidRDefault="00DD0F31" w:rsidP="00DD0F31">
      <w:pPr>
        <w:shd w:val="clear" w:color="auto" w:fill="FFFFFF"/>
        <w:spacing w:after="0" w:line="240" w:lineRule="auto"/>
        <w:jc w:val="both"/>
        <w:rPr>
          <w:rFonts w:ascii="Times New Roman" w:eastAsia="Times New Roman" w:hAnsi="Times New Roman" w:cs="Times New Roman"/>
          <w:lang w:eastAsia="sl-SI"/>
        </w:rPr>
      </w:pPr>
      <w:r w:rsidRPr="00DD0F31">
        <w:rPr>
          <w:rFonts w:ascii="Times New Roman" w:eastAsia="Times New Roman" w:hAnsi="Times New Roman" w:cs="Times New Roman"/>
          <w:lang w:eastAsia="sl-SI"/>
        </w:rPr>
        <w:t>(1) Ta pravilnik začne veljati petnajsti dan po objavi v Uradnih objavah Občine Izola.</w:t>
      </w:r>
    </w:p>
    <w:p w:rsidR="00DD0F31" w:rsidRPr="00DD0F31" w:rsidRDefault="00DD0F31" w:rsidP="00DD0F31">
      <w:pPr>
        <w:spacing w:after="0" w:line="240" w:lineRule="auto"/>
        <w:rPr>
          <w:rFonts w:ascii="Times New Roman" w:eastAsia="Calibri" w:hAnsi="Times New Roman" w:cs="Times New Roman"/>
        </w:rPr>
      </w:pPr>
    </w:p>
    <w:p w:rsidR="00DD0F31" w:rsidRPr="00DD0F31" w:rsidRDefault="00DD0F31" w:rsidP="00DD0F31">
      <w:pPr>
        <w:autoSpaceDE w:val="0"/>
        <w:autoSpaceDN w:val="0"/>
        <w:adjustRightInd w:val="0"/>
        <w:spacing w:after="0" w:line="240" w:lineRule="auto"/>
        <w:rPr>
          <w:rFonts w:ascii="Times New Roman" w:eastAsia="Calibri" w:hAnsi="Times New Roman" w:cs="Times New Roman"/>
        </w:rPr>
      </w:pPr>
    </w:p>
    <w:p w:rsidR="00DD0F31" w:rsidRPr="00DD0F31" w:rsidRDefault="00DD0F31" w:rsidP="00DD0F31">
      <w:pPr>
        <w:autoSpaceDE w:val="0"/>
        <w:autoSpaceDN w:val="0"/>
        <w:adjustRightInd w:val="0"/>
        <w:spacing w:after="0" w:line="240" w:lineRule="auto"/>
        <w:rPr>
          <w:rFonts w:ascii="Times New Roman" w:eastAsia="Calibri" w:hAnsi="Times New Roman" w:cs="Times New Roman"/>
        </w:rPr>
      </w:pPr>
      <w:r w:rsidRPr="00DD0F31">
        <w:rPr>
          <w:rFonts w:ascii="Times New Roman" w:eastAsia="Calibri" w:hAnsi="Times New Roman" w:cs="Times New Roman"/>
        </w:rPr>
        <w:t xml:space="preserve">Številka: </w:t>
      </w:r>
      <w:r w:rsidRPr="00DD0F31">
        <w:rPr>
          <w:rFonts w:ascii="Times New Roman" w:eastAsia="Times New Roman" w:hAnsi="Times New Roman" w:cs="Times New Roman"/>
          <w:lang w:eastAsia="sl-SI"/>
        </w:rPr>
        <w:t>3528-6/2020</w:t>
      </w:r>
    </w:p>
    <w:p w:rsidR="00DD0F31" w:rsidRPr="00DD0F31" w:rsidRDefault="00DD0F31" w:rsidP="00DD0F31">
      <w:pPr>
        <w:autoSpaceDE w:val="0"/>
        <w:autoSpaceDN w:val="0"/>
        <w:adjustRightInd w:val="0"/>
        <w:spacing w:after="0" w:line="240" w:lineRule="auto"/>
        <w:rPr>
          <w:rFonts w:ascii="Times New Roman" w:eastAsia="Calibri" w:hAnsi="Times New Roman" w:cs="Times New Roman"/>
        </w:rPr>
      </w:pPr>
      <w:r w:rsidRPr="00DD0F31">
        <w:rPr>
          <w:rFonts w:ascii="Times New Roman" w:eastAsia="Calibri" w:hAnsi="Times New Roman" w:cs="Times New Roman"/>
        </w:rPr>
        <w:t xml:space="preserve">Datum: </w:t>
      </w:r>
    </w:p>
    <w:p w:rsidR="00DD0F31" w:rsidRPr="00DD0F31" w:rsidRDefault="00DD0F31" w:rsidP="00DD0F31">
      <w:pPr>
        <w:autoSpaceDE w:val="0"/>
        <w:autoSpaceDN w:val="0"/>
        <w:adjustRightInd w:val="0"/>
        <w:spacing w:after="0" w:line="240" w:lineRule="auto"/>
        <w:ind w:left="4956" w:firstLine="708"/>
        <w:rPr>
          <w:rFonts w:ascii="Times New Roman" w:eastAsia="Calibri" w:hAnsi="Times New Roman" w:cs="Times New Roman"/>
        </w:rPr>
      </w:pPr>
      <w:r w:rsidRPr="00DD0F31">
        <w:rPr>
          <w:rFonts w:ascii="Times New Roman" w:eastAsia="Calibri" w:hAnsi="Times New Roman" w:cs="Times New Roman"/>
        </w:rPr>
        <w:t xml:space="preserve">OBČINA IZOLA </w:t>
      </w:r>
    </w:p>
    <w:p w:rsidR="00DD0F31" w:rsidRPr="00DD0F31" w:rsidRDefault="00DD0F31" w:rsidP="00DD0F31">
      <w:pPr>
        <w:autoSpaceDE w:val="0"/>
        <w:autoSpaceDN w:val="0"/>
        <w:adjustRightInd w:val="0"/>
        <w:spacing w:after="0" w:line="240" w:lineRule="auto"/>
        <w:ind w:left="4956" w:firstLine="708"/>
        <w:rPr>
          <w:rFonts w:ascii="Times New Roman" w:eastAsia="Calibri" w:hAnsi="Times New Roman" w:cs="Times New Roman"/>
        </w:rPr>
      </w:pPr>
      <w:r w:rsidRPr="00DD0F31">
        <w:rPr>
          <w:rFonts w:ascii="Times New Roman" w:eastAsia="Calibri" w:hAnsi="Times New Roman" w:cs="Times New Roman"/>
        </w:rPr>
        <w:t xml:space="preserve">Župan </w:t>
      </w:r>
    </w:p>
    <w:p w:rsidR="008F109C" w:rsidRDefault="00DD0F31" w:rsidP="00DD0F31">
      <w:r w:rsidRPr="00DD0F31">
        <w:rPr>
          <w:rFonts w:ascii="Times New Roman" w:eastAsia="Calibri" w:hAnsi="Times New Roman" w:cs="Times New Roman"/>
        </w:rPr>
        <w:t xml:space="preserve">Danilo MARKOČIČ                                                                                                        </w:t>
      </w:r>
    </w:p>
    <w:sectPr w:rsidR="008F109C">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395" w:rsidRDefault="00035395" w:rsidP="00035395">
      <w:pPr>
        <w:spacing w:after="0" w:line="240" w:lineRule="auto"/>
      </w:pPr>
      <w:r>
        <w:separator/>
      </w:r>
    </w:p>
  </w:endnote>
  <w:endnote w:type="continuationSeparator" w:id="0">
    <w:p w:rsidR="00035395" w:rsidRDefault="00035395" w:rsidP="0003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395" w:rsidRDefault="00035395" w:rsidP="00035395">
      <w:pPr>
        <w:spacing w:after="0" w:line="240" w:lineRule="auto"/>
      </w:pPr>
      <w:r>
        <w:separator/>
      </w:r>
    </w:p>
  </w:footnote>
  <w:footnote w:type="continuationSeparator" w:id="0">
    <w:p w:rsidR="00035395" w:rsidRDefault="00035395" w:rsidP="00035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95" w:rsidRPr="00035395" w:rsidRDefault="00035395">
    <w:pPr>
      <w:pStyle w:val="Glava"/>
      <w:rPr>
        <w:sz w:val="44"/>
        <w:szCs w:val="44"/>
      </w:rPr>
    </w:pPr>
    <w:r w:rsidRPr="00035395">
      <w:rPr>
        <w:sz w:val="44"/>
        <w:szCs w:val="44"/>
      </w:rPr>
      <w:t>BOZZA DI TRADUZIONE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C2E"/>
    <w:multiLevelType w:val="hybridMultilevel"/>
    <w:tmpl w:val="975E84C8"/>
    <w:lvl w:ilvl="0" w:tplc="2152BB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0E20FF6"/>
    <w:multiLevelType w:val="hybridMultilevel"/>
    <w:tmpl w:val="DDC4426E"/>
    <w:lvl w:ilvl="0" w:tplc="143458C2">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2" w15:restartNumberingAfterBreak="0">
    <w:nsid w:val="015B344E"/>
    <w:multiLevelType w:val="hybridMultilevel"/>
    <w:tmpl w:val="C6C64904"/>
    <w:lvl w:ilvl="0" w:tplc="3F94723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1FA14D3"/>
    <w:multiLevelType w:val="hybridMultilevel"/>
    <w:tmpl w:val="7D2468A6"/>
    <w:lvl w:ilvl="0" w:tplc="9C40C21E">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4" w15:restartNumberingAfterBreak="0">
    <w:nsid w:val="02AC2416"/>
    <w:multiLevelType w:val="hybridMultilevel"/>
    <w:tmpl w:val="8C46DABE"/>
    <w:lvl w:ilvl="0" w:tplc="A19677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50244ED"/>
    <w:multiLevelType w:val="hybridMultilevel"/>
    <w:tmpl w:val="AB7C58A0"/>
    <w:lvl w:ilvl="0" w:tplc="3F9472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303E98"/>
    <w:multiLevelType w:val="hybridMultilevel"/>
    <w:tmpl w:val="1F16EFCC"/>
    <w:lvl w:ilvl="0" w:tplc="343A1AA2">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7" w15:restartNumberingAfterBreak="0">
    <w:nsid w:val="0717216B"/>
    <w:multiLevelType w:val="hybridMultilevel"/>
    <w:tmpl w:val="B0CAE97E"/>
    <w:lvl w:ilvl="0" w:tplc="EF52D812">
      <w:numFmt w:val="bullet"/>
      <w:lvlText w:val="-"/>
      <w:lvlJc w:val="left"/>
      <w:pPr>
        <w:ind w:left="406" w:hanging="360"/>
      </w:pPr>
      <w:rPr>
        <w:rFonts w:ascii="Arial" w:eastAsia="Times New Roman" w:hAnsi="Arial" w:cs="Arial" w:hint="default"/>
      </w:rPr>
    </w:lvl>
    <w:lvl w:ilvl="1" w:tplc="04240003" w:tentative="1">
      <w:start w:val="1"/>
      <w:numFmt w:val="bullet"/>
      <w:lvlText w:val="o"/>
      <w:lvlJc w:val="left"/>
      <w:pPr>
        <w:ind w:left="1126" w:hanging="360"/>
      </w:pPr>
      <w:rPr>
        <w:rFonts w:ascii="Courier New" w:hAnsi="Courier New" w:cs="Courier New" w:hint="default"/>
      </w:rPr>
    </w:lvl>
    <w:lvl w:ilvl="2" w:tplc="04240005" w:tentative="1">
      <w:start w:val="1"/>
      <w:numFmt w:val="bullet"/>
      <w:lvlText w:val=""/>
      <w:lvlJc w:val="left"/>
      <w:pPr>
        <w:ind w:left="1846" w:hanging="360"/>
      </w:pPr>
      <w:rPr>
        <w:rFonts w:ascii="Wingdings" w:hAnsi="Wingdings" w:hint="default"/>
      </w:rPr>
    </w:lvl>
    <w:lvl w:ilvl="3" w:tplc="04240001" w:tentative="1">
      <w:start w:val="1"/>
      <w:numFmt w:val="bullet"/>
      <w:lvlText w:val=""/>
      <w:lvlJc w:val="left"/>
      <w:pPr>
        <w:ind w:left="2566" w:hanging="360"/>
      </w:pPr>
      <w:rPr>
        <w:rFonts w:ascii="Symbol" w:hAnsi="Symbol" w:hint="default"/>
      </w:rPr>
    </w:lvl>
    <w:lvl w:ilvl="4" w:tplc="04240003" w:tentative="1">
      <w:start w:val="1"/>
      <w:numFmt w:val="bullet"/>
      <w:lvlText w:val="o"/>
      <w:lvlJc w:val="left"/>
      <w:pPr>
        <w:ind w:left="3286" w:hanging="360"/>
      </w:pPr>
      <w:rPr>
        <w:rFonts w:ascii="Courier New" w:hAnsi="Courier New" w:cs="Courier New" w:hint="default"/>
      </w:rPr>
    </w:lvl>
    <w:lvl w:ilvl="5" w:tplc="04240005" w:tentative="1">
      <w:start w:val="1"/>
      <w:numFmt w:val="bullet"/>
      <w:lvlText w:val=""/>
      <w:lvlJc w:val="left"/>
      <w:pPr>
        <w:ind w:left="4006" w:hanging="360"/>
      </w:pPr>
      <w:rPr>
        <w:rFonts w:ascii="Wingdings" w:hAnsi="Wingdings" w:hint="default"/>
      </w:rPr>
    </w:lvl>
    <w:lvl w:ilvl="6" w:tplc="04240001" w:tentative="1">
      <w:start w:val="1"/>
      <w:numFmt w:val="bullet"/>
      <w:lvlText w:val=""/>
      <w:lvlJc w:val="left"/>
      <w:pPr>
        <w:ind w:left="4726" w:hanging="360"/>
      </w:pPr>
      <w:rPr>
        <w:rFonts w:ascii="Symbol" w:hAnsi="Symbol" w:hint="default"/>
      </w:rPr>
    </w:lvl>
    <w:lvl w:ilvl="7" w:tplc="04240003" w:tentative="1">
      <w:start w:val="1"/>
      <w:numFmt w:val="bullet"/>
      <w:lvlText w:val="o"/>
      <w:lvlJc w:val="left"/>
      <w:pPr>
        <w:ind w:left="5446" w:hanging="360"/>
      </w:pPr>
      <w:rPr>
        <w:rFonts w:ascii="Courier New" w:hAnsi="Courier New" w:cs="Courier New" w:hint="default"/>
      </w:rPr>
    </w:lvl>
    <w:lvl w:ilvl="8" w:tplc="04240005" w:tentative="1">
      <w:start w:val="1"/>
      <w:numFmt w:val="bullet"/>
      <w:lvlText w:val=""/>
      <w:lvlJc w:val="left"/>
      <w:pPr>
        <w:ind w:left="6166" w:hanging="360"/>
      </w:pPr>
      <w:rPr>
        <w:rFonts w:ascii="Wingdings" w:hAnsi="Wingdings" w:hint="default"/>
      </w:rPr>
    </w:lvl>
  </w:abstractNum>
  <w:abstractNum w:abstractNumId="8" w15:restartNumberingAfterBreak="0">
    <w:nsid w:val="08C179D2"/>
    <w:multiLevelType w:val="hybridMultilevel"/>
    <w:tmpl w:val="00B69A1E"/>
    <w:lvl w:ilvl="0" w:tplc="5C349CA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08DC7DC2"/>
    <w:multiLevelType w:val="hybridMultilevel"/>
    <w:tmpl w:val="DD7C5AB2"/>
    <w:lvl w:ilvl="0" w:tplc="0D5497C4">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10" w15:restartNumberingAfterBreak="0">
    <w:nsid w:val="0BFC6EF6"/>
    <w:multiLevelType w:val="hybridMultilevel"/>
    <w:tmpl w:val="E5C8C6DE"/>
    <w:lvl w:ilvl="0" w:tplc="74FED31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EA03841"/>
    <w:multiLevelType w:val="hybridMultilevel"/>
    <w:tmpl w:val="1654F2AE"/>
    <w:lvl w:ilvl="0" w:tplc="A180498E">
      <w:start w:val="1"/>
      <w:numFmt w:val="decimal"/>
      <w:lvlText w:val="(%1)"/>
      <w:lvlJc w:val="left"/>
      <w:pPr>
        <w:ind w:left="360" w:hanging="360"/>
      </w:pPr>
      <w:rPr>
        <w:rFonts w:hint="default"/>
        <w:strike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F282EB0"/>
    <w:multiLevelType w:val="hybridMultilevel"/>
    <w:tmpl w:val="680283F4"/>
    <w:lvl w:ilvl="0" w:tplc="B6D6A7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0BA54F7"/>
    <w:multiLevelType w:val="hybridMultilevel"/>
    <w:tmpl w:val="71A8C100"/>
    <w:lvl w:ilvl="0" w:tplc="272ACF2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25212DE"/>
    <w:multiLevelType w:val="hybridMultilevel"/>
    <w:tmpl w:val="78F4A56A"/>
    <w:lvl w:ilvl="0" w:tplc="E7C05CEE">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15" w15:restartNumberingAfterBreak="0">
    <w:nsid w:val="18C627CA"/>
    <w:multiLevelType w:val="hybridMultilevel"/>
    <w:tmpl w:val="548856F0"/>
    <w:lvl w:ilvl="0" w:tplc="A65A3EA2">
      <w:start w:val="1"/>
      <w:numFmt w:val="decimal"/>
      <w:lvlText w:val="(%1)"/>
      <w:lvlJc w:val="left"/>
      <w:pPr>
        <w:ind w:left="406" w:hanging="360"/>
      </w:pPr>
      <w:rPr>
        <w:rFonts w:hint="default"/>
      </w:rPr>
    </w:lvl>
    <w:lvl w:ilvl="1" w:tplc="04240019" w:tentative="1">
      <w:start w:val="1"/>
      <w:numFmt w:val="lowerLetter"/>
      <w:lvlText w:val="%2."/>
      <w:lvlJc w:val="left"/>
      <w:pPr>
        <w:ind w:left="1126" w:hanging="360"/>
      </w:pPr>
    </w:lvl>
    <w:lvl w:ilvl="2" w:tplc="0424001B" w:tentative="1">
      <w:start w:val="1"/>
      <w:numFmt w:val="lowerRoman"/>
      <w:lvlText w:val="%3."/>
      <w:lvlJc w:val="right"/>
      <w:pPr>
        <w:ind w:left="1846" w:hanging="180"/>
      </w:pPr>
    </w:lvl>
    <w:lvl w:ilvl="3" w:tplc="0424000F" w:tentative="1">
      <w:start w:val="1"/>
      <w:numFmt w:val="decimal"/>
      <w:lvlText w:val="%4."/>
      <w:lvlJc w:val="left"/>
      <w:pPr>
        <w:ind w:left="2566" w:hanging="360"/>
      </w:pPr>
    </w:lvl>
    <w:lvl w:ilvl="4" w:tplc="04240019" w:tentative="1">
      <w:start w:val="1"/>
      <w:numFmt w:val="lowerLetter"/>
      <w:lvlText w:val="%5."/>
      <w:lvlJc w:val="left"/>
      <w:pPr>
        <w:ind w:left="3286" w:hanging="360"/>
      </w:pPr>
    </w:lvl>
    <w:lvl w:ilvl="5" w:tplc="0424001B" w:tentative="1">
      <w:start w:val="1"/>
      <w:numFmt w:val="lowerRoman"/>
      <w:lvlText w:val="%6."/>
      <w:lvlJc w:val="right"/>
      <w:pPr>
        <w:ind w:left="4006" w:hanging="180"/>
      </w:pPr>
    </w:lvl>
    <w:lvl w:ilvl="6" w:tplc="0424000F" w:tentative="1">
      <w:start w:val="1"/>
      <w:numFmt w:val="decimal"/>
      <w:lvlText w:val="%7."/>
      <w:lvlJc w:val="left"/>
      <w:pPr>
        <w:ind w:left="4726" w:hanging="360"/>
      </w:pPr>
    </w:lvl>
    <w:lvl w:ilvl="7" w:tplc="04240019" w:tentative="1">
      <w:start w:val="1"/>
      <w:numFmt w:val="lowerLetter"/>
      <w:lvlText w:val="%8."/>
      <w:lvlJc w:val="left"/>
      <w:pPr>
        <w:ind w:left="5446" w:hanging="360"/>
      </w:pPr>
    </w:lvl>
    <w:lvl w:ilvl="8" w:tplc="0424001B" w:tentative="1">
      <w:start w:val="1"/>
      <w:numFmt w:val="lowerRoman"/>
      <w:lvlText w:val="%9."/>
      <w:lvlJc w:val="right"/>
      <w:pPr>
        <w:ind w:left="6166" w:hanging="180"/>
      </w:pPr>
    </w:lvl>
  </w:abstractNum>
  <w:abstractNum w:abstractNumId="16" w15:restartNumberingAfterBreak="0">
    <w:nsid w:val="19E63CE4"/>
    <w:multiLevelType w:val="hybridMultilevel"/>
    <w:tmpl w:val="41C0BA1E"/>
    <w:lvl w:ilvl="0" w:tplc="0C6CE930">
      <w:start w:val="1"/>
      <w:numFmt w:val="decimal"/>
      <w:lvlText w:val="(%1)"/>
      <w:lvlJc w:val="left"/>
      <w:pPr>
        <w:ind w:left="360" w:hanging="360"/>
      </w:pPr>
      <w:rPr>
        <w:rFonts w:hint="default"/>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1A195E86"/>
    <w:multiLevelType w:val="hybridMultilevel"/>
    <w:tmpl w:val="1774FE9C"/>
    <w:lvl w:ilvl="0" w:tplc="2E62B4EC">
      <w:start w:val="1"/>
      <w:numFmt w:val="decimal"/>
      <w:lvlText w:val="(%1)"/>
      <w:lvlJc w:val="left"/>
      <w:pPr>
        <w:ind w:left="786"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11609A7"/>
    <w:multiLevelType w:val="hybridMultilevel"/>
    <w:tmpl w:val="0BC6142E"/>
    <w:lvl w:ilvl="0" w:tplc="34005B0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34536A0"/>
    <w:multiLevelType w:val="hybridMultilevel"/>
    <w:tmpl w:val="EFF8C5D8"/>
    <w:lvl w:ilvl="0" w:tplc="BB5AED16">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20" w15:restartNumberingAfterBreak="0">
    <w:nsid w:val="265679A3"/>
    <w:multiLevelType w:val="hybridMultilevel"/>
    <w:tmpl w:val="3E3E5C62"/>
    <w:lvl w:ilvl="0" w:tplc="3F9472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66F3C5E"/>
    <w:multiLevelType w:val="hybridMultilevel"/>
    <w:tmpl w:val="01F8C106"/>
    <w:lvl w:ilvl="0" w:tplc="DEA84F28">
      <w:start w:val="1"/>
      <w:numFmt w:val="decimal"/>
      <w:lvlText w:val="(%1)"/>
      <w:lvlJc w:val="left"/>
      <w:pPr>
        <w:ind w:left="406" w:hanging="360"/>
      </w:pPr>
      <w:rPr>
        <w:rFonts w:hint="default"/>
      </w:rPr>
    </w:lvl>
    <w:lvl w:ilvl="1" w:tplc="04240019" w:tentative="1">
      <w:start w:val="1"/>
      <w:numFmt w:val="lowerLetter"/>
      <w:lvlText w:val="%2."/>
      <w:lvlJc w:val="left"/>
      <w:pPr>
        <w:ind w:left="1126" w:hanging="360"/>
      </w:pPr>
    </w:lvl>
    <w:lvl w:ilvl="2" w:tplc="0424001B" w:tentative="1">
      <w:start w:val="1"/>
      <w:numFmt w:val="lowerRoman"/>
      <w:lvlText w:val="%3."/>
      <w:lvlJc w:val="right"/>
      <w:pPr>
        <w:ind w:left="1846" w:hanging="180"/>
      </w:pPr>
    </w:lvl>
    <w:lvl w:ilvl="3" w:tplc="0424000F" w:tentative="1">
      <w:start w:val="1"/>
      <w:numFmt w:val="decimal"/>
      <w:lvlText w:val="%4."/>
      <w:lvlJc w:val="left"/>
      <w:pPr>
        <w:ind w:left="2566" w:hanging="360"/>
      </w:pPr>
    </w:lvl>
    <w:lvl w:ilvl="4" w:tplc="04240019" w:tentative="1">
      <w:start w:val="1"/>
      <w:numFmt w:val="lowerLetter"/>
      <w:lvlText w:val="%5."/>
      <w:lvlJc w:val="left"/>
      <w:pPr>
        <w:ind w:left="3286" w:hanging="360"/>
      </w:pPr>
    </w:lvl>
    <w:lvl w:ilvl="5" w:tplc="0424001B" w:tentative="1">
      <w:start w:val="1"/>
      <w:numFmt w:val="lowerRoman"/>
      <w:lvlText w:val="%6."/>
      <w:lvlJc w:val="right"/>
      <w:pPr>
        <w:ind w:left="4006" w:hanging="180"/>
      </w:pPr>
    </w:lvl>
    <w:lvl w:ilvl="6" w:tplc="0424000F" w:tentative="1">
      <w:start w:val="1"/>
      <w:numFmt w:val="decimal"/>
      <w:lvlText w:val="%7."/>
      <w:lvlJc w:val="left"/>
      <w:pPr>
        <w:ind w:left="4726" w:hanging="360"/>
      </w:pPr>
    </w:lvl>
    <w:lvl w:ilvl="7" w:tplc="04240019" w:tentative="1">
      <w:start w:val="1"/>
      <w:numFmt w:val="lowerLetter"/>
      <w:lvlText w:val="%8."/>
      <w:lvlJc w:val="left"/>
      <w:pPr>
        <w:ind w:left="5446" w:hanging="360"/>
      </w:pPr>
    </w:lvl>
    <w:lvl w:ilvl="8" w:tplc="0424001B" w:tentative="1">
      <w:start w:val="1"/>
      <w:numFmt w:val="lowerRoman"/>
      <w:lvlText w:val="%9."/>
      <w:lvlJc w:val="right"/>
      <w:pPr>
        <w:ind w:left="6166" w:hanging="180"/>
      </w:pPr>
    </w:lvl>
  </w:abstractNum>
  <w:abstractNum w:abstractNumId="22" w15:restartNumberingAfterBreak="0">
    <w:nsid w:val="289B6B1E"/>
    <w:multiLevelType w:val="hybridMultilevel"/>
    <w:tmpl w:val="AB3E0702"/>
    <w:lvl w:ilvl="0" w:tplc="BA9EF9E6">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23" w15:restartNumberingAfterBreak="0">
    <w:nsid w:val="29833C0D"/>
    <w:multiLevelType w:val="hybridMultilevel"/>
    <w:tmpl w:val="32D0E2AE"/>
    <w:lvl w:ilvl="0" w:tplc="867CA4F0">
      <w:start w:val="1"/>
      <w:numFmt w:val="decimal"/>
      <w:lvlText w:val="(%1)"/>
      <w:lvlJc w:val="left"/>
      <w:pPr>
        <w:ind w:left="360" w:hanging="360"/>
      </w:pPr>
      <w:rPr>
        <w:rFonts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2E2F7F6A"/>
    <w:multiLevelType w:val="hybridMultilevel"/>
    <w:tmpl w:val="4558B51C"/>
    <w:lvl w:ilvl="0" w:tplc="C2A25084">
      <w:start w:val="1"/>
      <w:numFmt w:val="decimal"/>
      <w:lvlText w:val="(%1)"/>
      <w:lvlJc w:val="left"/>
      <w:pPr>
        <w:ind w:left="690" w:hanging="360"/>
      </w:pPr>
      <w:rPr>
        <w:rFonts w:hint="default"/>
        <w:color w:val="auto"/>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25" w15:restartNumberingAfterBreak="0">
    <w:nsid w:val="30BE301F"/>
    <w:multiLevelType w:val="hybridMultilevel"/>
    <w:tmpl w:val="0EDA0C38"/>
    <w:lvl w:ilvl="0" w:tplc="28E8DA8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67E340F"/>
    <w:multiLevelType w:val="hybridMultilevel"/>
    <w:tmpl w:val="B920789E"/>
    <w:lvl w:ilvl="0" w:tplc="71565F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7863EA0"/>
    <w:multiLevelType w:val="hybridMultilevel"/>
    <w:tmpl w:val="5D7834B8"/>
    <w:lvl w:ilvl="0" w:tplc="AEAEC7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379A4F5C"/>
    <w:multiLevelType w:val="hybridMultilevel"/>
    <w:tmpl w:val="253613BA"/>
    <w:lvl w:ilvl="0" w:tplc="6316B750">
      <w:start w:val="1"/>
      <w:numFmt w:val="decimal"/>
      <w:lvlText w:val="(%1)"/>
      <w:lvlJc w:val="left"/>
      <w:pPr>
        <w:ind w:left="36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29" w15:restartNumberingAfterBreak="0">
    <w:nsid w:val="3AE52AC9"/>
    <w:multiLevelType w:val="hybridMultilevel"/>
    <w:tmpl w:val="25548B78"/>
    <w:lvl w:ilvl="0" w:tplc="C3A06188">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30" w15:restartNumberingAfterBreak="0">
    <w:nsid w:val="3C4D139C"/>
    <w:multiLevelType w:val="hybridMultilevel"/>
    <w:tmpl w:val="E8D6217A"/>
    <w:lvl w:ilvl="0" w:tplc="9BF21402">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41CE3E36"/>
    <w:multiLevelType w:val="hybridMultilevel"/>
    <w:tmpl w:val="6A48B8E6"/>
    <w:lvl w:ilvl="0" w:tplc="D774234C">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32" w15:restartNumberingAfterBreak="0">
    <w:nsid w:val="4489777B"/>
    <w:multiLevelType w:val="hybridMultilevel"/>
    <w:tmpl w:val="46302F30"/>
    <w:lvl w:ilvl="0" w:tplc="3D3442AC">
      <w:start w:val="1"/>
      <w:numFmt w:val="decimal"/>
      <w:lvlText w:val="(%1)"/>
      <w:lvlJc w:val="left"/>
      <w:pPr>
        <w:ind w:left="420" w:hanging="360"/>
      </w:pPr>
      <w:rPr>
        <w:rFonts w:hint="default"/>
        <w:color w:val="000000"/>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3" w15:restartNumberingAfterBreak="0">
    <w:nsid w:val="44913C87"/>
    <w:multiLevelType w:val="hybridMultilevel"/>
    <w:tmpl w:val="99641300"/>
    <w:lvl w:ilvl="0" w:tplc="E3F004FC">
      <w:start w:val="1"/>
      <w:numFmt w:val="decimal"/>
      <w:lvlText w:val="(%1)"/>
      <w:lvlJc w:val="left"/>
      <w:pPr>
        <w:ind w:left="690" w:hanging="360"/>
      </w:pPr>
      <w:rPr>
        <w:rFonts w:hint="default"/>
        <w:color w:val="000000"/>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34" w15:restartNumberingAfterBreak="0">
    <w:nsid w:val="455179D4"/>
    <w:multiLevelType w:val="hybridMultilevel"/>
    <w:tmpl w:val="560A15F8"/>
    <w:lvl w:ilvl="0" w:tplc="171028BA">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46585535"/>
    <w:multiLevelType w:val="hybridMultilevel"/>
    <w:tmpl w:val="0196548E"/>
    <w:lvl w:ilvl="0" w:tplc="54A81F7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475015AA"/>
    <w:multiLevelType w:val="hybridMultilevel"/>
    <w:tmpl w:val="F64E97F2"/>
    <w:lvl w:ilvl="0" w:tplc="578618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D81111D"/>
    <w:multiLevelType w:val="hybridMultilevel"/>
    <w:tmpl w:val="6B82E26A"/>
    <w:lvl w:ilvl="0" w:tplc="F2A093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2351069"/>
    <w:multiLevelType w:val="hybridMultilevel"/>
    <w:tmpl w:val="0150B7F2"/>
    <w:lvl w:ilvl="0" w:tplc="0C6CE930">
      <w:start w:val="1"/>
      <w:numFmt w:val="decimal"/>
      <w:lvlText w:val="(%1)"/>
      <w:lvlJc w:val="left"/>
      <w:pPr>
        <w:ind w:left="690" w:hanging="360"/>
      </w:pPr>
      <w:rPr>
        <w:rFonts w:hint="default"/>
        <w:strike w:val="0"/>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39" w15:restartNumberingAfterBreak="0">
    <w:nsid w:val="554D268E"/>
    <w:multiLevelType w:val="hybridMultilevel"/>
    <w:tmpl w:val="FFA40260"/>
    <w:lvl w:ilvl="0" w:tplc="D7A0AAEE">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40" w15:restartNumberingAfterBreak="0">
    <w:nsid w:val="567931F5"/>
    <w:multiLevelType w:val="hybridMultilevel"/>
    <w:tmpl w:val="917A6B2E"/>
    <w:lvl w:ilvl="0" w:tplc="DD360178">
      <w:start w:val="1"/>
      <w:numFmt w:val="decimal"/>
      <w:lvlText w:val="(%1)"/>
      <w:lvlJc w:val="left"/>
      <w:pPr>
        <w:ind w:left="360" w:hanging="36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41" w15:restartNumberingAfterBreak="0">
    <w:nsid w:val="675C7F7A"/>
    <w:multiLevelType w:val="hybridMultilevel"/>
    <w:tmpl w:val="A882F492"/>
    <w:lvl w:ilvl="0" w:tplc="A252D71A">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42" w15:restartNumberingAfterBreak="0">
    <w:nsid w:val="6B6555DD"/>
    <w:multiLevelType w:val="hybridMultilevel"/>
    <w:tmpl w:val="2C96F002"/>
    <w:lvl w:ilvl="0" w:tplc="3BA8226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D215361"/>
    <w:multiLevelType w:val="hybridMultilevel"/>
    <w:tmpl w:val="B1208D98"/>
    <w:lvl w:ilvl="0" w:tplc="126E7E38">
      <w:start w:val="1"/>
      <w:numFmt w:val="decimal"/>
      <w:lvlText w:val="(%1)"/>
      <w:lvlJc w:val="left"/>
      <w:pPr>
        <w:ind w:left="406" w:hanging="360"/>
      </w:pPr>
      <w:rPr>
        <w:rFonts w:hint="default"/>
      </w:rPr>
    </w:lvl>
    <w:lvl w:ilvl="1" w:tplc="04240019" w:tentative="1">
      <w:start w:val="1"/>
      <w:numFmt w:val="lowerLetter"/>
      <w:lvlText w:val="%2."/>
      <w:lvlJc w:val="left"/>
      <w:pPr>
        <w:ind w:left="1126" w:hanging="360"/>
      </w:pPr>
    </w:lvl>
    <w:lvl w:ilvl="2" w:tplc="0424001B" w:tentative="1">
      <w:start w:val="1"/>
      <w:numFmt w:val="lowerRoman"/>
      <w:lvlText w:val="%3."/>
      <w:lvlJc w:val="right"/>
      <w:pPr>
        <w:ind w:left="1846" w:hanging="180"/>
      </w:pPr>
    </w:lvl>
    <w:lvl w:ilvl="3" w:tplc="0424000F" w:tentative="1">
      <w:start w:val="1"/>
      <w:numFmt w:val="decimal"/>
      <w:lvlText w:val="%4."/>
      <w:lvlJc w:val="left"/>
      <w:pPr>
        <w:ind w:left="2566" w:hanging="360"/>
      </w:pPr>
    </w:lvl>
    <w:lvl w:ilvl="4" w:tplc="04240019" w:tentative="1">
      <w:start w:val="1"/>
      <w:numFmt w:val="lowerLetter"/>
      <w:lvlText w:val="%5."/>
      <w:lvlJc w:val="left"/>
      <w:pPr>
        <w:ind w:left="3286" w:hanging="360"/>
      </w:pPr>
    </w:lvl>
    <w:lvl w:ilvl="5" w:tplc="0424001B" w:tentative="1">
      <w:start w:val="1"/>
      <w:numFmt w:val="lowerRoman"/>
      <w:lvlText w:val="%6."/>
      <w:lvlJc w:val="right"/>
      <w:pPr>
        <w:ind w:left="4006" w:hanging="180"/>
      </w:pPr>
    </w:lvl>
    <w:lvl w:ilvl="6" w:tplc="0424000F" w:tentative="1">
      <w:start w:val="1"/>
      <w:numFmt w:val="decimal"/>
      <w:lvlText w:val="%7."/>
      <w:lvlJc w:val="left"/>
      <w:pPr>
        <w:ind w:left="4726" w:hanging="360"/>
      </w:pPr>
    </w:lvl>
    <w:lvl w:ilvl="7" w:tplc="04240019" w:tentative="1">
      <w:start w:val="1"/>
      <w:numFmt w:val="lowerLetter"/>
      <w:lvlText w:val="%8."/>
      <w:lvlJc w:val="left"/>
      <w:pPr>
        <w:ind w:left="5446" w:hanging="360"/>
      </w:pPr>
    </w:lvl>
    <w:lvl w:ilvl="8" w:tplc="0424001B" w:tentative="1">
      <w:start w:val="1"/>
      <w:numFmt w:val="lowerRoman"/>
      <w:lvlText w:val="%9."/>
      <w:lvlJc w:val="right"/>
      <w:pPr>
        <w:ind w:left="6166" w:hanging="180"/>
      </w:pPr>
    </w:lvl>
  </w:abstractNum>
  <w:abstractNum w:abstractNumId="44" w15:restartNumberingAfterBreak="0">
    <w:nsid w:val="75503F4C"/>
    <w:multiLevelType w:val="hybridMultilevel"/>
    <w:tmpl w:val="69764536"/>
    <w:lvl w:ilvl="0" w:tplc="BD420704">
      <w:start w:val="1"/>
      <w:numFmt w:val="decimal"/>
      <w:lvlText w:val="(%1)"/>
      <w:lvlJc w:val="left"/>
      <w:pPr>
        <w:ind w:left="406" w:hanging="360"/>
      </w:pPr>
      <w:rPr>
        <w:rFonts w:hint="default"/>
      </w:rPr>
    </w:lvl>
    <w:lvl w:ilvl="1" w:tplc="04240019" w:tentative="1">
      <w:start w:val="1"/>
      <w:numFmt w:val="lowerLetter"/>
      <w:lvlText w:val="%2."/>
      <w:lvlJc w:val="left"/>
      <w:pPr>
        <w:ind w:left="1126" w:hanging="360"/>
      </w:pPr>
    </w:lvl>
    <w:lvl w:ilvl="2" w:tplc="0424001B" w:tentative="1">
      <w:start w:val="1"/>
      <w:numFmt w:val="lowerRoman"/>
      <w:lvlText w:val="%3."/>
      <w:lvlJc w:val="right"/>
      <w:pPr>
        <w:ind w:left="1846" w:hanging="180"/>
      </w:pPr>
    </w:lvl>
    <w:lvl w:ilvl="3" w:tplc="0424000F" w:tentative="1">
      <w:start w:val="1"/>
      <w:numFmt w:val="decimal"/>
      <w:lvlText w:val="%4."/>
      <w:lvlJc w:val="left"/>
      <w:pPr>
        <w:ind w:left="2566" w:hanging="360"/>
      </w:pPr>
    </w:lvl>
    <w:lvl w:ilvl="4" w:tplc="04240019" w:tentative="1">
      <w:start w:val="1"/>
      <w:numFmt w:val="lowerLetter"/>
      <w:lvlText w:val="%5."/>
      <w:lvlJc w:val="left"/>
      <w:pPr>
        <w:ind w:left="3286" w:hanging="360"/>
      </w:pPr>
    </w:lvl>
    <w:lvl w:ilvl="5" w:tplc="0424001B" w:tentative="1">
      <w:start w:val="1"/>
      <w:numFmt w:val="lowerRoman"/>
      <w:lvlText w:val="%6."/>
      <w:lvlJc w:val="right"/>
      <w:pPr>
        <w:ind w:left="4006" w:hanging="180"/>
      </w:pPr>
    </w:lvl>
    <w:lvl w:ilvl="6" w:tplc="0424000F" w:tentative="1">
      <w:start w:val="1"/>
      <w:numFmt w:val="decimal"/>
      <w:lvlText w:val="%7."/>
      <w:lvlJc w:val="left"/>
      <w:pPr>
        <w:ind w:left="4726" w:hanging="360"/>
      </w:pPr>
    </w:lvl>
    <w:lvl w:ilvl="7" w:tplc="04240019" w:tentative="1">
      <w:start w:val="1"/>
      <w:numFmt w:val="lowerLetter"/>
      <w:lvlText w:val="%8."/>
      <w:lvlJc w:val="left"/>
      <w:pPr>
        <w:ind w:left="5446" w:hanging="360"/>
      </w:pPr>
    </w:lvl>
    <w:lvl w:ilvl="8" w:tplc="0424001B" w:tentative="1">
      <w:start w:val="1"/>
      <w:numFmt w:val="lowerRoman"/>
      <w:lvlText w:val="%9."/>
      <w:lvlJc w:val="right"/>
      <w:pPr>
        <w:ind w:left="6166" w:hanging="180"/>
      </w:pPr>
    </w:lvl>
  </w:abstractNum>
  <w:abstractNum w:abstractNumId="45" w15:restartNumberingAfterBreak="0">
    <w:nsid w:val="7BE607C1"/>
    <w:multiLevelType w:val="hybridMultilevel"/>
    <w:tmpl w:val="DC64723C"/>
    <w:lvl w:ilvl="0" w:tplc="50E85AF2">
      <w:start w:val="1"/>
      <w:numFmt w:val="decimal"/>
      <w:lvlText w:val="(%1)"/>
      <w:lvlJc w:val="left"/>
      <w:pPr>
        <w:ind w:left="406" w:hanging="360"/>
      </w:pPr>
      <w:rPr>
        <w:rFonts w:hint="default"/>
      </w:rPr>
    </w:lvl>
    <w:lvl w:ilvl="1" w:tplc="04240019" w:tentative="1">
      <w:start w:val="1"/>
      <w:numFmt w:val="lowerLetter"/>
      <w:lvlText w:val="%2."/>
      <w:lvlJc w:val="left"/>
      <w:pPr>
        <w:ind w:left="1126" w:hanging="360"/>
      </w:pPr>
    </w:lvl>
    <w:lvl w:ilvl="2" w:tplc="0424001B" w:tentative="1">
      <w:start w:val="1"/>
      <w:numFmt w:val="lowerRoman"/>
      <w:lvlText w:val="%3."/>
      <w:lvlJc w:val="right"/>
      <w:pPr>
        <w:ind w:left="1846" w:hanging="180"/>
      </w:pPr>
    </w:lvl>
    <w:lvl w:ilvl="3" w:tplc="0424000F" w:tentative="1">
      <w:start w:val="1"/>
      <w:numFmt w:val="decimal"/>
      <w:lvlText w:val="%4."/>
      <w:lvlJc w:val="left"/>
      <w:pPr>
        <w:ind w:left="2566" w:hanging="360"/>
      </w:pPr>
    </w:lvl>
    <w:lvl w:ilvl="4" w:tplc="04240019" w:tentative="1">
      <w:start w:val="1"/>
      <w:numFmt w:val="lowerLetter"/>
      <w:lvlText w:val="%5."/>
      <w:lvlJc w:val="left"/>
      <w:pPr>
        <w:ind w:left="3286" w:hanging="360"/>
      </w:pPr>
    </w:lvl>
    <w:lvl w:ilvl="5" w:tplc="0424001B" w:tentative="1">
      <w:start w:val="1"/>
      <w:numFmt w:val="lowerRoman"/>
      <w:lvlText w:val="%6."/>
      <w:lvlJc w:val="right"/>
      <w:pPr>
        <w:ind w:left="4006" w:hanging="180"/>
      </w:pPr>
    </w:lvl>
    <w:lvl w:ilvl="6" w:tplc="0424000F" w:tentative="1">
      <w:start w:val="1"/>
      <w:numFmt w:val="decimal"/>
      <w:lvlText w:val="%7."/>
      <w:lvlJc w:val="left"/>
      <w:pPr>
        <w:ind w:left="4726" w:hanging="360"/>
      </w:pPr>
    </w:lvl>
    <w:lvl w:ilvl="7" w:tplc="04240019" w:tentative="1">
      <w:start w:val="1"/>
      <w:numFmt w:val="lowerLetter"/>
      <w:lvlText w:val="%8."/>
      <w:lvlJc w:val="left"/>
      <w:pPr>
        <w:ind w:left="5446" w:hanging="360"/>
      </w:pPr>
    </w:lvl>
    <w:lvl w:ilvl="8" w:tplc="0424001B" w:tentative="1">
      <w:start w:val="1"/>
      <w:numFmt w:val="lowerRoman"/>
      <w:lvlText w:val="%9."/>
      <w:lvlJc w:val="right"/>
      <w:pPr>
        <w:ind w:left="6166" w:hanging="180"/>
      </w:pPr>
    </w:lvl>
  </w:abstractNum>
  <w:abstractNum w:abstractNumId="46" w15:restartNumberingAfterBreak="0">
    <w:nsid w:val="7E5C73F8"/>
    <w:multiLevelType w:val="hybridMultilevel"/>
    <w:tmpl w:val="C1D0E3C4"/>
    <w:lvl w:ilvl="0" w:tplc="3F9472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7"/>
  </w:num>
  <w:num w:numId="4">
    <w:abstractNumId w:val="33"/>
  </w:num>
  <w:num w:numId="5">
    <w:abstractNumId w:val="14"/>
  </w:num>
  <w:num w:numId="6">
    <w:abstractNumId w:val="26"/>
  </w:num>
  <w:num w:numId="7">
    <w:abstractNumId w:val="42"/>
  </w:num>
  <w:num w:numId="8">
    <w:abstractNumId w:val="37"/>
  </w:num>
  <w:num w:numId="9">
    <w:abstractNumId w:val="36"/>
  </w:num>
  <w:num w:numId="10">
    <w:abstractNumId w:val="1"/>
  </w:num>
  <w:num w:numId="11">
    <w:abstractNumId w:val="29"/>
  </w:num>
  <w:num w:numId="12">
    <w:abstractNumId w:val="4"/>
  </w:num>
  <w:num w:numId="13">
    <w:abstractNumId w:val="3"/>
  </w:num>
  <w:num w:numId="14">
    <w:abstractNumId w:val="39"/>
  </w:num>
  <w:num w:numId="15">
    <w:abstractNumId w:val="31"/>
  </w:num>
  <w:num w:numId="16">
    <w:abstractNumId w:val="9"/>
  </w:num>
  <w:num w:numId="17">
    <w:abstractNumId w:val="24"/>
  </w:num>
  <w:num w:numId="18">
    <w:abstractNumId w:val="19"/>
  </w:num>
  <w:num w:numId="19">
    <w:abstractNumId w:val="28"/>
  </w:num>
  <w:num w:numId="20">
    <w:abstractNumId w:val="38"/>
  </w:num>
  <w:num w:numId="21">
    <w:abstractNumId w:val="41"/>
  </w:num>
  <w:num w:numId="22">
    <w:abstractNumId w:val="22"/>
  </w:num>
  <w:num w:numId="23">
    <w:abstractNumId w:val="6"/>
  </w:num>
  <w:num w:numId="24">
    <w:abstractNumId w:val="2"/>
  </w:num>
  <w:num w:numId="25">
    <w:abstractNumId w:val="12"/>
  </w:num>
  <w:num w:numId="26">
    <w:abstractNumId w:val="5"/>
  </w:num>
  <w:num w:numId="27">
    <w:abstractNumId w:val="46"/>
  </w:num>
  <w:num w:numId="28">
    <w:abstractNumId w:val="32"/>
  </w:num>
  <w:num w:numId="29">
    <w:abstractNumId w:val="16"/>
  </w:num>
  <w:num w:numId="30">
    <w:abstractNumId w:val="23"/>
  </w:num>
  <w:num w:numId="31">
    <w:abstractNumId w:val="11"/>
  </w:num>
  <w:num w:numId="32">
    <w:abstractNumId w:val="8"/>
  </w:num>
  <w:num w:numId="33">
    <w:abstractNumId w:val="34"/>
  </w:num>
  <w:num w:numId="34">
    <w:abstractNumId w:val="40"/>
  </w:num>
  <w:num w:numId="35">
    <w:abstractNumId w:val="10"/>
  </w:num>
  <w:num w:numId="36">
    <w:abstractNumId w:val="44"/>
  </w:num>
  <w:num w:numId="37">
    <w:abstractNumId w:val="35"/>
  </w:num>
  <w:num w:numId="38">
    <w:abstractNumId w:val="18"/>
  </w:num>
  <w:num w:numId="39">
    <w:abstractNumId w:val="0"/>
  </w:num>
  <w:num w:numId="40">
    <w:abstractNumId w:val="27"/>
  </w:num>
  <w:num w:numId="41">
    <w:abstractNumId w:val="25"/>
  </w:num>
  <w:num w:numId="42">
    <w:abstractNumId w:val="30"/>
  </w:num>
  <w:num w:numId="43">
    <w:abstractNumId w:val="43"/>
  </w:num>
  <w:num w:numId="44">
    <w:abstractNumId w:val="13"/>
  </w:num>
  <w:num w:numId="45">
    <w:abstractNumId w:val="45"/>
  </w:num>
  <w:num w:numId="46">
    <w:abstractNumId w:val="21"/>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31"/>
    <w:rsid w:val="00035395"/>
    <w:rsid w:val="0004171F"/>
    <w:rsid w:val="000A459B"/>
    <w:rsid w:val="000F6357"/>
    <w:rsid w:val="0012070E"/>
    <w:rsid w:val="001345E9"/>
    <w:rsid w:val="00136E75"/>
    <w:rsid w:val="00170BF2"/>
    <w:rsid w:val="00184A7C"/>
    <w:rsid w:val="001D6375"/>
    <w:rsid w:val="00226469"/>
    <w:rsid w:val="002F5FD0"/>
    <w:rsid w:val="0040628F"/>
    <w:rsid w:val="00512658"/>
    <w:rsid w:val="00524CB4"/>
    <w:rsid w:val="00555931"/>
    <w:rsid w:val="005C3187"/>
    <w:rsid w:val="005F19CC"/>
    <w:rsid w:val="005F2A58"/>
    <w:rsid w:val="006D008C"/>
    <w:rsid w:val="006F5808"/>
    <w:rsid w:val="00831CE6"/>
    <w:rsid w:val="008F109C"/>
    <w:rsid w:val="0091106A"/>
    <w:rsid w:val="009212CE"/>
    <w:rsid w:val="009A6954"/>
    <w:rsid w:val="009C2744"/>
    <w:rsid w:val="00A372C4"/>
    <w:rsid w:val="00A56FE7"/>
    <w:rsid w:val="00AE1265"/>
    <w:rsid w:val="00AE35FF"/>
    <w:rsid w:val="00B80E06"/>
    <w:rsid w:val="00CF2597"/>
    <w:rsid w:val="00D37D48"/>
    <w:rsid w:val="00DD0F31"/>
    <w:rsid w:val="00DD395A"/>
    <w:rsid w:val="00E34E22"/>
    <w:rsid w:val="00E56933"/>
    <w:rsid w:val="00E7624D"/>
    <w:rsid w:val="00EF5389"/>
    <w:rsid w:val="00F64A63"/>
    <w:rsid w:val="00FB0B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A018B-DAAD-498A-B185-CD4CD204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D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035395"/>
    <w:pPr>
      <w:tabs>
        <w:tab w:val="center" w:pos="4536"/>
        <w:tab w:val="right" w:pos="9072"/>
      </w:tabs>
      <w:spacing w:after="0" w:line="240" w:lineRule="auto"/>
    </w:pPr>
  </w:style>
  <w:style w:type="character" w:customStyle="1" w:styleId="GlavaZnak">
    <w:name w:val="Glava Znak"/>
    <w:basedOn w:val="Privzetapisavaodstavka"/>
    <w:link w:val="Glava"/>
    <w:uiPriority w:val="99"/>
    <w:rsid w:val="00035395"/>
  </w:style>
  <w:style w:type="paragraph" w:styleId="Noga">
    <w:name w:val="footer"/>
    <w:basedOn w:val="Navaden"/>
    <w:link w:val="NogaZnak"/>
    <w:uiPriority w:val="99"/>
    <w:unhideWhenUsed/>
    <w:rsid w:val="00035395"/>
    <w:pPr>
      <w:tabs>
        <w:tab w:val="center" w:pos="4536"/>
        <w:tab w:val="right" w:pos="9072"/>
      </w:tabs>
      <w:spacing w:after="0" w:line="240" w:lineRule="auto"/>
    </w:pPr>
  </w:style>
  <w:style w:type="character" w:customStyle="1" w:styleId="NogaZnak">
    <w:name w:val="Noga Znak"/>
    <w:basedOn w:val="Privzetapisavaodstavka"/>
    <w:link w:val="Noga"/>
    <w:uiPriority w:val="99"/>
    <w:rsid w:val="0003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2-01-5108" TargetMode="External"/><Relationship Id="rId13" Type="http://schemas.openxmlformats.org/officeDocument/2006/relationships/hyperlink" Target="http://www.uradni-list.si/1/objava.jsp?sop=2010-01-2763" TargetMode="External"/><Relationship Id="rId18" Type="http://schemas.openxmlformats.org/officeDocument/2006/relationships/hyperlink" Target="http://www.uradni-list.si/1/objava.jsp?sop=2020-01-090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00-01-1482" TargetMode="External"/><Relationship Id="rId12" Type="http://schemas.openxmlformats.org/officeDocument/2006/relationships/hyperlink" Target="http://www.uradni-list.si/1/objava.jsp?sop=2009-01-3437" TargetMode="External"/><Relationship Id="rId17" Type="http://schemas.openxmlformats.org/officeDocument/2006/relationships/hyperlink" Target="http://www.uradni-list.si/1/objava.jsp?sop=2018-01-1356" TargetMode="External"/><Relationship Id="rId2" Type="http://schemas.openxmlformats.org/officeDocument/2006/relationships/styles" Target="styles.xml"/><Relationship Id="rId16" Type="http://schemas.openxmlformats.org/officeDocument/2006/relationships/hyperlink" Target="http://www.uradni-list.si/1/objava.jsp?sop=2018-01-045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8-01-3347" TargetMode="External"/><Relationship Id="rId5" Type="http://schemas.openxmlformats.org/officeDocument/2006/relationships/footnotes" Target="footnotes.xml"/><Relationship Id="rId15" Type="http://schemas.openxmlformats.org/officeDocument/2006/relationships/hyperlink" Target="http://www.uradni-list.si/1/objava.jsp?sop=2015-01-0505" TargetMode="External"/><Relationship Id="rId10" Type="http://schemas.openxmlformats.org/officeDocument/2006/relationships/hyperlink" Target="http://www.uradni-list.si/1/objava.jsp?sop=2007-01-469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1-01-3718" TargetMode="External"/><Relationship Id="rId14" Type="http://schemas.openxmlformats.org/officeDocument/2006/relationships/hyperlink" Target="http://www.uradni-list.si/1/objava.jsp?sop=2012-01-170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16</Pages>
  <Words>8342</Words>
  <Characters>47554</Characters>
  <Application>Microsoft Office Word</Application>
  <DocSecurity>0</DocSecurity>
  <Lines>396</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21</cp:revision>
  <dcterms:created xsi:type="dcterms:W3CDTF">2020-09-29T11:59:00Z</dcterms:created>
  <dcterms:modified xsi:type="dcterms:W3CDTF">2020-10-01T09:17:00Z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