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912103" w:rsidRPr="00863DA9" w:rsidTr="00090927">
        <w:tc>
          <w:tcPr>
            <w:tcW w:w="1044" w:type="dxa"/>
          </w:tcPr>
          <w:p w:rsidR="00912103" w:rsidRPr="00863DA9" w:rsidRDefault="00912103" w:rsidP="00090927">
            <w:pPr>
              <w:jc w:val="both"/>
            </w:pPr>
            <w:bookmarkStart w:id="0" w:name="_GoBack"/>
            <w:bookmarkEnd w:id="0"/>
            <w:r w:rsidRPr="00863DA9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912103" w:rsidRPr="00863DA9" w:rsidRDefault="00912103" w:rsidP="00090927">
            <w:pPr>
              <w:rPr>
                <w:b/>
                <w:lang w:val="it-IT"/>
              </w:rPr>
            </w:pPr>
            <w:r w:rsidRPr="00863DA9">
              <w:rPr>
                <w:b/>
                <w:lang w:val="it-IT"/>
              </w:rPr>
              <w:t>OBČINA IZOLA – COMUNE DI ISOLA</w:t>
            </w:r>
          </w:p>
          <w:p w:rsidR="00912103" w:rsidRPr="00863DA9" w:rsidRDefault="00912103" w:rsidP="00090927">
            <w:pPr>
              <w:rPr>
                <w:iCs/>
                <w:sz w:val="20"/>
                <w:szCs w:val="20"/>
                <w:lang w:val="it-IT"/>
              </w:rPr>
            </w:pPr>
            <w:r w:rsidRPr="00863DA9">
              <w:rPr>
                <w:b/>
                <w:iCs/>
                <w:caps/>
                <w:sz w:val="20"/>
                <w:szCs w:val="20"/>
              </w:rPr>
              <w:t>župan</w:t>
            </w:r>
            <w:r w:rsidRPr="00863DA9">
              <w:rPr>
                <w:b/>
                <w:iCs/>
                <w:sz w:val="20"/>
                <w:szCs w:val="20"/>
              </w:rPr>
              <w:t xml:space="preserve"> – IL SINDACO</w:t>
            </w:r>
            <w:r w:rsidRPr="00863DA9">
              <w:rPr>
                <w:iCs/>
                <w:sz w:val="20"/>
                <w:szCs w:val="20"/>
              </w:rPr>
              <w:t xml:space="preserve"> </w:t>
            </w:r>
          </w:p>
          <w:p w:rsidR="00912103" w:rsidRPr="00863DA9" w:rsidRDefault="00912103" w:rsidP="00090927">
            <w:pPr>
              <w:rPr>
                <w:iCs/>
                <w:sz w:val="20"/>
                <w:szCs w:val="20"/>
                <w:lang w:val="it-IT"/>
              </w:rPr>
            </w:pPr>
            <w:r w:rsidRPr="00863DA9">
              <w:rPr>
                <w:iCs/>
                <w:sz w:val="20"/>
                <w:szCs w:val="20"/>
                <w:lang w:val="it-IT"/>
              </w:rPr>
              <w:t>Sončno nabrežje 8 – Riva del Sole 8</w:t>
            </w:r>
          </w:p>
          <w:p w:rsidR="00912103" w:rsidRPr="00863DA9" w:rsidRDefault="00912103" w:rsidP="00090927">
            <w:pPr>
              <w:rPr>
                <w:iCs/>
                <w:sz w:val="20"/>
                <w:szCs w:val="20"/>
                <w:lang w:val="it-IT"/>
              </w:rPr>
            </w:pPr>
            <w:r w:rsidRPr="00863DA9">
              <w:rPr>
                <w:iCs/>
                <w:sz w:val="20"/>
                <w:szCs w:val="20"/>
                <w:lang w:val="it-IT"/>
              </w:rPr>
              <w:t>6310 Izola – Isola</w:t>
            </w:r>
          </w:p>
          <w:p w:rsidR="00912103" w:rsidRPr="00863DA9" w:rsidRDefault="00912103" w:rsidP="00090927">
            <w:pPr>
              <w:rPr>
                <w:iCs/>
                <w:sz w:val="20"/>
                <w:szCs w:val="20"/>
                <w:lang w:val="it-IT"/>
              </w:rPr>
            </w:pPr>
            <w:r w:rsidRPr="00863DA9">
              <w:rPr>
                <w:iCs/>
                <w:sz w:val="20"/>
                <w:szCs w:val="20"/>
                <w:lang w:val="it-IT"/>
              </w:rPr>
              <w:t>Tel: 05 66 00 100</w:t>
            </w:r>
          </w:p>
          <w:p w:rsidR="00912103" w:rsidRPr="00863DA9" w:rsidRDefault="00912103" w:rsidP="00090927">
            <w:pPr>
              <w:rPr>
                <w:iCs/>
                <w:sz w:val="20"/>
                <w:szCs w:val="20"/>
                <w:lang w:val="it-IT"/>
              </w:rPr>
            </w:pPr>
            <w:r w:rsidRPr="00863DA9">
              <w:rPr>
                <w:iCs/>
                <w:sz w:val="20"/>
                <w:szCs w:val="20"/>
                <w:lang w:val="it-IT"/>
              </w:rPr>
              <w:t xml:space="preserve">E-mail: </w:t>
            </w:r>
            <w:hyperlink r:id="rId8" w:history="1">
              <w:r w:rsidRPr="00863DA9">
                <w:rPr>
                  <w:rStyle w:val="Hiperpovezava"/>
                  <w:iCs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912103" w:rsidRPr="00863DA9" w:rsidRDefault="00912103" w:rsidP="00090927">
            <w:pPr>
              <w:jc w:val="both"/>
              <w:rPr>
                <w:i/>
                <w:iCs/>
                <w:sz w:val="20"/>
                <w:szCs w:val="20"/>
              </w:rPr>
            </w:pPr>
            <w:r w:rsidRPr="00863DA9">
              <w:rPr>
                <w:iCs/>
                <w:sz w:val="20"/>
                <w:szCs w:val="20"/>
                <w:lang w:val="en-GB"/>
              </w:rPr>
              <w:t xml:space="preserve">Web: </w:t>
            </w:r>
            <w:hyperlink r:id="rId9" w:history="1">
              <w:r w:rsidRPr="00863DA9">
                <w:rPr>
                  <w:rStyle w:val="Hiperpovezava"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912103" w:rsidRPr="00863DA9" w:rsidRDefault="00912103" w:rsidP="00912103">
      <w:pPr>
        <w:rPr>
          <w:sz w:val="20"/>
          <w:szCs w:val="20"/>
          <w:lang w:val="en-GB"/>
        </w:rPr>
      </w:pPr>
    </w:p>
    <w:p w:rsidR="00912103" w:rsidRPr="00863DA9" w:rsidRDefault="00912103" w:rsidP="00912103">
      <w:pPr>
        <w:jc w:val="both"/>
        <w:rPr>
          <w:sz w:val="23"/>
          <w:szCs w:val="23"/>
        </w:rPr>
      </w:pPr>
      <w:r w:rsidRPr="00264F0A">
        <w:rPr>
          <w:sz w:val="23"/>
          <w:szCs w:val="23"/>
        </w:rPr>
        <w:t xml:space="preserve">Številka:  </w:t>
      </w:r>
      <w:r w:rsidR="00112A86" w:rsidRPr="00264F0A">
        <w:t>014-8/2020</w:t>
      </w:r>
      <w:r w:rsidR="00264F0A" w:rsidRPr="00264F0A">
        <w:t>-2</w:t>
      </w:r>
    </w:p>
    <w:p w:rsidR="00912103" w:rsidRPr="00863DA9" w:rsidRDefault="00912103" w:rsidP="0091210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Datum:    </w:t>
      </w:r>
      <w:r w:rsidR="003E144B">
        <w:rPr>
          <w:sz w:val="23"/>
          <w:szCs w:val="23"/>
        </w:rPr>
        <w:t>2</w:t>
      </w:r>
      <w:r w:rsidR="00C665DF">
        <w:rPr>
          <w:sz w:val="23"/>
          <w:szCs w:val="23"/>
        </w:rPr>
        <w:t>7</w:t>
      </w:r>
      <w:r w:rsidR="00A47802">
        <w:rPr>
          <w:sz w:val="23"/>
          <w:szCs w:val="23"/>
        </w:rPr>
        <w:t>. 10. 2020</w:t>
      </w:r>
    </w:p>
    <w:p w:rsidR="00912103" w:rsidRPr="00863DA9" w:rsidRDefault="00912103" w:rsidP="00912103">
      <w:pPr>
        <w:jc w:val="both"/>
        <w:rPr>
          <w:sz w:val="23"/>
          <w:szCs w:val="23"/>
        </w:rPr>
      </w:pPr>
    </w:p>
    <w:p w:rsidR="00912103" w:rsidRPr="00863DA9" w:rsidRDefault="00912103" w:rsidP="00912103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912103" w:rsidRPr="00863DA9" w:rsidRDefault="00912103" w:rsidP="00912103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863DA9">
        <w:rPr>
          <w:b/>
          <w:bCs/>
          <w:color w:val="000000"/>
          <w:sz w:val="23"/>
          <w:szCs w:val="23"/>
        </w:rPr>
        <w:t>OBČINSKI SVET</w:t>
      </w:r>
    </w:p>
    <w:p w:rsidR="00912103" w:rsidRPr="00863DA9" w:rsidRDefault="00912103" w:rsidP="0091210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863DA9">
        <w:rPr>
          <w:b/>
          <w:bCs/>
          <w:color w:val="000000"/>
          <w:sz w:val="23"/>
          <w:szCs w:val="23"/>
        </w:rPr>
        <w:t xml:space="preserve">OBČINA IZOLA – COMUNE DI ISOLA </w:t>
      </w:r>
    </w:p>
    <w:p w:rsidR="00912103" w:rsidRPr="00863DA9" w:rsidRDefault="00912103" w:rsidP="00912103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912103" w:rsidRPr="00863DA9" w:rsidRDefault="00912103" w:rsidP="0091210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863DA9">
        <w:rPr>
          <w:b/>
          <w:bCs/>
          <w:color w:val="000000"/>
          <w:sz w:val="23"/>
          <w:szCs w:val="23"/>
        </w:rPr>
        <w:t xml:space="preserve"> </w:t>
      </w:r>
    </w:p>
    <w:p w:rsidR="00912103" w:rsidRPr="00863DA9" w:rsidRDefault="00912103" w:rsidP="00912103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16"/>
      </w:tblGrid>
      <w:tr w:rsidR="00912103" w:rsidRPr="00863DA9" w:rsidTr="00090927">
        <w:tc>
          <w:tcPr>
            <w:tcW w:w="2802" w:type="dxa"/>
            <w:shd w:val="clear" w:color="auto" w:fill="auto"/>
          </w:tcPr>
          <w:p w:rsidR="00912103" w:rsidRPr="00863DA9" w:rsidRDefault="00912103" w:rsidP="000909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 w:rsidRPr="00863DA9">
              <w:rPr>
                <w:b/>
                <w:bCs/>
                <w:color w:val="000000"/>
                <w:sz w:val="23"/>
                <w:szCs w:val="23"/>
              </w:rPr>
              <w:t>ZADEVA:</w:t>
            </w:r>
          </w:p>
        </w:tc>
        <w:tc>
          <w:tcPr>
            <w:tcW w:w="6416" w:type="dxa"/>
            <w:shd w:val="clear" w:color="auto" w:fill="auto"/>
          </w:tcPr>
          <w:p w:rsidR="00912103" w:rsidRPr="00863DA9" w:rsidRDefault="00264F0A" w:rsidP="00557303">
            <w:pPr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PODALJŠANJE MANDATA DIREKTORJA</w:t>
            </w:r>
            <w:r w:rsidRPr="00912103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112A86">
              <w:rPr>
                <w:b/>
                <w:bCs/>
                <w:color w:val="000000"/>
                <w:sz w:val="23"/>
                <w:szCs w:val="23"/>
              </w:rPr>
              <w:t>JAVNEGA ZAVODA ZA SPODBUJANJE PODJETNIŠTVA IN RAZVOJNE PROJEKTE OBČINE IZOLA</w:t>
            </w:r>
          </w:p>
        </w:tc>
      </w:tr>
      <w:tr w:rsidR="00912103" w:rsidRPr="00863DA9" w:rsidTr="003216E2">
        <w:tc>
          <w:tcPr>
            <w:tcW w:w="2802" w:type="dxa"/>
            <w:shd w:val="clear" w:color="auto" w:fill="auto"/>
          </w:tcPr>
          <w:p w:rsidR="00912103" w:rsidRPr="00863DA9" w:rsidRDefault="00912103" w:rsidP="000909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416" w:type="dxa"/>
            <w:shd w:val="clear" w:color="auto" w:fill="auto"/>
          </w:tcPr>
          <w:p w:rsidR="00912103" w:rsidRPr="00863DA9" w:rsidRDefault="00912103" w:rsidP="00090927">
            <w:pPr>
              <w:jc w:val="both"/>
              <w:rPr>
                <w:bCs/>
                <w:color w:val="000000"/>
                <w:sz w:val="23"/>
                <w:szCs w:val="23"/>
              </w:rPr>
            </w:pPr>
          </w:p>
        </w:tc>
      </w:tr>
      <w:tr w:rsidR="00912103" w:rsidRPr="00863DA9" w:rsidTr="003216E2">
        <w:tc>
          <w:tcPr>
            <w:tcW w:w="2802" w:type="dxa"/>
            <w:shd w:val="clear" w:color="auto" w:fill="auto"/>
          </w:tcPr>
          <w:p w:rsidR="00912103" w:rsidRPr="00863DA9" w:rsidRDefault="00912103" w:rsidP="000909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 w:rsidRPr="00863DA9">
              <w:rPr>
                <w:b/>
                <w:bCs/>
                <w:color w:val="000000"/>
                <w:sz w:val="23"/>
                <w:szCs w:val="23"/>
              </w:rPr>
              <w:t>ZAKONSKA PODLAGA:</w:t>
            </w:r>
          </w:p>
        </w:tc>
        <w:tc>
          <w:tcPr>
            <w:tcW w:w="6416" w:type="dxa"/>
            <w:shd w:val="clear" w:color="auto" w:fill="auto"/>
          </w:tcPr>
          <w:p w:rsidR="00912103" w:rsidRPr="00912103" w:rsidRDefault="00CE3A56" w:rsidP="00CE3A56">
            <w:pPr>
              <w:pStyle w:val="Naslov"/>
              <w:jc w:val="both"/>
              <w:rPr>
                <w:b w:val="0"/>
                <w:bCs/>
                <w:color w:val="000000"/>
                <w:sz w:val="23"/>
                <w:szCs w:val="23"/>
                <w:shd w:val="clear" w:color="auto" w:fill="FFFFFF"/>
                <w:lang w:val="sl-SI"/>
              </w:rPr>
            </w:pPr>
            <w:r w:rsidRPr="00CE3A56">
              <w:rPr>
                <w:b w:val="0"/>
                <w:bCs/>
                <w:color w:val="000000"/>
                <w:sz w:val="23"/>
                <w:szCs w:val="23"/>
                <w:shd w:val="clear" w:color="auto" w:fill="FFFFFF"/>
                <w:lang w:val="sl-SI"/>
              </w:rPr>
              <w:t>Zakon o zavodih (Uradni list RS, št. 12/91, 8/96, 36/00 – ZPDZC in 127/06 – ZJZP)</w:t>
            </w:r>
            <w:r>
              <w:rPr>
                <w:b w:val="0"/>
                <w:bCs/>
                <w:color w:val="000000"/>
                <w:sz w:val="23"/>
                <w:szCs w:val="23"/>
                <w:shd w:val="clear" w:color="auto" w:fill="FFFFFF"/>
                <w:lang w:val="sl-SI"/>
              </w:rPr>
              <w:t xml:space="preserve">; </w:t>
            </w:r>
            <w:r w:rsidRPr="00CE3A56">
              <w:rPr>
                <w:b w:val="0"/>
                <w:bCs/>
                <w:color w:val="000000"/>
                <w:sz w:val="23"/>
                <w:szCs w:val="23"/>
                <w:shd w:val="clear" w:color="auto" w:fill="FFFFFF"/>
                <w:lang w:val="sl-SI"/>
              </w:rPr>
              <w:t xml:space="preserve">Zakon o lokalni samoupravi (Uradni list RS, št. 94/07 – uradno prečiščeno besedilo, 76/08, 79/09, 51/10, 40/12 – ZUJF, 14/15 – </w:t>
            </w:r>
            <w:r w:rsidRPr="00CE3A56">
              <w:rPr>
                <w:b w:val="0"/>
                <w:bCs/>
                <w:sz w:val="23"/>
                <w:szCs w:val="23"/>
                <w:shd w:val="clear" w:color="auto" w:fill="FFFFFF"/>
                <w:lang w:val="sl-SI"/>
              </w:rPr>
              <w:t>ZUUJFO, 11/18 – ZSPDSLS-1, 30/18, 61/20 – ZIUZEOP-A in 80/20 – ZIUOOPE); peti odstavek 12. člena Odloka o ustanovitvi Javnega zavoda za spodbujanje podjetništva in razvojne projekte Občine Izola (Uradne objave Občine Izola, št. 21/18-uradno prečiščeno besedilo) in 30. člen Statuta Občine Izola (Uradne objave Občine Izola, št. 5/18-uradno prečiščeno besedilo)</w:t>
            </w:r>
          </w:p>
        </w:tc>
      </w:tr>
      <w:tr w:rsidR="00912103" w:rsidRPr="00863DA9" w:rsidTr="003216E2">
        <w:tc>
          <w:tcPr>
            <w:tcW w:w="2802" w:type="dxa"/>
            <w:shd w:val="clear" w:color="auto" w:fill="auto"/>
          </w:tcPr>
          <w:p w:rsidR="00912103" w:rsidRPr="00863DA9" w:rsidRDefault="00912103" w:rsidP="000909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416" w:type="dxa"/>
            <w:shd w:val="clear" w:color="auto" w:fill="auto"/>
          </w:tcPr>
          <w:p w:rsidR="00912103" w:rsidRPr="00863DA9" w:rsidRDefault="00912103" w:rsidP="00090927">
            <w:pPr>
              <w:pStyle w:val="Naslov"/>
              <w:jc w:val="left"/>
              <w:rPr>
                <w:b w:val="0"/>
                <w:bCs/>
                <w:color w:val="000000"/>
                <w:sz w:val="23"/>
                <w:szCs w:val="23"/>
                <w:shd w:val="clear" w:color="auto" w:fill="FFFFFF"/>
                <w:lang w:val="sl-SI"/>
              </w:rPr>
            </w:pPr>
          </w:p>
          <w:p w:rsidR="00912103" w:rsidRPr="00863DA9" w:rsidRDefault="00912103" w:rsidP="00090927">
            <w:pPr>
              <w:pStyle w:val="Podnaslov"/>
              <w:rPr>
                <w:rFonts w:ascii="Times New Roman" w:hAnsi="Times New Roman"/>
                <w:sz w:val="23"/>
                <w:szCs w:val="23"/>
                <w:lang w:eastAsia="x-none"/>
              </w:rPr>
            </w:pPr>
          </w:p>
        </w:tc>
      </w:tr>
      <w:tr w:rsidR="00912103" w:rsidRPr="00863DA9" w:rsidTr="003216E2">
        <w:tc>
          <w:tcPr>
            <w:tcW w:w="2802" w:type="dxa"/>
            <w:shd w:val="clear" w:color="auto" w:fill="auto"/>
          </w:tcPr>
          <w:p w:rsidR="00912103" w:rsidRPr="00863DA9" w:rsidRDefault="00912103" w:rsidP="000909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 w:rsidRPr="00863DA9">
              <w:rPr>
                <w:b/>
                <w:bCs/>
                <w:color w:val="000000"/>
                <w:sz w:val="23"/>
                <w:szCs w:val="23"/>
              </w:rPr>
              <w:t>PRIPRAVLJAVEC GRADIVA:</w:t>
            </w:r>
          </w:p>
        </w:tc>
        <w:tc>
          <w:tcPr>
            <w:tcW w:w="6416" w:type="dxa"/>
            <w:shd w:val="clear" w:color="auto" w:fill="auto"/>
          </w:tcPr>
          <w:p w:rsidR="00912103" w:rsidRPr="00863DA9" w:rsidRDefault="00912103" w:rsidP="00090927">
            <w:pPr>
              <w:pStyle w:val="Naslov"/>
              <w:jc w:val="left"/>
              <w:rPr>
                <w:b w:val="0"/>
                <w:bCs/>
                <w:color w:val="000000"/>
                <w:sz w:val="23"/>
                <w:szCs w:val="23"/>
                <w:shd w:val="clear" w:color="auto" w:fill="FFFFFF"/>
                <w:lang w:val="sl-SI"/>
              </w:rPr>
            </w:pPr>
            <w:r w:rsidRPr="00863DA9">
              <w:rPr>
                <w:b w:val="0"/>
                <w:bCs/>
                <w:color w:val="000000"/>
                <w:sz w:val="23"/>
                <w:szCs w:val="23"/>
                <w:shd w:val="clear" w:color="auto" w:fill="FFFFFF"/>
                <w:lang w:val="sl-SI"/>
              </w:rPr>
              <w:t>URAD ZA DRUŽBENE DEJAVNOSTI</w:t>
            </w:r>
          </w:p>
          <w:p w:rsidR="00912103" w:rsidRPr="00863DA9" w:rsidRDefault="00912103" w:rsidP="00090927">
            <w:pPr>
              <w:pStyle w:val="Podnaslov"/>
              <w:rPr>
                <w:rFonts w:ascii="Times New Roman" w:hAnsi="Times New Roman"/>
                <w:sz w:val="23"/>
                <w:szCs w:val="23"/>
                <w:lang w:eastAsia="x-none"/>
              </w:rPr>
            </w:pPr>
          </w:p>
        </w:tc>
      </w:tr>
      <w:tr w:rsidR="003216E2" w:rsidRPr="00863DA9" w:rsidTr="003216E2">
        <w:tc>
          <w:tcPr>
            <w:tcW w:w="2802" w:type="dxa"/>
            <w:shd w:val="clear" w:color="auto" w:fill="auto"/>
          </w:tcPr>
          <w:p w:rsidR="003216E2" w:rsidRDefault="003216E2" w:rsidP="0009092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3216E2" w:rsidRPr="00863DA9" w:rsidRDefault="003216E2" w:rsidP="000909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 w:rsidRPr="00FA3F16">
              <w:rPr>
                <w:b/>
                <w:bCs/>
                <w:color w:val="000000"/>
              </w:rPr>
              <w:t>POROČEVALEC:</w:t>
            </w:r>
          </w:p>
        </w:tc>
        <w:tc>
          <w:tcPr>
            <w:tcW w:w="6416" w:type="dxa"/>
            <w:shd w:val="clear" w:color="auto" w:fill="auto"/>
          </w:tcPr>
          <w:p w:rsidR="003216E2" w:rsidRDefault="003216E2" w:rsidP="003216E2"/>
          <w:p w:rsidR="003216E2" w:rsidRPr="003216E2" w:rsidRDefault="003216E2" w:rsidP="003216E2">
            <w:r w:rsidRPr="00FA3F16">
              <w:t>Kristina Zelić, podsekretar – Vodja UDD</w:t>
            </w:r>
          </w:p>
        </w:tc>
      </w:tr>
    </w:tbl>
    <w:p w:rsidR="00912103" w:rsidRPr="00863DA9" w:rsidRDefault="00912103" w:rsidP="00912103">
      <w:pPr>
        <w:jc w:val="both"/>
        <w:rPr>
          <w:sz w:val="23"/>
          <w:szCs w:val="23"/>
        </w:rPr>
      </w:pPr>
    </w:p>
    <w:p w:rsidR="00912103" w:rsidRDefault="00912103" w:rsidP="00912103">
      <w:pPr>
        <w:jc w:val="both"/>
        <w:rPr>
          <w:sz w:val="23"/>
          <w:szCs w:val="23"/>
        </w:rPr>
      </w:pPr>
    </w:p>
    <w:p w:rsidR="00990EA8" w:rsidRDefault="00990EA8" w:rsidP="00912103">
      <w:pPr>
        <w:jc w:val="both"/>
        <w:rPr>
          <w:sz w:val="23"/>
          <w:szCs w:val="23"/>
        </w:rPr>
      </w:pPr>
    </w:p>
    <w:p w:rsidR="00990EA8" w:rsidRDefault="00990EA8" w:rsidP="00912103">
      <w:pPr>
        <w:jc w:val="both"/>
        <w:rPr>
          <w:sz w:val="23"/>
          <w:szCs w:val="23"/>
        </w:rPr>
      </w:pPr>
    </w:p>
    <w:p w:rsidR="00990EA8" w:rsidRDefault="00990EA8" w:rsidP="00912103">
      <w:pPr>
        <w:jc w:val="both"/>
        <w:rPr>
          <w:sz w:val="23"/>
          <w:szCs w:val="23"/>
        </w:rPr>
      </w:pPr>
    </w:p>
    <w:p w:rsidR="000560A7" w:rsidRDefault="000560A7" w:rsidP="00912103">
      <w:pPr>
        <w:jc w:val="both"/>
        <w:rPr>
          <w:sz w:val="23"/>
          <w:szCs w:val="23"/>
        </w:rPr>
      </w:pPr>
    </w:p>
    <w:p w:rsidR="00CE3A56" w:rsidRDefault="00CE3A56" w:rsidP="00912103">
      <w:pPr>
        <w:jc w:val="both"/>
        <w:rPr>
          <w:sz w:val="23"/>
          <w:szCs w:val="23"/>
        </w:rPr>
      </w:pPr>
    </w:p>
    <w:p w:rsidR="00CE3A56" w:rsidRDefault="00CE3A56" w:rsidP="00912103">
      <w:pPr>
        <w:jc w:val="both"/>
        <w:rPr>
          <w:sz w:val="23"/>
          <w:szCs w:val="23"/>
        </w:rPr>
      </w:pPr>
    </w:p>
    <w:p w:rsidR="0012294F" w:rsidRDefault="0012294F" w:rsidP="00912103">
      <w:pPr>
        <w:jc w:val="both"/>
        <w:rPr>
          <w:sz w:val="23"/>
          <w:szCs w:val="23"/>
        </w:rPr>
      </w:pPr>
    </w:p>
    <w:p w:rsidR="00990EA8" w:rsidRDefault="00990EA8" w:rsidP="00912103">
      <w:pPr>
        <w:jc w:val="both"/>
        <w:rPr>
          <w:sz w:val="23"/>
          <w:szCs w:val="23"/>
        </w:rPr>
      </w:pPr>
    </w:p>
    <w:p w:rsidR="00990EA8" w:rsidRPr="003216E2" w:rsidRDefault="00990EA8" w:rsidP="00990EA8">
      <w:pPr>
        <w:jc w:val="both"/>
        <w:rPr>
          <w:sz w:val="22"/>
          <w:szCs w:val="22"/>
        </w:rPr>
      </w:pPr>
      <w:r w:rsidRPr="003216E2">
        <w:rPr>
          <w:sz w:val="22"/>
          <w:szCs w:val="22"/>
        </w:rPr>
        <w:t>Priloge:</w:t>
      </w:r>
    </w:p>
    <w:p w:rsidR="00990EA8" w:rsidRDefault="00036C82" w:rsidP="00990EA8">
      <w:pPr>
        <w:pStyle w:val="Odstavekseznama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Obrazložitev – podaljšanje mandata </w:t>
      </w:r>
      <w:r w:rsidR="00CE3A56">
        <w:rPr>
          <w:sz w:val="22"/>
          <w:szCs w:val="22"/>
        </w:rPr>
        <w:t>direktorja</w:t>
      </w:r>
      <w:r w:rsidR="00990EA8" w:rsidRPr="00990EA8">
        <w:rPr>
          <w:sz w:val="22"/>
          <w:szCs w:val="22"/>
        </w:rPr>
        <w:t xml:space="preserve"> </w:t>
      </w:r>
      <w:r w:rsidR="00CE3A56">
        <w:rPr>
          <w:sz w:val="22"/>
          <w:szCs w:val="22"/>
        </w:rPr>
        <w:t>JZP Izola</w:t>
      </w:r>
      <w:r w:rsidR="006F1DBC">
        <w:rPr>
          <w:sz w:val="22"/>
          <w:szCs w:val="22"/>
        </w:rPr>
        <w:t>;</w:t>
      </w:r>
    </w:p>
    <w:p w:rsidR="006F1DBC" w:rsidRPr="00F77127" w:rsidRDefault="006F1DBC" w:rsidP="006F1DBC">
      <w:pPr>
        <w:pStyle w:val="Odstavekseznama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Predlog soglasja </w:t>
      </w:r>
      <w:r w:rsidR="00CE3A56">
        <w:rPr>
          <w:sz w:val="22"/>
          <w:szCs w:val="22"/>
        </w:rPr>
        <w:t xml:space="preserve">k </w:t>
      </w:r>
      <w:r w:rsidR="00557303">
        <w:rPr>
          <w:sz w:val="22"/>
          <w:szCs w:val="22"/>
        </w:rPr>
        <w:t>podaljšanju mandata</w:t>
      </w:r>
      <w:r w:rsidR="00CE3A56">
        <w:rPr>
          <w:sz w:val="22"/>
          <w:szCs w:val="22"/>
        </w:rPr>
        <w:t xml:space="preserve"> direktorja</w:t>
      </w:r>
      <w:r>
        <w:rPr>
          <w:sz w:val="22"/>
          <w:szCs w:val="22"/>
        </w:rPr>
        <w:t xml:space="preserve"> JZ</w:t>
      </w:r>
      <w:r w:rsidR="00CE3A56">
        <w:rPr>
          <w:sz w:val="22"/>
          <w:szCs w:val="22"/>
        </w:rPr>
        <w:t>P Izola</w:t>
      </w:r>
      <w:r>
        <w:rPr>
          <w:sz w:val="22"/>
          <w:szCs w:val="22"/>
        </w:rPr>
        <w:t>;</w:t>
      </w:r>
    </w:p>
    <w:p w:rsidR="00481D9F" w:rsidRDefault="005B7622" w:rsidP="006F1DBC">
      <w:pPr>
        <w:pStyle w:val="Odstavekseznama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990EA8" w:rsidRPr="0012294F">
        <w:rPr>
          <w:sz w:val="22"/>
          <w:szCs w:val="22"/>
        </w:rPr>
        <w:t xml:space="preserve">loga </w:t>
      </w:r>
      <w:r w:rsidR="00F77127" w:rsidRPr="0012294F">
        <w:rPr>
          <w:sz w:val="22"/>
          <w:szCs w:val="22"/>
        </w:rPr>
        <w:t>JZ</w:t>
      </w:r>
      <w:r w:rsidR="00D6718C">
        <w:rPr>
          <w:sz w:val="22"/>
          <w:szCs w:val="22"/>
        </w:rPr>
        <w:t>P Izola – svet zavoda z dne 20</w:t>
      </w:r>
      <w:r w:rsidR="00990EA8" w:rsidRPr="0012294F">
        <w:rPr>
          <w:sz w:val="22"/>
          <w:szCs w:val="22"/>
        </w:rPr>
        <w:t xml:space="preserve">. </w:t>
      </w:r>
      <w:r w:rsidR="00D6718C">
        <w:rPr>
          <w:sz w:val="22"/>
          <w:szCs w:val="22"/>
        </w:rPr>
        <w:t>10</w:t>
      </w:r>
      <w:r w:rsidR="006F1DBC">
        <w:rPr>
          <w:sz w:val="22"/>
          <w:szCs w:val="22"/>
        </w:rPr>
        <w:t>. 2020</w:t>
      </w:r>
      <w:r w:rsidRPr="006F1DBC">
        <w:rPr>
          <w:sz w:val="22"/>
          <w:szCs w:val="22"/>
        </w:rPr>
        <w:t>;</w:t>
      </w:r>
    </w:p>
    <w:p w:rsidR="006F1DBC" w:rsidRPr="006F1DBC" w:rsidRDefault="006F1DBC" w:rsidP="006F1DBC">
      <w:pPr>
        <w:pStyle w:val="Odstavekseznama"/>
        <w:numPr>
          <w:ilvl w:val="0"/>
          <w:numId w:val="6"/>
        </w:numPr>
        <w:jc w:val="both"/>
        <w:rPr>
          <w:sz w:val="22"/>
          <w:szCs w:val="22"/>
        </w:rPr>
      </w:pPr>
      <w:r w:rsidRPr="006F1DBC">
        <w:rPr>
          <w:sz w:val="22"/>
          <w:szCs w:val="22"/>
        </w:rPr>
        <w:t xml:space="preserve">Odlok o ustanovitvi </w:t>
      </w:r>
      <w:r w:rsidR="00D6718C">
        <w:rPr>
          <w:sz w:val="22"/>
          <w:szCs w:val="22"/>
        </w:rPr>
        <w:t xml:space="preserve">JZP Izola </w:t>
      </w:r>
      <w:r w:rsidRPr="006F1DBC">
        <w:rPr>
          <w:sz w:val="22"/>
          <w:szCs w:val="22"/>
        </w:rPr>
        <w:t>(Ur</w:t>
      </w:r>
      <w:r>
        <w:rPr>
          <w:sz w:val="22"/>
          <w:szCs w:val="22"/>
        </w:rPr>
        <w:t xml:space="preserve">adne objave Občine Izola, št. </w:t>
      </w:r>
      <w:r w:rsidR="00D6718C">
        <w:rPr>
          <w:sz w:val="22"/>
          <w:szCs w:val="22"/>
        </w:rPr>
        <w:t>21</w:t>
      </w:r>
      <w:r>
        <w:rPr>
          <w:sz w:val="22"/>
          <w:szCs w:val="22"/>
        </w:rPr>
        <w:t>/1</w:t>
      </w:r>
      <w:r w:rsidR="00D6718C">
        <w:rPr>
          <w:sz w:val="22"/>
          <w:szCs w:val="22"/>
        </w:rPr>
        <w:t>8-UPB</w:t>
      </w:r>
      <w:r>
        <w:rPr>
          <w:sz w:val="22"/>
          <w:szCs w:val="22"/>
        </w:rPr>
        <w:t>).</w:t>
      </w:r>
    </w:p>
    <w:p w:rsidR="006F1DBC" w:rsidRDefault="006F1DBC" w:rsidP="006F1DBC">
      <w:pPr>
        <w:pStyle w:val="Odstavekseznama"/>
        <w:rPr>
          <w:sz w:val="22"/>
          <w:szCs w:val="22"/>
        </w:rPr>
      </w:pPr>
    </w:p>
    <w:p w:rsidR="00D6718C" w:rsidRDefault="00D6718C" w:rsidP="006F1DBC">
      <w:pPr>
        <w:pStyle w:val="Odstavekseznama"/>
        <w:jc w:val="center"/>
        <w:rPr>
          <w:b/>
        </w:rPr>
      </w:pPr>
    </w:p>
    <w:p w:rsidR="00D6718C" w:rsidRDefault="00D6718C" w:rsidP="006F1DBC">
      <w:pPr>
        <w:pStyle w:val="Odstavekseznama"/>
        <w:jc w:val="center"/>
        <w:rPr>
          <w:b/>
        </w:rPr>
      </w:pPr>
    </w:p>
    <w:p w:rsidR="00912103" w:rsidRPr="006F1DBC" w:rsidRDefault="00912103" w:rsidP="006F1DBC">
      <w:pPr>
        <w:pStyle w:val="Odstavekseznama"/>
        <w:jc w:val="center"/>
        <w:rPr>
          <w:b/>
        </w:rPr>
      </w:pPr>
      <w:r w:rsidRPr="006F1DBC">
        <w:rPr>
          <w:b/>
        </w:rPr>
        <w:lastRenderedPageBreak/>
        <w:t>O b r a z l o ž i t e v:</w:t>
      </w:r>
    </w:p>
    <w:p w:rsidR="00105DF0" w:rsidRDefault="00105DF0" w:rsidP="007861F6">
      <w:pPr>
        <w:jc w:val="both"/>
      </w:pPr>
    </w:p>
    <w:p w:rsidR="00105DF0" w:rsidRDefault="00105DF0" w:rsidP="00105DF0">
      <w:pPr>
        <w:jc w:val="both"/>
      </w:pPr>
      <w:r>
        <w:t>S</w:t>
      </w:r>
      <w:r w:rsidR="007861F6" w:rsidRPr="003216E2">
        <w:t>vet</w:t>
      </w:r>
      <w:r w:rsidR="00D6718C">
        <w:t xml:space="preserve"> </w:t>
      </w:r>
      <w:r w:rsidR="00D6718C" w:rsidRPr="00D6718C">
        <w:t xml:space="preserve">Javnega zavoda za spodbujanje podjetništva in razvojne projekte Občine Izola </w:t>
      </w:r>
      <w:r w:rsidR="00D90690">
        <w:t>(v nadaljevanju JZ</w:t>
      </w:r>
      <w:r w:rsidR="00D6718C">
        <w:t>P Izola</w:t>
      </w:r>
      <w:r w:rsidR="00D90690">
        <w:t>)</w:t>
      </w:r>
      <w:r>
        <w:t xml:space="preserve"> je </w:t>
      </w:r>
      <w:r w:rsidRPr="003216E2">
        <w:t xml:space="preserve">dne </w:t>
      </w:r>
      <w:r w:rsidR="00D6718C">
        <w:t>20</w:t>
      </w:r>
      <w:r>
        <w:t xml:space="preserve">. </w:t>
      </w:r>
      <w:r w:rsidR="00D6718C">
        <w:t>10</w:t>
      </w:r>
      <w:r>
        <w:t xml:space="preserve">. 2020 z dopisom </w:t>
      </w:r>
      <w:r w:rsidRPr="00105DF0">
        <w:t xml:space="preserve">zaprosil občino kot ustanoviteljico za izdajo </w:t>
      </w:r>
      <w:r w:rsidR="00264F0A">
        <w:t xml:space="preserve">sklepa </w:t>
      </w:r>
      <w:r w:rsidRPr="009F55D8">
        <w:t xml:space="preserve">k </w:t>
      </w:r>
      <w:r w:rsidR="00264F0A">
        <w:t xml:space="preserve">podaljšanju mandata </w:t>
      </w:r>
      <w:r w:rsidR="00D6718C">
        <w:t xml:space="preserve">direktorja JZP Izola. </w:t>
      </w:r>
    </w:p>
    <w:p w:rsidR="00105DF0" w:rsidRDefault="00105DF0" w:rsidP="007861F6">
      <w:pPr>
        <w:jc w:val="both"/>
      </w:pPr>
    </w:p>
    <w:p w:rsidR="00404169" w:rsidRDefault="009C1906" w:rsidP="007861F6">
      <w:pPr>
        <w:jc w:val="both"/>
      </w:pPr>
      <w:r w:rsidRPr="009C1906">
        <w:t xml:space="preserve">Na podlagi </w:t>
      </w:r>
      <w:r w:rsidR="00404169" w:rsidRPr="00404169">
        <w:t xml:space="preserve">četrtega in petega odstavka 12. člena Odloka o ustanovitvi Javnega zavoda za spodbujanje podjetništva in razvojne projekte Občine Izola (Uradne objave Občine Izola, št. 21/18-uradno prečiščeno besedilo) </w:t>
      </w:r>
      <w:r w:rsidR="00BD706E" w:rsidRPr="00BD706E">
        <w:t>(v nadaljevanju: odlok</w:t>
      </w:r>
      <w:r w:rsidR="00BD706E">
        <w:t xml:space="preserve"> JZP Izola</w:t>
      </w:r>
      <w:r w:rsidR="00BD706E" w:rsidRPr="00BD706E">
        <w:t xml:space="preserve">) </w:t>
      </w:r>
      <w:r w:rsidR="00D90690">
        <w:t>je Svet JZ</w:t>
      </w:r>
      <w:r w:rsidR="00404169">
        <w:t xml:space="preserve">P Izola </w:t>
      </w:r>
      <w:r w:rsidRPr="009C1906">
        <w:t xml:space="preserve">na </w:t>
      </w:r>
      <w:r w:rsidR="00BD66FE">
        <w:t xml:space="preserve">   </w:t>
      </w:r>
      <w:r w:rsidR="00404169">
        <w:t>14</w:t>
      </w:r>
      <w:r w:rsidRPr="009C1906">
        <w:t xml:space="preserve">. redni seji dne </w:t>
      </w:r>
      <w:r w:rsidR="00404169">
        <w:t>9</w:t>
      </w:r>
      <w:r w:rsidR="00D90690">
        <w:t xml:space="preserve">. </w:t>
      </w:r>
      <w:r w:rsidR="00404169">
        <w:t>10</w:t>
      </w:r>
      <w:r w:rsidR="00D90690">
        <w:t xml:space="preserve">. 2020 sprejel </w:t>
      </w:r>
      <w:r w:rsidR="00C665DF">
        <w:t>predhodno pozitivno mnenje za podaljšanje mandata</w:t>
      </w:r>
      <w:r w:rsidR="00404169">
        <w:t xml:space="preserve"> direktorju JZP Izola mag. Iztoku Škerliču</w:t>
      </w:r>
      <w:r w:rsidR="00BD706E">
        <w:t xml:space="preserve"> </w:t>
      </w:r>
      <w:r w:rsidR="00036C82" w:rsidRPr="00036C82">
        <w:t>za obdobje ustanovitve zavoda,</w:t>
      </w:r>
      <w:r w:rsidR="00036C82">
        <w:t xml:space="preserve"> in sicer </w:t>
      </w:r>
      <w:r w:rsidR="00036C82" w:rsidRPr="00036C82">
        <w:t>do</w:t>
      </w:r>
      <w:r w:rsidR="00036C82">
        <w:t xml:space="preserve"> </w:t>
      </w:r>
      <w:r w:rsidR="00036C82" w:rsidRPr="00036C82">
        <w:t>31. 12. 2023.</w:t>
      </w:r>
    </w:p>
    <w:p w:rsidR="00BD706E" w:rsidRDefault="00BD706E" w:rsidP="00BD706E">
      <w:pPr>
        <w:jc w:val="both"/>
      </w:pPr>
    </w:p>
    <w:p w:rsidR="00BD706E" w:rsidRDefault="00036C82" w:rsidP="00BD706E">
      <w:pPr>
        <w:jc w:val="both"/>
      </w:pPr>
      <w:r>
        <w:t>Pravna podlaga za podaljšanje mandata direktorja JZP Izola je v o</w:t>
      </w:r>
      <w:r w:rsidR="00BD706E">
        <w:t>dlok</w:t>
      </w:r>
      <w:r>
        <w:t>u</w:t>
      </w:r>
      <w:r w:rsidR="00BD706E">
        <w:t xml:space="preserve"> o ustanovitvi JZP Izola</w:t>
      </w:r>
      <w:r>
        <w:t>, in sicer:</w:t>
      </w:r>
      <w:r w:rsidR="00BD706E">
        <w:t xml:space="preserve"> </w:t>
      </w:r>
    </w:p>
    <w:p w:rsidR="00BD706E" w:rsidRDefault="00036C82" w:rsidP="00BD706E">
      <w:pPr>
        <w:jc w:val="both"/>
      </w:pPr>
      <w:r>
        <w:t>-</w:t>
      </w:r>
      <w:r>
        <w:tab/>
        <w:t>v drugem</w:t>
      </w:r>
      <w:r w:rsidR="00BD706E">
        <w:t xml:space="preserve"> odstavk</w:t>
      </w:r>
      <w:r>
        <w:t>u</w:t>
      </w:r>
      <w:r w:rsidR="00BD706E">
        <w:t xml:space="preserve"> 2. člena: »Zavod se ustanovi za določen čas, </w:t>
      </w:r>
      <w:r w:rsidR="00BD706E" w:rsidRPr="00BD66FE">
        <w:rPr>
          <w:u w:val="single"/>
        </w:rPr>
        <w:t>za obdobje od ustanovitve zavoda</w:t>
      </w:r>
      <w:r w:rsidR="00BD706E">
        <w:t xml:space="preserve"> do enega leta po koncu trajanja transnacionalnega programa Interreg ADRION, to </w:t>
      </w:r>
      <w:r w:rsidR="00BD706E" w:rsidRPr="00BD66FE">
        <w:rPr>
          <w:u w:val="single"/>
        </w:rPr>
        <w:t>je do 31. 12. 2023</w:t>
      </w:r>
      <w:r w:rsidR="00BD706E">
        <w:t xml:space="preserve">.«; </w:t>
      </w:r>
    </w:p>
    <w:p w:rsidR="00BD706E" w:rsidRDefault="00036C82" w:rsidP="00BD706E">
      <w:pPr>
        <w:jc w:val="both"/>
      </w:pPr>
      <w:r>
        <w:t>-</w:t>
      </w:r>
      <w:r>
        <w:tab/>
        <w:t>v četrtem</w:t>
      </w:r>
      <w:r w:rsidR="00BD706E">
        <w:t xml:space="preserve"> </w:t>
      </w:r>
      <w:r w:rsidR="00C665DF">
        <w:t>od</w:t>
      </w:r>
      <w:r w:rsidR="00BD706E">
        <w:t>stavku 12. člena: »Direktorja imenuje ustanovitelj na podlagi javnega razpisa po predhodnem mnenju sveta zavoda.«;</w:t>
      </w:r>
    </w:p>
    <w:p w:rsidR="00BD706E" w:rsidRDefault="00BD706E" w:rsidP="00BD706E">
      <w:pPr>
        <w:jc w:val="both"/>
      </w:pPr>
      <w:r>
        <w:t>-</w:t>
      </w:r>
      <w:r>
        <w:tab/>
      </w:r>
      <w:r w:rsidRPr="00BD66FE">
        <w:rPr>
          <w:u w:val="single"/>
        </w:rPr>
        <w:t>v petem odstavku 12. člena</w:t>
      </w:r>
      <w:r>
        <w:t xml:space="preserve">: »Prvi mandat direktorja traja do 31. 12. 2020 </w:t>
      </w:r>
      <w:r w:rsidRPr="00BD66FE">
        <w:rPr>
          <w:u w:val="single"/>
        </w:rPr>
        <w:t>z možnostjo podaljšanja</w:t>
      </w:r>
      <w:r>
        <w:t xml:space="preserve">, v kolikor zavod ne preneha z delovanjem. Mandat direktorja se po 31. 12. 2020 omeji na 4 leta.« in </w:t>
      </w:r>
    </w:p>
    <w:p w:rsidR="00404169" w:rsidRDefault="00BD706E" w:rsidP="00BD706E">
      <w:pPr>
        <w:jc w:val="both"/>
      </w:pPr>
      <w:r>
        <w:t>-</w:t>
      </w:r>
      <w:r>
        <w:tab/>
        <w:t>v šestem odstavku 12. člena: »Z direktorjem zavoda sklene pogodbo o zaposlitvi, na podlagi akta o imenovanju direktorja, v imenu sveta zavoda predsednik sveta zavoda. Pred sklenitvijo pogodbe o zaposlitvi je potrebno pridobiti k aktu o imenovanju direktorja tudi soglasje župana. Delovno razmerje z direktorjem se sklene za določen čas, za čas trajanja mandata, kot je navedeno v 5. odstavku tega člena.«</w:t>
      </w:r>
    </w:p>
    <w:p w:rsidR="00751991" w:rsidRPr="003216E2" w:rsidRDefault="00751991" w:rsidP="007861F6">
      <w:pPr>
        <w:jc w:val="both"/>
        <w:rPr>
          <w:color w:val="FF0000"/>
        </w:rPr>
      </w:pPr>
    </w:p>
    <w:p w:rsidR="00AE33F1" w:rsidRPr="003216E2" w:rsidRDefault="00AE33F1" w:rsidP="00AE33F1">
      <w:pPr>
        <w:jc w:val="both"/>
      </w:pPr>
    </w:p>
    <w:p w:rsidR="00774B37" w:rsidRPr="00557303" w:rsidRDefault="00BD706E" w:rsidP="00774B37">
      <w:pPr>
        <w:pStyle w:val="Telobesedila2"/>
        <w:rPr>
          <w:b/>
        </w:rPr>
      </w:pPr>
      <w:r w:rsidRPr="00557303">
        <w:rPr>
          <w:b/>
        </w:rPr>
        <w:t>Na podlagi četrtega in petega odstavka 12. člena odloka JZP Izola članom občinskega sveta predlagamo, da obra</w:t>
      </w:r>
      <w:r w:rsidR="00557303">
        <w:rPr>
          <w:b/>
        </w:rPr>
        <w:t>vnavajo in sprejmejo predloženi sklep</w:t>
      </w:r>
      <w:r w:rsidRPr="00557303">
        <w:rPr>
          <w:b/>
        </w:rPr>
        <w:t xml:space="preserve"> k podaljšanju mandata direktorja JZP Izola mag. Iztoka Škerliča za obdobje ustanovitve zavoda, to je do </w:t>
      </w:r>
      <w:r w:rsidR="00557303">
        <w:rPr>
          <w:b/>
        </w:rPr>
        <w:t xml:space="preserve">        </w:t>
      </w:r>
      <w:r w:rsidRPr="00557303">
        <w:rPr>
          <w:b/>
        </w:rPr>
        <w:t>31. 12. 2023.</w:t>
      </w:r>
    </w:p>
    <w:p w:rsidR="00BD706E" w:rsidRDefault="00BD706E" w:rsidP="00774B37">
      <w:pPr>
        <w:pStyle w:val="Telobesedila2"/>
      </w:pPr>
    </w:p>
    <w:p w:rsidR="00557303" w:rsidRDefault="00557303" w:rsidP="00774B37">
      <w:pPr>
        <w:pStyle w:val="Telobesedila2"/>
      </w:pPr>
    </w:p>
    <w:p w:rsidR="007E2A6D" w:rsidRPr="00243E48" w:rsidRDefault="007E2A6D" w:rsidP="007E2A6D">
      <w:pPr>
        <w:pStyle w:val="Telobesedila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9"/>
        <w:gridCol w:w="2508"/>
        <w:gridCol w:w="3233"/>
      </w:tblGrid>
      <w:tr w:rsidR="007E2A6D" w:rsidRPr="00EB1AAB" w:rsidTr="00090927">
        <w:tc>
          <w:tcPr>
            <w:tcW w:w="3329" w:type="dxa"/>
            <w:shd w:val="clear" w:color="auto" w:fill="auto"/>
          </w:tcPr>
          <w:p w:rsidR="007E2A6D" w:rsidRPr="004B1E30" w:rsidRDefault="007E2A6D" w:rsidP="00090927">
            <w:pPr>
              <w:jc w:val="center"/>
              <w:rPr>
                <w:sz w:val="23"/>
                <w:szCs w:val="23"/>
              </w:rPr>
            </w:pPr>
            <w:r w:rsidRPr="004B1E30">
              <w:rPr>
                <w:sz w:val="23"/>
                <w:szCs w:val="23"/>
              </w:rPr>
              <w:t>Pripravila:</w:t>
            </w:r>
          </w:p>
          <w:p w:rsidR="007E2A6D" w:rsidRPr="004B1E30" w:rsidRDefault="007E2A6D" w:rsidP="00090927">
            <w:pPr>
              <w:jc w:val="center"/>
              <w:rPr>
                <w:sz w:val="23"/>
                <w:szCs w:val="23"/>
              </w:rPr>
            </w:pPr>
            <w:r w:rsidRPr="004B1E30">
              <w:rPr>
                <w:sz w:val="23"/>
                <w:szCs w:val="23"/>
              </w:rPr>
              <w:t>Milka Bauer</w:t>
            </w:r>
          </w:p>
          <w:p w:rsidR="007E2A6D" w:rsidRPr="00EB1AAB" w:rsidRDefault="007E2A6D" w:rsidP="00090927">
            <w:pPr>
              <w:jc w:val="center"/>
              <w:rPr>
                <w:color w:val="000000"/>
                <w:sz w:val="20"/>
                <w:szCs w:val="20"/>
              </w:rPr>
            </w:pPr>
            <w:r w:rsidRPr="00EB1AAB">
              <w:rPr>
                <w:color w:val="000000"/>
                <w:sz w:val="20"/>
                <w:szCs w:val="20"/>
              </w:rPr>
              <w:t>Višji svetovalec za področje</w:t>
            </w:r>
          </w:p>
          <w:p w:rsidR="007E2A6D" w:rsidRPr="00EB1AAB" w:rsidRDefault="007E2A6D" w:rsidP="00090927">
            <w:pPr>
              <w:jc w:val="center"/>
            </w:pPr>
            <w:r w:rsidRPr="00EB1AAB">
              <w:rPr>
                <w:color w:val="000000"/>
                <w:sz w:val="20"/>
                <w:szCs w:val="20"/>
              </w:rPr>
              <w:t>kulture, športa in dejavnosti mladih</w:t>
            </w:r>
          </w:p>
        </w:tc>
        <w:tc>
          <w:tcPr>
            <w:tcW w:w="2508" w:type="dxa"/>
            <w:shd w:val="clear" w:color="auto" w:fill="auto"/>
          </w:tcPr>
          <w:p w:rsidR="007E2A6D" w:rsidRPr="00EB1AAB" w:rsidRDefault="007E2A6D" w:rsidP="00090927"/>
        </w:tc>
        <w:tc>
          <w:tcPr>
            <w:tcW w:w="3233" w:type="dxa"/>
            <w:shd w:val="clear" w:color="auto" w:fill="auto"/>
          </w:tcPr>
          <w:p w:rsidR="007E2A6D" w:rsidRPr="00EB1AAB" w:rsidRDefault="007E2A6D" w:rsidP="00090927">
            <w:pPr>
              <w:jc w:val="center"/>
            </w:pPr>
          </w:p>
        </w:tc>
      </w:tr>
    </w:tbl>
    <w:p w:rsidR="007E2A6D" w:rsidRDefault="007E2A6D" w:rsidP="007E2A6D"/>
    <w:p w:rsidR="007E2A6D" w:rsidRDefault="007E2A6D" w:rsidP="007E2A6D"/>
    <w:p w:rsidR="007E2A6D" w:rsidRDefault="007E2A6D" w:rsidP="007E2A6D"/>
    <w:p w:rsidR="00557303" w:rsidRDefault="00557303" w:rsidP="007E2A6D"/>
    <w:p w:rsidR="00F77127" w:rsidRDefault="00F77127" w:rsidP="007E2A6D"/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2143"/>
        <w:gridCol w:w="3241"/>
      </w:tblGrid>
      <w:tr w:rsidR="007E2A6D" w:rsidRPr="00EB1AAB" w:rsidTr="00090927">
        <w:tc>
          <w:tcPr>
            <w:tcW w:w="3686" w:type="dxa"/>
            <w:shd w:val="clear" w:color="auto" w:fill="auto"/>
          </w:tcPr>
          <w:p w:rsidR="007E2A6D" w:rsidRPr="00486532" w:rsidRDefault="007E2A6D" w:rsidP="00090927">
            <w:pPr>
              <w:jc w:val="center"/>
            </w:pPr>
            <w:r w:rsidRPr="00486532">
              <w:t>Kristina Zelić</w:t>
            </w:r>
          </w:p>
          <w:p w:rsidR="007E2A6D" w:rsidRPr="00EB1AAB" w:rsidRDefault="007E2A6D" w:rsidP="00090927">
            <w:pPr>
              <w:jc w:val="center"/>
              <w:rPr>
                <w:i/>
              </w:rPr>
            </w:pPr>
            <w:r w:rsidRPr="00E251F8">
              <w:t>Podsekretar – Vodja UDD</w:t>
            </w:r>
          </w:p>
        </w:tc>
        <w:tc>
          <w:tcPr>
            <w:tcW w:w="2143" w:type="dxa"/>
            <w:shd w:val="clear" w:color="auto" w:fill="auto"/>
          </w:tcPr>
          <w:p w:rsidR="007E2A6D" w:rsidRPr="00EB1AAB" w:rsidRDefault="007E2A6D" w:rsidP="00090927"/>
        </w:tc>
        <w:tc>
          <w:tcPr>
            <w:tcW w:w="3241" w:type="dxa"/>
            <w:shd w:val="clear" w:color="auto" w:fill="auto"/>
          </w:tcPr>
          <w:p w:rsidR="007E2A6D" w:rsidRPr="004B1E30" w:rsidRDefault="007E2A6D" w:rsidP="00090927">
            <w:pPr>
              <w:jc w:val="center"/>
              <w:rPr>
                <w:sz w:val="23"/>
                <w:szCs w:val="23"/>
              </w:rPr>
            </w:pPr>
            <w:r w:rsidRPr="004B1E30">
              <w:rPr>
                <w:sz w:val="23"/>
                <w:szCs w:val="23"/>
              </w:rPr>
              <w:t>Danilo Markočič</w:t>
            </w:r>
          </w:p>
          <w:p w:rsidR="007E2A6D" w:rsidRPr="00EB1AAB" w:rsidRDefault="007E2A6D" w:rsidP="00090927">
            <w:pPr>
              <w:jc w:val="center"/>
            </w:pPr>
            <w:r w:rsidRPr="004B1E30">
              <w:rPr>
                <w:sz w:val="23"/>
                <w:szCs w:val="23"/>
              </w:rPr>
              <w:t>Župan</w:t>
            </w:r>
          </w:p>
        </w:tc>
      </w:tr>
    </w:tbl>
    <w:p w:rsidR="003216E2" w:rsidRDefault="003216E2" w:rsidP="00774B37">
      <w:pPr>
        <w:jc w:val="both"/>
        <w:rPr>
          <w:sz w:val="22"/>
          <w:szCs w:val="22"/>
        </w:rPr>
      </w:pPr>
    </w:p>
    <w:p w:rsidR="003216E2" w:rsidRDefault="003216E2" w:rsidP="00774B37">
      <w:pPr>
        <w:jc w:val="both"/>
        <w:rPr>
          <w:sz w:val="22"/>
          <w:szCs w:val="22"/>
        </w:rPr>
      </w:pPr>
    </w:p>
    <w:p w:rsidR="00557303" w:rsidRDefault="00557303" w:rsidP="00774B37">
      <w:pPr>
        <w:jc w:val="both"/>
        <w:rPr>
          <w:sz w:val="22"/>
          <w:szCs w:val="22"/>
        </w:rPr>
      </w:pPr>
    </w:p>
    <w:p w:rsidR="00557303" w:rsidRDefault="00557303" w:rsidP="00774B37">
      <w:pPr>
        <w:jc w:val="both"/>
        <w:rPr>
          <w:sz w:val="22"/>
          <w:szCs w:val="22"/>
        </w:rPr>
      </w:pPr>
    </w:p>
    <w:p w:rsidR="00557303" w:rsidRDefault="00557303" w:rsidP="00774B37">
      <w:pPr>
        <w:jc w:val="both"/>
        <w:rPr>
          <w:sz w:val="22"/>
          <w:szCs w:val="22"/>
        </w:rPr>
      </w:pPr>
    </w:p>
    <w:p w:rsidR="003216E2" w:rsidRPr="00F77127" w:rsidRDefault="00AB7FF9" w:rsidP="00AB7FF9">
      <w:pPr>
        <w:jc w:val="right"/>
        <w:rPr>
          <w:i/>
          <w:sz w:val="22"/>
          <w:szCs w:val="22"/>
        </w:rPr>
      </w:pPr>
      <w:r w:rsidRPr="00F77127">
        <w:rPr>
          <w:i/>
          <w:sz w:val="22"/>
          <w:szCs w:val="22"/>
        </w:rPr>
        <w:t>PREDLOG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7E2A6D" w:rsidTr="00090927">
        <w:tc>
          <w:tcPr>
            <w:tcW w:w="1048" w:type="dxa"/>
          </w:tcPr>
          <w:p w:rsidR="007E2A6D" w:rsidRDefault="007E2A6D" w:rsidP="00090927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7E2A6D" w:rsidRPr="00105CF0" w:rsidRDefault="007E2A6D" w:rsidP="00090927">
            <w:pPr>
              <w:rPr>
                <w:b/>
                <w:lang w:val="it-IT"/>
              </w:rPr>
            </w:pPr>
            <w:r w:rsidRPr="00243E48">
              <w:rPr>
                <w:b/>
              </w:rPr>
              <w:t>OBČINA IZOLA – C</w:t>
            </w:r>
            <w:r w:rsidRPr="00105CF0">
              <w:rPr>
                <w:b/>
                <w:lang w:val="it-IT"/>
              </w:rPr>
              <w:t>OMUNE DI ISOLA</w:t>
            </w:r>
          </w:p>
          <w:p w:rsidR="007E2A6D" w:rsidRPr="003C3513" w:rsidRDefault="007E2A6D" w:rsidP="00090927">
            <w:pPr>
              <w:rPr>
                <w:b/>
                <w:iCs/>
                <w:sz w:val="20"/>
                <w:szCs w:val="20"/>
                <w:lang w:val="it-IT"/>
              </w:rPr>
            </w:pPr>
            <w:r w:rsidRPr="003C3513">
              <w:rPr>
                <w:b/>
                <w:iCs/>
                <w:sz w:val="20"/>
                <w:szCs w:val="20"/>
              </w:rPr>
              <w:t>OBČINSKI SVET – CONSIGLIO COMUNALE</w:t>
            </w:r>
            <w:r w:rsidRPr="003C3513">
              <w:rPr>
                <w:b/>
                <w:iCs/>
                <w:sz w:val="20"/>
                <w:szCs w:val="20"/>
                <w:lang w:val="it-IT"/>
              </w:rPr>
              <w:t xml:space="preserve"> </w:t>
            </w:r>
          </w:p>
          <w:p w:rsidR="007E2A6D" w:rsidRPr="00243E48" w:rsidRDefault="007E2A6D" w:rsidP="00090927">
            <w:pPr>
              <w:rPr>
                <w:iCs/>
                <w:sz w:val="20"/>
                <w:szCs w:val="20"/>
                <w:lang w:val="it-IT"/>
              </w:rPr>
            </w:pPr>
            <w:r w:rsidRPr="00243E48">
              <w:rPr>
                <w:iCs/>
                <w:sz w:val="20"/>
                <w:szCs w:val="20"/>
                <w:lang w:val="it-IT"/>
              </w:rPr>
              <w:t>Sončno nabrežje 8 – Riva del Sole 8</w:t>
            </w:r>
          </w:p>
          <w:p w:rsidR="007E2A6D" w:rsidRPr="00243E48" w:rsidRDefault="007E2A6D" w:rsidP="00090927">
            <w:pPr>
              <w:rPr>
                <w:iCs/>
                <w:sz w:val="20"/>
                <w:szCs w:val="20"/>
                <w:lang w:val="it-IT"/>
              </w:rPr>
            </w:pPr>
            <w:r w:rsidRPr="00243E48">
              <w:rPr>
                <w:iCs/>
                <w:sz w:val="20"/>
                <w:szCs w:val="20"/>
                <w:lang w:val="it-IT"/>
              </w:rPr>
              <w:t>6310 Izola – Isola</w:t>
            </w:r>
          </w:p>
          <w:p w:rsidR="007E2A6D" w:rsidRPr="00243E48" w:rsidRDefault="007E2A6D" w:rsidP="00090927">
            <w:pPr>
              <w:rPr>
                <w:iCs/>
                <w:sz w:val="20"/>
                <w:szCs w:val="20"/>
                <w:lang w:val="it-IT"/>
              </w:rPr>
            </w:pPr>
            <w:r>
              <w:rPr>
                <w:iCs/>
                <w:sz w:val="20"/>
                <w:szCs w:val="20"/>
                <w:lang w:val="it-IT"/>
              </w:rPr>
              <w:t>Tel: 05 66 00 100</w:t>
            </w:r>
          </w:p>
          <w:p w:rsidR="007E2A6D" w:rsidRPr="00243E48" w:rsidRDefault="007E2A6D" w:rsidP="00090927">
            <w:pPr>
              <w:rPr>
                <w:iCs/>
                <w:sz w:val="20"/>
                <w:szCs w:val="20"/>
                <w:lang w:val="it-IT"/>
              </w:rPr>
            </w:pPr>
            <w:r w:rsidRPr="00243E48">
              <w:rPr>
                <w:iCs/>
                <w:sz w:val="20"/>
                <w:szCs w:val="20"/>
                <w:lang w:val="it-IT"/>
              </w:rPr>
              <w:t xml:space="preserve">E-mail: </w:t>
            </w:r>
            <w:hyperlink r:id="rId10" w:history="1">
              <w:r w:rsidRPr="00243E48">
                <w:rPr>
                  <w:rStyle w:val="Hiperpovezava"/>
                  <w:iCs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7E2A6D" w:rsidRDefault="007E2A6D" w:rsidP="00090927">
            <w:pPr>
              <w:jc w:val="both"/>
              <w:rPr>
                <w:i/>
                <w:iCs/>
                <w:sz w:val="20"/>
                <w:szCs w:val="20"/>
              </w:rPr>
            </w:pPr>
            <w:r w:rsidRPr="00243E48">
              <w:rPr>
                <w:iCs/>
                <w:sz w:val="20"/>
                <w:szCs w:val="20"/>
                <w:lang w:val="en-GB"/>
              </w:rPr>
              <w:t xml:space="preserve">Web: </w:t>
            </w:r>
            <w:hyperlink r:id="rId11" w:history="1">
              <w:r w:rsidRPr="00243E48">
                <w:rPr>
                  <w:rStyle w:val="Hiperpovezava"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7E2A6D" w:rsidRPr="00243E48" w:rsidRDefault="007E2A6D" w:rsidP="007E2A6D">
      <w:pPr>
        <w:jc w:val="both"/>
        <w:rPr>
          <w:sz w:val="23"/>
          <w:szCs w:val="23"/>
        </w:rPr>
      </w:pPr>
    </w:p>
    <w:p w:rsidR="007E2A6D" w:rsidRPr="00AB7FF9" w:rsidRDefault="007E2A6D" w:rsidP="007E2A6D">
      <w:pPr>
        <w:jc w:val="both"/>
      </w:pPr>
      <w:r w:rsidRPr="00A839CC">
        <w:t xml:space="preserve">Številka: </w:t>
      </w:r>
      <w:r w:rsidR="00557303" w:rsidRPr="00557303">
        <w:t>014-8/2020</w:t>
      </w:r>
    </w:p>
    <w:p w:rsidR="007E2A6D" w:rsidRPr="00AB7FF9" w:rsidRDefault="007E2A6D" w:rsidP="007E2A6D">
      <w:pPr>
        <w:jc w:val="both"/>
      </w:pPr>
      <w:r w:rsidRPr="00AB7FF9">
        <w:t>Datum:</w:t>
      </w:r>
    </w:p>
    <w:p w:rsidR="003216E2" w:rsidRPr="00AB7FF9" w:rsidRDefault="003216E2" w:rsidP="00774B37">
      <w:pPr>
        <w:jc w:val="both"/>
      </w:pPr>
    </w:p>
    <w:p w:rsidR="003216E2" w:rsidRPr="00AB7FF9" w:rsidRDefault="003216E2" w:rsidP="00774B37">
      <w:pPr>
        <w:jc w:val="both"/>
      </w:pPr>
    </w:p>
    <w:p w:rsidR="00774B37" w:rsidRPr="00AB7FF9" w:rsidRDefault="00774B37" w:rsidP="00774B37">
      <w:pPr>
        <w:jc w:val="both"/>
      </w:pPr>
      <w:r w:rsidRPr="00AB7FF9">
        <w:t xml:space="preserve">Na podlagi </w:t>
      </w:r>
      <w:r w:rsidR="00557303">
        <w:t xml:space="preserve">32. člena </w:t>
      </w:r>
      <w:r w:rsidR="00557303" w:rsidRPr="00557303">
        <w:t>Zakon</w:t>
      </w:r>
      <w:r w:rsidR="00557303">
        <w:t>a</w:t>
      </w:r>
      <w:r w:rsidR="00557303" w:rsidRPr="00557303">
        <w:t xml:space="preserve"> o zavodih (Uradni list RS, št. 12/91, 8/96, 36/00 – ZPDZC in 127/06 – ZJZP</w:t>
      </w:r>
      <w:r w:rsidR="00557303">
        <w:t xml:space="preserve">, </w:t>
      </w:r>
      <w:r w:rsidRPr="00AB7FF9">
        <w:t>29. čl</w:t>
      </w:r>
      <w:r w:rsidR="00310412" w:rsidRPr="00AB7FF9">
        <w:t>ena Zakona o lokalni samoupravi</w:t>
      </w:r>
      <w:r w:rsidR="007E2A6D" w:rsidRPr="00AB7FF9">
        <w:rPr>
          <w:b/>
          <w:bCs/>
          <w:shd w:val="clear" w:color="auto" w:fill="FFFFFF"/>
        </w:rPr>
        <w:t xml:space="preserve"> </w:t>
      </w:r>
      <w:r w:rsidR="007E2A6D" w:rsidRPr="00AB7FF9">
        <w:t>(Uradni list RS, št. 94/07 – uradno prečiščeno besedilo, 76/08, 79/09, 51/10, 40/12 – ZUJF, 14/15 – ZUUJFO, 11/18 – ZSPDSLS-1 in 30/18</w:t>
      </w:r>
      <w:r w:rsidR="00310412" w:rsidRPr="00AB7FF9">
        <w:rPr>
          <w:bCs/>
          <w:shd w:val="clear" w:color="auto" w:fill="FFFFFF"/>
        </w:rPr>
        <w:t>)</w:t>
      </w:r>
      <w:r w:rsidR="00557303">
        <w:t>, 1</w:t>
      </w:r>
      <w:r w:rsidR="00557303" w:rsidRPr="00557303">
        <w:t>2. člena Odloka o ustanovitvi Javnega zavoda za spodbujanje podjetništva in razvojne projekte Občine Izola</w:t>
      </w:r>
      <w:r w:rsidR="0030471B" w:rsidRPr="00AB7FF9">
        <w:t>)</w:t>
      </w:r>
      <w:r w:rsidR="00AB7FF9" w:rsidRPr="00AB7FF9">
        <w:t xml:space="preserve"> in </w:t>
      </w:r>
      <w:r w:rsidRPr="00AB7FF9">
        <w:t xml:space="preserve">30. člena Statuta Občine Izola (Uradne objave Občine Izola, št. </w:t>
      </w:r>
      <w:r w:rsidR="00AB7FF9" w:rsidRPr="00AB7FF9">
        <w:t>5/18-uradno prečiščeno besedilo</w:t>
      </w:r>
      <w:r w:rsidRPr="00AB7FF9">
        <w:t>)</w:t>
      </w:r>
      <w:r w:rsidR="00AB7FF9" w:rsidRPr="00AB7FF9">
        <w:t xml:space="preserve"> </w:t>
      </w:r>
      <w:r w:rsidRPr="00AB7FF9">
        <w:t xml:space="preserve">je Občinski svet Občine Izola na svoji </w:t>
      </w:r>
      <w:r w:rsidR="000E3411" w:rsidRPr="00AB7FF9">
        <w:t xml:space="preserve">……….. </w:t>
      </w:r>
      <w:r w:rsidRPr="00AB7FF9">
        <w:t>seji dne ....................... sprejel naslednji</w:t>
      </w:r>
    </w:p>
    <w:p w:rsidR="00774B37" w:rsidRPr="00AB7FF9" w:rsidRDefault="00774B37" w:rsidP="00774B37">
      <w:pPr>
        <w:jc w:val="both"/>
      </w:pPr>
    </w:p>
    <w:p w:rsidR="00062759" w:rsidRPr="00AB7FF9" w:rsidRDefault="00062759" w:rsidP="00774B37">
      <w:pPr>
        <w:jc w:val="both"/>
      </w:pPr>
    </w:p>
    <w:p w:rsidR="00774B37" w:rsidRPr="00AB7FF9" w:rsidRDefault="00774B37" w:rsidP="00774B37">
      <w:pPr>
        <w:jc w:val="both"/>
      </w:pPr>
    </w:p>
    <w:p w:rsidR="00AB7FF9" w:rsidRDefault="00557303" w:rsidP="00AB7FF9">
      <w:pPr>
        <w:jc w:val="center"/>
        <w:rPr>
          <w:b/>
        </w:rPr>
      </w:pPr>
      <w:r>
        <w:rPr>
          <w:b/>
        </w:rPr>
        <w:t>S K L E P</w:t>
      </w:r>
    </w:p>
    <w:p w:rsidR="00557303" w:rsidRPr="00AB7FF9" w:rsidRDefault="00557303" w:rsidP="00AB7FF9">
      <w:pPr>
        <w:jc w:val="center"/>
        <w:rPr>
          <w:b/>
        </w:rPr>
      </w:pPr>
    </w:p>
    <w:p w:rsidR="00557303" w:rsidRDefault="00AB7FF9" w:rsidP="00557303">
      <w:pPr>
        <w:jc w:val="center"/>
        <w:rPr>
          <w:b/>
        </w:rPr>
      </w:pPr>
      <w:r w:rsidRPr="00AB7FF9">
        <w:rPr>
          <w:b/>
        </w:rPr>
        <w:t xml:space="preserve">k </w:t>
      </w:r>
      <w:r w:rsidR="00557303">
        <w:rPr>
          <w:b/>
        </w:rPr>
        <w:t>podaljšanju mandata</w:t>
      </w:r>
      <w:r w:rsidRPr="00AB7FF9">
        <w:rPr>
          <w:b/>
        </w:rPr>
        <w:t xml:space="preserve"> direktor</w:t>
      </w:r>
      <w:r w:rsidR="00557303">
        <w:rPr>
          <w:b/>
        </w:rPr>
        <w:t>ja</w:t>
      </w:r>
      <w:r w:rsidRPr="00AB7FF9">
        <w:rPr>
          <w:b/>
        </w:rPr>
        <w:t xml:space="preserve"> </w:t>
      </w:r>
    </w:p>
    <w:p w:rsidR="00AB7FF9" w:rsidRPr="00557303" w:rsidRDefault="00557303" w:rsidP="00557303">
      <w:pPr>
        <w:jc w:val="center"/>
        <w:rPr>
          <w:b/>
        </w:rPr>
      </w:pPr>
      <w:r w:rsidRPr="00557303">
        <w:rPr>
          <w:b/>
        </w:rPr>
        <w:t>Javnega zavoda za spodbujanje podjetništva in razvojne projekte Občine Izola</w:t>
      </w:r>
    </w:p>
    <w:p w:rsidR="00774B37" w:rsidRPr="00AB7FF9" w:rsidRDefault="00774B37" w:rsidP="00774B37">
      <w:pPr>
        <w:jc w:val="both"/>
      </w:pPr>
    </w:p>
    <w:p w:rsidR="00774B37" w:rsidRPr="00F77127" w:rsidRDefault="00774B37" w:rsidP="00774B37">
      <w:pPr>
        <w:jc w:val="center"/>
      </w:pPr>
      <w:r w:rsidRPr="00F77127">
        <w:t>1.</w:t>
      </w:r>
    </w:p>
    <w:p w:rsidR="00774B37" w:rsidRPr="00F77127" w:rsidRDefault="00774B37" w:rsidP="00774B37">
      <w:pPr>
        <w:jc w:val="both"/>
      </w:pPr>
    </w:p>
    <w:p w:rsidR="00BB4DC5" w:rsidRPr="00F77127" w:rsidRDefault="005160C0" w:rsidP="00451A18">
      <w:pPr>
        <w:jc w:val="both"/>
      </w:pPr>
      <w:r w:rsidRPr="00F77127">
        <w:t xml:space="preserve">Občinski svet </w:t>
      </w:r>
      <w:r w:rsidR="00774B37" w:rsidRPr="00F77127">
        <w:t>Občin</w:t>
      </w:r>
      <w:r w:rsidR="004246CB" w:rsidRPr="00F77127">
        <w:t>e</w:t>
      </w:r>
      <w:r w:rsidR="00774B37" w:rsidRPr="00F77127">
        <w:t xml:space="preserve"> Izola </w:t>
      </w:r>
      <w:r w:rsidR="00190B0B">
        <w:t xml:space="preserve">podaljšuje </w:t>
      </w:r>
      <w:r w:rsidR="00557303" w:rsidRPr="00557303">
        <w:t>mandat d</w:t>
      </w:r>
      <w:r w:rsidR="00557303">
        <w:t xml:space="preserve">irektorja </w:t>
      </w:r>
      <w:r w:rsidR="003B7251" w:rsidRPr="003B7251">
        <w:t>Javnega zavoda za spodbujanje podjetništva in razvojne projekte Občine Izola</w:t>
      </w:r>
      <w:r w:rsidR="00557303">
        <w:t xml:space="preserve"> mag. Iztoku</w:t>
      </w:r>
      <w:r w:rsidR="00557303" w:rsidRPr="00557303">
        <w:t xml:space="preserve"> Škerlič</w:t>
      </w:r>
      <w:r w:rsidR="00190B0B">
        <w:t>u, s stalnim prebivališčem</w:t>
      </w:r>
      <w:r w:rsidR="00C665DF">
        <w:t xml:space="preserve"> na naslovu</w:t>
      </w:r>
      <w:r w:rsidR="00190B0B">
        <w:t xml:space="preserve"> </w:t>
      </w:r>
      <w:r w:rsidR="00190B0B" w:rsidRPr="00190B0B">
        <w:t>Šolska ulica 41, Koper</w:t>
      </w:r>
      <w:r w:rsidR="00190B0B">
        <w:t>,</w:t>
      </w:r>
      <w:r w:rsidR="00557303" w:rsidRPr="00557303">
        <w:t xml:space="preserve"> za obdobje u</w:t>
      </w:r>
      <w:r w:rsidR="003B7251">
        <w:t xml:space="preserve">stanovitve zavoda, to je do </w:t>
      </w:r>
      <w:r w:rsidR="00557303" w:rsidRPr="00557303">
        <w:t>31. 12. 2023.</w:t>
      </w:r>
    </w:p>
    <w:p w:rsidR="00E46E6E" w:rsidRPr="00F77127" w:rsidRDefault="00E46E6E" w:rsidP="005101FB">
      <w:pPr>
        <w:jc w:val="center"/>
      </w:pPr>
    </w:p>
    <w:p w:rsidR="00451A18" w:rsidRPr="00F77127" w:rsidRDefault="00451A18" w:rsidP="005101FB">
      <w:pPr>
        <w:jc w:val="center"/>
      </w:pPr>
    </w:p>
    <w:p w:rsidR="00774B37" w:rsidRPr="00F77127" w:rsidRDefault="00774B37" w:rsidP="00774B37">
      <w:pPr>
        <w:jc w:val="center"/>
      </w:pPr>
      <w:r w:rsidRPr="00F77127">
        <w:t>2.</w:t>
      </w:r>
    </w:p>
    <w:p w:rsidR="00774B37" w:rsidRPr="00F77127" w:rsidRDefault="00774B37" w:rsidP="00774B37">
      <w:pPr>
        <w:jc w:val="both"/>
      </w:pPr>
    </w:p>
    <w:p w:rsidR="00774B37" w:rsidRPr="00F77127" w:rsidRDefault="00774B37" w:rsidP="00774B37">
      <w:pPr>
        <w:jc w:val="both"/>
      </w:pPr>
      <w:r w:rsidRPr="00F77127">
        <w:t>Ta sklep velja takoj.</w:t>
      </w:r>
    </w:p>
    <w:p w:rsidR="00774B37" w:rsidRPr="00AB7FF9" w:rsidRDefault="00774B37" w:rsidP="00774B37">
      <w:pPr>
        <w:jc w:val="both"/>
      </w:pPr>
    </w:p>
    <w:p w:rsidR="00AC6508" w:rsidRDefault="00AC6508" w:rsidP="00AC6508">
      <w:pPr>
        <w:rPr>
          <w:b/>
        </w:rPr>
      </w:pPr>
    </w:p>
    <w:p w:rsidR="00AC6508" w:rsidRDefault="00AC6508" w:rsidP="00AC6508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31"/>
        <w:gridCol w:w="3071"/>
      </w:tblGrid>
      <w:tr w:rsidR="00AC6508" w:rsidTr="00077F2F">
        <w:tc>
          <w:tcPr>
            <w:tcW w:w="3510" w:type="dxa"/>
          </w:tcPr>
          <w:p w:rsidR="00AC6508" w:rsidRPr="00310412" w:rsidRDefault="00AC6508" w:rsidP="00077F2F">
            <w:pPr>
              <w:jc w:val="center"/>
              <w:rPr>
                <w:b/>
              </w:rPr>
            </w:pPr>
          </w:p>
        </w:tc>
        <w:tc>
          <w:tcPr>
            <w:tcW w:w="2631" w:type="dxa"/>
          </w:tcPr>
          <w:p w:rsidR="00AC6508" w:rsidRPr="00310412" w:rsidRDefault="00AC6508" w:rsidP="00077F2F">
            <w:pPr>
              <w:jc w:val="center"/>
            </w:pPr>
          </w:p>
        </w:tc>
        <w:tc>
          <w:tcPr>
            <w:tcW w:w="3071" w:type="dxa"/>
          </w:tcPr>
          <w:p w:rsidR="00AB7FF9" w:rsidRPr="00ED603E" w:rsidRDefault="00AB7FF9" w:rsidP="00AB7FF9">
            <w:pPr>
              <w:rPr>
                <w:sz w:val="23"/>
                <w:szCs w:val="23"/>
              </w:rPr>
            </w:pPr>
            <w:r w:rsidRPr="00243E48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      </w:t>
            </w:r>
            <w:r w:rsidRPr="00243E48">
              <w:rPr>
                <w:sz w:val="23"/>
                <w:szCs w:val="23"/>
              </w:rPr>
              <w:t xml:space="preserve"> </w:t>
            </w:r>
            <w:r w:rsidRPr="00ED603E">
              <w:rPr>
                <w:sz w:val="23"/>
                <w:szCs w:val="23"/>
              </w:rPr>
              <w:t>Ž u p a n                                                                             Danilo MARKOČIČ</w:t>
            </w:r>
          </w:p>
          <w:p w:rsidR="00AC6508" w:rsidRPr="00BB4DC5" w:rsidRDefault="00AC6508" w:rsidP="00077F2F">
            <w:pPr>
              <w:jc w:val="center"/>
            </w:pPr>
          </w:p>
        </w:tc>
      </w:tr>
    </w:tbl>
    <w:p w:rsidR="00774B37" w:rsidRDefault="00774B37" w:rsidP="00AC6508">
      <w:pPr>
        <w:jc w:val="both"/>
      </w:pPr>
      <w:r>
        <w:rPr>
          <w:b/>
        </w:rPr>
        <w:t xml:space="preserve">                                                                                               </w:t>
      </w:r>
      <w:r w:rsidR="00DA7059">
        <w:rPr>
          <w:b/>
        </w:rPr>
        <w:t xml:space="preserve">        </w:t>
      </w:r>
      <w:r w:rsidR="00DD6CCB">
        <w:rPr>
          <w:b/>
        </w:rPr>
        <w:t xml:space="preserve">    </w:t>
      </w:r>
    </w:p>
    <w:p w:rsidR="00062759" w:rsidRDefault="00062759" w:rsidP="00774B37"/>
    <w:p w:rsidR="00AC6508" w:rsidRDefault="00AC6508" w:rsidP="00774B37"/>
    <w:p w:rsidR="00D02FFA" w:rsidRDefault="00D02FFA" w:rsidP="00774B37"/>
    <w:p w:rsidR="00774B37" w:rsidRPr="00062759" w:rsidRDefault="00774B37" w:rsidP="00774B37">
      <w:pPr>
        <w:rPr>
          <w:sz w:val="22"/>
          <w:szCs w:val="22"/>
        </w:rPr>
      </w:pPr>
      <w:r w:rsidRPr="00062759">
        <w:rPr>
          <w:sz w:val="22"/>
          <w:szCs w:val="22"/>
        </w:rPr>
        <w:t>Sklep prejmejo:</w:t>
      </w:r>
    </w:p>
    <w:p w:rsidR="00774B37" w:rsidRPr="00062759" w:rsidRDefault="00190B0B" w:rsidP="00774B3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JZP Izola</w:t>
      </w:r>
      <w:r w:rsidR="00AC6508" w:rsidRPr="00062759">
        <w:rPr>
          <w:sz w:val="22"/>
          <w:szCs w:val="22"/>
        </w:rPr>
        <w:t xml:space="preserve"> – svet zavoda;</w:t>
      </w:r>
    </w:p>
    <w:p w:rsidR="00AC6508" w:rsidRPr="00062759" w:rsidRDefault="00AB7FF9" w:rsidP="00774B3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Imenovan</w:t>
      </w:r>
      <w:r w:rsidR="00C665DF">
        <w:rPr>
          <w:sz w:val="22"/>
          <w:szCs w:val="22"/>
        </w:rPr>
        <w:t>i</w:t>
      </w:r>
      <w:r>
        <w:rPr>
          <w:sz w:val="22"/>
          <w:szCs w:val="22"/>
        </w:rPr>
        <w:t>;</w:t>
      </w:r>
    </w:p>
    <w:p w:rsidR="00AC6508" w:rsidRPr="00062759" w:rsidRDefault="00AB7FF9" w:rsidP="00774B3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Urad za družbene dejavnosti.</w:t>
      </w:r>
    </w:p>
    <w:sectPr w:rsidR="00AC6508" w:rsidRPr="00062759" w:rsidSect="0031041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71B" w:rsidRDefault="0030471B">
      <w:r>
        <w:separator/>
      </w:r>
    </w:p>
  </w:endnote>
  <w:endnote w:type="continuationSeparator" w:id="0">
    <w:p w:rsidR="0030471B" w:rsidRDefault="0030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71B" w:rsidRDefault="0030471B">
      <w:r>
        <w:separator/>
      </w:r>
    </w:p>
  </w:footnote>
  <w:footnote w:type="continuationSeparator" w:id="0">
    <w:p w:rsidR="0030471B" w:rsidRDefault="00304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14365"/>
    <w:multiLevelType w:val="hybridMultilevel"/>
    <w:tmpl w:val="C0BC6408"/>
    <w:lvl w:ilvl="0" w:tplc="0F22F2EA">
      <w:start w:val="631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C191E39"/>
    <w:multiLevelType w:val="hybridMultilevel"/>
    <w:tmpl w:val="F3C0B47A"/>
    <w:lvl w:ilvl="0" w:tplc="D52EBBEC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823582"/>
    <w:multiLevelType w:val="hybridMultilevel"/>
    <w:tmpl w:val="0DC8099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BC016F"/>
    <w:multiLevelType w:val="hybridMultilevel"/>
    <w:tmpl w:val="6CA4370E"/>
    <w:lvl w:ilvl="0" w:tplc="5B2C15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95560"/>
    <w:multiLevelType w:val="hybridMultilevel"/>
    <w:tmpl w:val="E6B41F8C"/>
    <w:lvl w:ilvl="0" w:tplc="418051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2141A"/>
    <w:multiLevelType w:val="singleLevel"/>
    <w:tmpl w:val="AC9C7D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D0"/>
    <w:rsid w:val="0001783D"/>
    <w:rsid w:val="00021F31"/>
    <w:rsid w:val="00036C82"/>
    <w:rsid w:val="000560A7"/>
    <w:rsid w:val="00062759"/>
    <w:rsid w:val="00092E5E"/>
    <w:rsid w:val="000A5B69"/>
    <w:rsid w:val="000E3411"/>
    <w:rsid w:val="00105DF0"/>
    <w:rsid w:val="00112A86"/>
    <w:rsid w:val="00121589"/>
    <w:rsid w:val="0012294F"/>
    <w:rsid w:val="00130BC8"/>
    <w:rsid w:val="0014200A"/>
    <w:rsid w:val="00182455"/>
    <w:rsid w:val="00190B0B"/>
    <w:rsid w:val="001979D4"/>
    <w:rsid w:val="001B49EE"/>
    <w:rsid w:val="001C2285"/>
    <w:rsid w:val="001D1970"/>
    <w:rsid w:val="001D3B7D"/>
    <w:rsid w:val="0021227C"/>
    <w:rsid w:val="00226836"/>
    <w:rsid w:val="00231507"/>
    <w:rsid w:val="00264F0A"/>
    <w:rsid w:val="00270001"/>
    <w:rsid w:val="002D3A03"/>
    <w:rsid w:val="002E563B"/>
    <w:rsid w:val="0030471B"/>
    <w:rsid w:val="0030545F"/>
    <w:rsid w:val="00310412"/>
    <w:rsid w:val="0032132A"/>
    <w:rsid w:val="003216E2"/>
    <w:rsid w:val="00330993"/>
    <w:rsid w:val="00337C75"/>
    <w:rsid w:val="00340369"/>
    <w:rsid w:val="00361A99"/>
    <w:rsid w:val="003645B5"/>
    <w:rsid w:val="00366D04"/>
    <w:rsid w:val="00375E80"/>
    <w:rsid w:val="003763E1"/>
    <w:rsid w:val="003876F1"/>
    <w:rsid w:val="00397446"/>
    <w:rsid w:val="003A5D50"/>
    <w:rsid w:val="003A63E5"/>
    <w:rsid w:val="003B7251"/>
    <w:rsid w:val="003C309D"/>
    <w:rsid w:val="003C3513"/>
    <w:rsid w:val="003E144B"/>
    <w:rsid w:val="003E5C59"/>
    <w:rsid w:val="003F12D0"/>
    <w:rsid w:val="00404169"/>
    <w:rsid w:val="004246CB"/>
    <w:rsid w:val="00451A18"/>
    <w:rsid w:val="00481D9F"/>
    <w:rsid w:val="005101FB"/>
    <w:rsid w:val="00514858"/>
    <w:rsid w:val="005160C0"/>
    <w:rsid w:val="00523DDA"/>
    <w:rsid w:val="00557303"/>
    <w:rsid w:val="00584AFF"/>
    <w:rsid w:val="005B7622"/>
    <w:rsid w:val="005C2413"/>
    <w:rsid w:val="005C2926"/>
    <w:rsid w:val="006164F1"/>
    <w:rsid w:val="00631350"/>
    <w:rsid w:val="00655270"/>
    <w:rsid w:val="00685DD0"/>
    <w:rsid w:val="006958FF"/>
    <w:rsid w:val="006F1DBC"/>
    <w:rsid w:val="00710E56"/>
    <w:rsid w:val="00727389"/>
    <w:rsid w:val="00727FE9"/>
    <w:rsid w:val="00745564"/>
    <w:rsid w:val="00751991"/>
    <w:rsid w:val="0076644C"/>
    <w:rsid w:val="00774B37"/>
    <w:rsid w:val="00777F0D"/>
    <w:rsid w:val="007861F6"/>
    <w:rsid w:val="007A6B25"/>
    <w:rsid w:val="007B2819"/>
    <w:rsid w:val="007E2A6D"/>
    <w:rsid w:val="007F093C"/>
    <w:rsid w:val="008025A5"/>
    <w:rsid w:val="00833D01"/>
    <w:rsid w:val="00836F6C"/>
    <w:rsid w:val="0084398C"/>
    <w:rsid w:val="008A2251"/>
    <w:rsid w:val="008B6E5D"/>
    <w:rsid w:val="008C5CE1"/>
    <w:rsid w:val="008E7381"/>
    <w:rsid w:val="00912103"/>
    <w:rsid w:val="00923A27"/>
    <w:rsid w:val="0092777E"/>
    <w:rsid w:val="00931826"/>
    <w:rsid w:val="00943FEA"/>
    <w:rsid w:val="00952115"/>
    <w:rsid w:val="00954A04"/>
    <w:rsid w:val="009768CF"/>
    <w:rsid w:val="00990EA8"/>
    <w:rsid w:val="009B3661"/>
    <w:rsid w:val="009B5FA4"/>
    <w:rsid w:val="009C1906"/>
    <w:rsid w:val="009D2D05"/>
    <w:rsid w:val="009F55D8"/>
    <w:rsid w:val="009F7482"/>
    <w:rsid w:val="00A03DC0"/>
    <w:rsid w:val="00A24D8B"/>
    <w:rsid w:val="00A47802"/>
    <w:rsid w:val="00A646AD"/>
    <w:rsid w:val="00A70189"/>
    <w:rsid w:val="00A839CC"/>
    <w:rsid w:val="00AB7FF9"/>
    <w:rsid w:val="00AC6508"/>
    <w:rsid w:val="00AE33F1"/>
    <w:rsid w:val="00B07F9D"/>
    <w:rsid w:val="00B23D53"/>
    <w:rsid w:val="00B55D9E"/>
    <w:rsid w:val="00B75E61"/>
    <w:rsid w:val="00B9521F"/>
    <w:rsid w:val="00BB4DC5"/>
    <w:rsid w:val="00BD66FE"/>
    <w:rsid w:val="00BD706E"/>
    <w:rsid w:val="00BE24C8"/>
    <w:rsid w:val="00BE543B"/>
    <w:rsid w:val="00BF4879"/>
    <w:rsid w:val="00C510A3"/>
    <w:rsid w:val="00C665DF"/>
    <w:rsid w:val="00C86AE0"/>
    <w:rsid w:val="00CB07EA"/>
    <w:rsid w:val="00CC635E"/>
    <w:rsid w:val="00CD4159"/>
    <w:rsid w:val="00CE3A56"/>
    <w:rsid w:val="00CF35ED"/>
    <w:rsid w:val="00CF773C"/>
    <w:rsid w:val="00D02FFA"/>
    <w:rsid w:val="00D47D0F"/>
    <w:rsid w:val="00D61BF4"/>
    <w:rsid w:val="00D6718C"/>
    <w:rsid w:val="00D75581"/>
    <w:rsid w:val="00D81F6E"/>
    <w:rsid w:val="00D90690"/>
    <w:rsid w:val="00D95F9C"/>
    <w:rsid w:val="00DA7059"/>
    <w:rsid w:val="00DB29DF"/>
    <w:rsid w:val="00DB5891"/>
    <w:rsid w:val="00DC4672"/>
    <w:rsid w:val="00DD6CCB"/>
    <w:rsid w:val="00DD7768"/>
    <w:rsid w:val="00DE1E30"/>
    <w:rsid w:val="00E17FBD"/>
    <w:rsid w:val="00E434A6"/>
    <w:rsid w:val="00E46E6E"/>
    <w:rsid w:val="00E63112"/>
    <w:rsid w:val="00E86937"/>
    <w:rsid w:val="00EA2F29"/>
    <w:rsid w:val="00EA3E18"/>
    <w:rsid w:val="00EC2558"/>
    <w:rsid w:val="00EF45A7"/>
    <w:rsid w:val="00F20A5D"/>
    <w:rsid w:val="00F33D12"/>
    <w:rsid w:val="00F60956"/>
    <w:rsid w:val="00F77127"/>
    <w:rsid w:val="00F90CBE"/>
    <w:rsid w:val="00F93C43"/>
    <w:rsid w:val="00F97083"/>
    <w:rsid w:val="00FC40E3"/>
    <w:rsid w:val="00FC490B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72966486"/>
  <w15:docId w15:val="{552AD869-BE91-4782-9FFD-A6C5A585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2558"/>
    <w:rPr>
      <w:sz w:val="24"/>
      <w:szCs w:val="24"/>
    </w:rPr>
  </w:style>
  <w:style w:type="paragraph" w:styleId="Naslov1">
    <w:name w:val="heading 1"/>
    <w:basedOn w:val="Navaden"/>
    <w:next w:val="Navaden"/>
    <w:qFormat/>
    <w:rsid w:val="00E17FBD"/>
    <w:pPr>
      <w:keepNext/>
      <w:ind w:left="60"/>
      <w:jc w:val="center"/>
      <w:outlineLvl w:val="0"/>
    </w:pPr>
    <w:rPr>
      <w:b/>
      <w:sz w:val="22"/>
      <w:szCs w:val="20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451A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Glava">
    <w:name w:val="header"/>
    <w:basedOn w:val="Navaden"/>
    <w:rsid w:val="00E17FBD"/>
    <w:pPr>
      <w:tabs>
        <w:tab w:val="center" w:pos="4536"/>
        <w:tab w:val="right" w:pos="9072"/>
      </w:tabs>
    </w:pPr>
    <w:rPr>
      <w:szCs w:val="20"/>
    </w:rPr>
  </w:style>
  <w:style w:type="paragraph" w:styleId="Noga">
    <w:name w:val="footer"/>
    <w:basedOn w:val="Navaden"/>
    <w:rsid w:val="00EC255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774B37"/>
    <w:pPr>
      <w:jc w:val="both"/>
    </w:pPr>
    <w:rPr>
      <w:b/>
      <w:bCs/>
    </w:rPr>
  </w:style>
  <w:style w:type="paragraph" w:styleId="Telobesedila2">
    <w:name w:val="Body Text 2"/>
    <w:basedOn w:val="Navaden"/>
    <w:rsid w:val="00774B37"/>
    <w:pPr>
      <w:jc w:val="both"/>
    </w:pPr>
  </w:style>
  <w:style w:type="paragraph" w:customStyle="1" w:styleId="Znak">
    <w:name w:val="Znak"/>
    <w:basedOn w:val="Navaden"/>
    <w:rsid w:val="00774B37"/>
    <w:rPr>
      <w:rFonts w:ascii="Garamond" w:hAnsi="Garamond"/>
      <w:sz w:val="22"/>
      <w:szCs w:val="20"/>
    </w:rPr>
  </w:style>
  <w:style w:type="character" w:customStyle="1" w:styleId="Naslov2Znak">
    <w:name w:val="Naslov 2 Znak"/>
    <w:link w:val="Naslov2"/>
    <w:semiHidden/>
    <w:rsid w:val="00451A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sedilooblaka">
    <w:name w:val="Balloon Text"/>
    <w:basedOn w:val="Navaden"/>
    <w:link w:val="BesedilooblakaZnak"/>
    <w:rsid w:val="007F09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F093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1C2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ivzetapisavaodstavka"/>
    <w:rsid w:val="00310412"/>
  </w:style>
  <w:style w:type="paragraph" w:styleId="Odstavekseznama">
    <w:name w:val="List Paragraph"/>
    <w:basedOn w:val="Navaden"/>
    <w:uiPriority w:val="34"/>
    <w:qFormat/>
    <w:rsid w:val="0030471B"/>
    <w:pPr>
      <w:ind w:left="720"/>
      <w:contextualSpacing/>
    </w:pPr>
  </w:style>
  <w:style w:type="paragraph" w:customStyle="1" w:styleId="Znak0">
    <w:name w:val="Znak"/>
    <w:basedOn w:val="Navaden"/>
    <w:rsid w:val="00912103"/>
    <w:rPr>
      <w:rFonts w:ascii="Garamond" w:hAnsi="Garamond"/>
      <w:sz w:val="22"/>
      <w:szCs w:val="20"/>
    </w:rPr>
  </w:style>
  <w:style w:type="paragraph" w:styleId="Naslov">
    <w:name w:val="Title"/>
    <w:basedOn w:val="Navaden"/>
    <w:next w:val="Podnaslov"/>
    <w:link w:val="NaslovZnak"/>
    <w:qFormat/>
    <w:rsid w:val="00912103"/>
    <w:pPr>
      <w:suppressAutoHyphens/>
      <w:jc w:val="center"/>
    </w:pPr>
    <w:rPr>
      <w:b/>
      <w:sz w:val="28"/>
      <w:szCs w:val="20"/>
      <w:lang w:val="x-none" w:eastAsia="x-none"/>
    </w:rPr>
  </w:style>
  <w:style w:type="character" w:customStyle="1" w:styleId="NaslovZnak">
    <w:name w:val="Naslov Znak"/>
    <w:basedOn w:val="Privzetapisavaodstavka"/>
    <w:link w:val="Naslov"/>
    <w:rsid w:val="00912103"/>
    <w:rPr>
      <w:b/>
      <w:sz w:val="28"/>
      <w:lang w:val="x-none" w:eastAsia="x-none"/>
    </w:rPr>
  </w:style>
  <w:style w:type="paragraph" w:styleId="Podnaslov">
    <w:name w:val="Subtitle"/>
    <w:basedOn w:val="Navaden"/>
    <w:next w:val="Navaden"/>
    <w:link w:val="PodnaslovZnak"/>
    <w:qFormat/>
    <w:rsid w:val="0091210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naslovZnak">
    <w:name w:val="Podnaslov Znak"/>
    <w:basedOn w:val="Privzetapisavaodstavka"/>
    <w:link w:val="Podnaslov"/>
    <w:rsid w:val="00912103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zola.si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osta.oizola@izol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ol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5297</CharactersWithSpaces>
  <SharedDoc>false</SharedDoc>
  <HLinks>
    <vt:vector size="24" baseType="variant">
      <vt:variant>
        <vt:i4>1048577</vt:i4>
      </vt:variant>
      <vt:variant>
        <vt:i4>9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6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Sonja Troha</dc:creator>
  <cp:lastModifiedBy>Milka Bauer</cp:lastModifiedBy>
  <cp:revision>25</cp:revision>
  <cp:lastPrinted>2020-10-21T11:55:00Z</cp:lastPrinted>
  <dcterms:created xsi:type="dcterms:W3CDTF">2015-09-01T12:12:00Z</dcterms:created>
  <dcterms:modified xsi:type="dcterms:W3CDTF">2020-10-27T10:51:00Z</dcterms:modified>
</cp:coreProperties>
</file>