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80" w:rsidRPr="00234680" w:rsidRDefault="00234680" w:rsidP="00234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eastAsia="sl-SI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851"/>
        <w:gridCol w:w="8794"/>
      </w:tblGrid>
      <w:tr w:rsidR="00234680" w:rsidRPr="00234680" w:rsidTr="00234680">
        <w:tc>
          <w:tcPr>
            <w:tcW w:w="851" w:type="dxa"/>
            <w:hideMark/>
          </w:tcPr>
          <w:p w:rsidR="00234680" w:rsidRPr="00234680" w:rsidRDefault="00234680" w:rsidP="0023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34680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6F307A4E" wp14:editId="66FE18C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17780</wp:posOffset>
                  </wp:positionV>
                  <wp:extent cx="525780" cy="629920"/>
                  <wp:effectExtent l="0" t="0" r="7620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hideMark/>
          </w:tcPr>
          <w:p w:rsidR="00234680" w:rsidRPr="00234680" w:rsidRDefault="00234680" w:rsidP="0023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346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OBČINA IZOLA – COMUNE DI ISOLA                                                    </w:t>
            </w:r>
          </w:p>
          <w:p w:rsidR="00234680" w:rsidRPr="00234680" w:rsidRDefault="00234680" w:rsidP="0023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34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234680" w:rsidRPr="00234680" w:rsidRDefault="00234680" w:rsidP="0023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234680" w:rsidRPr="00234680" w:rsidRDefault="00234680" w:rsidP="0023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234680" w:rsidRPr="00234680" w:rsidRDefault="00234680" w:rsidP="0023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+386 5 66 00 100</w:t>
            </w:r>
          </w:p>
          <w:p w:rsidR="00234680" w:rsidRPr="00234680" w:rsidRDefault="00234680" w:rsidP="0023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E-mail: posta.oizola@izola.si</w:t>
            </w:r>
          </w:p>
          <w:p w:rsidR="00234680" w:rsidRPr="00234680" w:rsidRDefault="00234680" w:rsidP="0023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2346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Internet: </w:t>
            </w:r>
            <w:r w:rsidRPr="00234680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val="it-IT"/>
              </w:rPr>
              <w:t>www.izola.si</w:t>
            </w:r>
          </w:p>
        </w:tc>
      </w:tr>
    </w:tbl>
    <w:p w:rsidR="00234680" w:rsidRPr="00234680" w:rsidRDefault="00234680" w:rsidP="0023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354-296/2019</w:t>
      </w:r>
    </w:p>
    <w:p w:rsidR="00234680" w:rsidRPr="00234680" w:rsidRDefault="00234680" w:rsidP="002346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__</w:t>
      </w: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7A7A67" w:rsidP="0023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sull'energetica (Sigla: EZ-1) (Gazzetta Ufficiale </w:t>
      </w:r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della RS n. 17/14), dell'articolo 20 del Regolamento sulla metodologia e sui contenuti obbligatori del concetto energetico (Gazzetta Ufficiale della RS n. 56/16), dell'articolo 30 dello Statuto del Comune di Isola (Bollettino Ufficiale </w:t>
      </w:r>
      <w:proofErr w:type="spellStart"/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15/99, 8/00, 8/05, 17/12, 3/18 e 5/18) e della Delibera del Consiglio del Comune di Isola sull'approvazione del Concetto energetico locale del comune di Isola, </w:t>
      </w:r>
      <w:proofErr w:type="spellStart"/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 352-01-22/2005 del 13 fe</w:t>
      </w:r>
      <w:r w:rsid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bbraio 2014, il Co</w:t>
      </w:r>
      <w:bookmarkStart w:id="0" w:name="_GoBack"/>
      <w:bookmarkEnd w:id="0"/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nsiglio del Comune di Isola, riunitosi il ___ alla sua ___ seduta per corrispondenza, accoglie il seguente atti di</w:t>
      </w: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76418B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234680" w:rsidRPr="00234680" w:rsidRDefault="00234680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234680" w:rsidRPr="00234680" w:rsidRDefault="00234680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76418B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 convalida la Relazione annuale sulle misure </w:t>
      </w:r>
      <w:proofErr w:type="spellStart"/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addottate</w:t>
      </w:r>
      <w:proofErr w:type="spellEnd"/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 piano d'azione del Concetto energetico locale e sui suoi effetti</w:t>
      </w:r>
      <w:r w:rsidR="00234680"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76418B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234680" w:rsidRPr="00234680" w:rsidRDefault="00234680" w:rsidP="00234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76418B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="00234680"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        </w:t>
      </w:r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Sindaco</w:t>
      </w:r>
    </w:p>
    <w:p w:rsidR="00234680" w:rsidRPr="00234680" w:rsidRDefault="0076418B" w:rsidP="002346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</w:t>
      </w:r>
      <w:r w:rsidR="00234680"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Danilo Markočič</w:t>
      </w:r>
    </w:p>
    <w:p w:rsidR="00234680" w:rsidRPr="00234680" w:rsidRDefault="00234680" w:rsidP="002346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34680" w:rsidRPr="00234680" w:rsidRDefault="00234680" w:rsidP="0023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3468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S</w:t>
      </w:r>
      <w:r w:rsidR="0076418B" w:rsidRPr="0076418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 recapita a</w:t>
      </w:r>
      <w:r w:rsidRPr="0023468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:</w:t>
      </w:r>
    </w:p>
    <w:p w:rsidR="00234680" w:rsidRPr="00234680" w:rsidRDefault="00234680" w:rsidP="0023468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GOLEA, </w:t>
      </w: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Mednarodni</w:t>
      </w:r>
      <w:proofErr w:type="spellEnd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mejni</w:t>
      </w:r>
      <w:proofErr w:type="spellEnd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prehod</w:t>
      </w:r>
      <w:proofErr w:type="spellEnd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6, </w:t>
      </w: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Vrtojba</w:t>
      </w:r>
      <w:proofErr w:type="spellEnd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5290 </w:t>
      </w: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Šempeter</w:t>
      </w:r>
      <w:proofErr w:type="spellEnd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pri</w:t>
      </w:r>
      <w:proofErr w:type="spellEnd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Gorici</w:t>
      </w:r>
      <w:proofErr w:type="spellEnd"/>
    </w:p>
    <w:p w:rsidR="00234680" w:rsidRPr="00234680" w:rsidRDefault="00234680" w:rsidP="0023468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</w:t>
      </w:r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fficio attività economiche, investimenti e sviluppo infrastrutture comunali </w:t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– 1x,</w:t>
      </w:r>
    </w:p>
    <w:p w:rsidR="00234680" w:rsidRPr="00234680" w:rsidRDefault="0076418B" w:rsidP="0023468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="00234680"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234680" w:rsidRPr="00234680" w:rsidRDefault="00234680" w:rsidP="0023468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</w:t>
      </w:r>
      <w:r w:rsidR="0076418B" w:rsidRPr="0076418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hiv</w:t>
      </w:r>
      <w:proofErr w:type="spellEnd"/>
      <w:r w:rsidRPr="0023468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2x.</w:t>
      </w:r>
    </w:p>
    <w:p w:rsidR="002A4955" w:rsidRDefault="002A4955"/>
    <w:sectPr w:rsidR="002A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EB9"/>
    <w:multiLevelType w:val="hybridMultilevel"/>
    <w:tmpl w:val="A5702318"/>
    <w:lvl w:ilvl="0" w:tplc="CE52B700">
      <w:start w:val="1"/>
      <w:numFmt w:val="decimal"/>
      <w:lvlText w:val="%1."/>
      <w:lvlJc w:val="left"/>
      <w:pPr>
        <w:ind w:left="602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80"/>
    <w:rsid w:val="00234680"/>
    <w:rsid w:val="002A4955"/>
    <w:rsid w:val="0076418B"/>
    <w:rsid w:val="007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A771"/>
  <w15:chartTrackingRefBased/>
  <w15:docId w15:val="{5289FF2E-6F97-4008-B343-5B5A6DA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2020-04-01T13:39:00Z</dcterms:created>
  <dcterms:modified xsi:type="dcterms:W3CDTF">2020-04-01T14:23:00Z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