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11" w:rsidRPr="00BE59B5" w:rsidRDefault="00503011" w:rsidP="00503011">
      <w:pPr>
        <w:ind w:left="7080"/>
        <w:jc w:val="both"/>
        <w:rPr>
          <w:lang w:val="it-IT"/>
        </w:rPr>
      </w:pPr>
      <w:r w:rsidRPr="00BE59B5">
        <w:rPr>
          <w:lang w:val="it-IT"/>
        </w:rPr>
        <w:t xml:space="preserve">ISOLA                                                  </w:t>
      </w:r>
      <w:r w:rsidR="001A181B" w:rsidRPr="00BE59B5">
        <w:rPr>
          <w:lang w:val="it-IT"/>
        </w:rPr>
        <w:t>PROPOSTA</w:t>
      </w:r>
    </w:p>
    <w:p w:rsidR="00503011" w:rsidRPr="00BE59B5" w:rsidRDefault="00503011" w:rsidP="00503011">
      <w:pPr>
        <w:ind w:left="851"/>
        <w:rPr>
          <w:b/>
          <w:sz w:val="22"/>
          <w:szCs w:val="22"/>
          <w:lang w:val="it-IT"/>
        </w:rPr>
      </w:pPr>
      <w:r w:rsidRPr="00BE59B5">
        <w:rPr>
          <w:b/>
          <w:sz w:val="22"/>
          <w:szCs w:val="22"/>
          <w:lang w:val="it-IT"/>
        </w:rPr>
        <w:t>OBČINSKI SVET – CONSIGLIO COMUNALE</w:t>
      </w:r>
    </w:p>
    <w:p w:rsidR="00503011" w:rsidRPr="00BE59B5" w:rsidRDefault="00503011" w:rsidP="00503011">
      <w:pPr>
        <w:ind w:left="851"/>
        <w:rPr>
          <w:iCs/>
          <w:sz w:val="20"/>
          <w:szCs w:val="20"/>
          <w:lang w:val="it-IT"/>
        </w:rPr>
      </w:pPr>
      <w:r w:rsidRPr="00BE59B5">
        <w:rPr>
          <w:iCs/>
          <w:sz w:val="20"/>
          <w:szCs w:val="20"/>
          <w:lang w:val="it-IT"/>
        </w:rPr>
        <w:t xml:space="preserve">Sončno </w:t>
      </w:r>
      <w:proofErr w:type="spellStart"/>
      <w:r w:rsidRPr="00BE59B5">
        <w:rPr>
          <w:iCs/>
          <w:sz w:val="20"/>
          <w:szCs w:val="20"/>
          <w:lang w:val="it-IT"/>
        </w:rPr>
        <w:t>nabrežje</w:t>
      </w:r>
      <w:proofErr w:type="spellEnd"/>
      <w:r w:rsidRPr="00BE59B5">
        <w:rPr>
          <w:iCs/>
          <w:sz w:val="20"/>
          <w:szCs w:val="20"/>
          <w:lang w:val="it-IT"/>
        </w:rPr>
        <w:t xml:space="preserve"> 8 – Riva del Sole 8</w:t>
      </w:r>
    </w:p>
    <w:p w:rsidR="00503011" w:rsidRPr="00BE59B5" w:rsidRDefault="00503011" w:rsidP="00503011">
      <w:pPr>
        <w:ind w:left="851"/>
        <w:rPr>
          <w:iCs/>
          <w:sz w:val="20"/>
          <w:szCs w:val="20"/>
          <w:lang w:val="it-IT"/>
        </w:rPr>
      </w:pPr>
      <w:r w:rsidRPr="00BE59B5">
        <w:rPr>
          <w:iCs/>
          <w:sz w:val="20"/>
          <w:szCs w:val="20"/>
          <w:lang w:val="it-IT"/>
        </w:rPr>
        <w:t xml:space="preserve">6310 </w:t>
      </w:r>
      <w:proofErr w:type="spellStart"/>
      <w:r w:rsidRPr="00BE59B5">
        <w:rPr>
          <w:iCs/>
          <w:sz w:val="20"/>
          <w:szCs w:val="20"/>
          <w:lang w:val="it-IT"/>
        </w:rPr>
        <w:t>Izola</w:t>
      </w:r>
      <w:proofErr w:type="spellEnd"/>
      <w:r w:rsidRPr="00BE59B5">
        <w:rPr>
          <w:iCs/>
          <w:sz w:val="20"/>
          <w:szCs w:val="20"/>
          <w:lang w:val="it-IT"/>
        </w:rPr>
        <w:t xml:space="preserve"> – Isola</w:t>
      </w:r>
    </w:p>
    <w:p w:rsidR="00503011" w:rsidRPr="00BE59B5" w:rsidRDefault="00503011" w:rsidP="00503011">
      <w:pPr>
        <w:ind w:left="851"/>
        <w:rPr>
          <w:iCs/>
          <w:sz w:val="20"/>
          <w:szCs w:val="20"/>
          <w:lang w:val="it-IT"/>
        </w:rPr>
      </w:pPr>
      <w:proofErr w:type="spellStart"/>
      <w:r w:rsidRPr="00BE59B5">
        <w:rPr>
          <w:iCs/>
          <w:sz w:val="20"/>
          <w:szCs w:val="20"/>
          <w:lang w:val="it-IT"/>
        </w:rPr>
        <w:t>Tel</w:t>
      </w:r>
      <w:proofErr w:type="spellEnd"/>
      <w:r w:rsidRPr="00BE59B5">
        <w:rPr>
          <w:iCs/>
          <w:sz w:val="20"/>
          <w:szCs w:val="20"/>
          <w:lang w:val="it-IT"/>
        </w:rPr>
        <w:t>: 05 66 00 100</w:t>
      </w:r>
    </w:p>
    <w:p w:rsidR="00503011" w:rsidRPr="00BE59B5" w:rsidRDefault="00503011" w:rsidP="00503011">
      <w:pPr>
        <w:ind w:left="851"/>
        <w:rPr>
          <w:iCs/>
          <w:sz w:val="20"/>
          <w:szCs w:val="20"/>
          <w:lang w:val="it-IT"/>
        </w:rPr>
      </w:pPr>
      <w:r w:rsidRPr="00BE59B5">
        <w:rPr>
          <w:iCs/>
          <w:sz w:val="20"/>
          <w:szCs w:val="20"/>
          <w:lang w:val="it-IT"/>
        </w:rPr>
        <w:t xml:space="preserve">E-mail: </w:t>
      </w:r>
      <w:hyperlink r:id="rId5" w:history="1">
        <w:r w:rsidRPr="00BE59B5">
          <w:rPr>
            <w:rStyle w:val="Hiperpovezava"/>
            <w:iCs/>
            <w:sz w:val="20"/>
            <w:szCs w:val="20"/>
            <w:lang w:val="it-IT"/>
          </w:rPr>
          <w:t>posta.oizola@izola.si</w:t>
        </w:r>
      </w:hyperlink>
    </w:p>
    <w:p w:rsidR="00503011" w:rsidRPr="00BE59B5" w:rsidRDefault="00503011" w:rsidP="00503011">
      <w:pPr>
        <w:ind w:left="851"/>
        <w:rPr>
          <w:sz w:val="20"/>
          <w:szCs w:val="20"/>
          <w:lang w:val="it-IT"/>
        </w:rPr>
      </w:pPr>
      <w:r w:rsidRPr="00BE59B5">
        <w:rPr>
          <w:iCs/>
          <w:sz w:val="20"/>
          <w:szCs w:val="20"/>
          <w:lang w:val="it-IT"/>
        </w:rPr>
        <w:t xml:space="preserve">Web: </w:t>
      </w:r>
      <w:hyperlink r:id="rId6" w:history="1">
        <w:r w:rsidRPr="00BE59B5">
          <w:rPr>
            <w:rStyle w:val="Hiperpovezava"/>
            <w:iCs/>
            <w:sz w:val="20"/>
            <w:szCs w:val="20"/>
            <w:lang w:val="it-IT"/>
          </w:rPr>
          <w:t>http://www.izola.si/</w:t>
        </w:r>
      </w:hyperlink>
    </w:p>
    <w:p w:rsidR="00503011" w:rsidRPr="00BE59B5" w:rsidRDefault="00503011" w:rsidP="00503011">
      <w:pPr>
        <w:jc w:val="both"/>
        <w:rPr>
          <w:sz w:val="20"/>
          <w:szCs w:val="20"/>
          <w:lang w:val="it-IT"/>
        </w:rPr>
      </w:pPr>
    </w:p>
    <w:p w:rsidR="00503011" w:rsidRPr="00BE59B5" w:rsidRDefault="001A181B" w:rsidP="00503011">
      <w:pPr>
        <w:jc w:val="both"/>
        <w:rPr>
          <w:lang w:val="it-IT"/>
        </w:rPr>
      </w:pPr>
      <w:proofErr w:type="spellStart"/>
      <w:r w:rsidRPr="00BE59B5">
        <w:rPr>
          <w:lang w:val="it-IT"/>
        </w:rPr>
        <w:t>Prot</w:t>
      </w:r>
      <w:proofErr w:type="spellEnd"/>
      <w:r w:rsidRPr="00BE59B5">
        <w:rPr>
          <w:lang w:val="it-IT"/>
        </w:rPr>
        <w:t>. n.</w:t>
      </w:r>
      <w:r w:rsidR="00503011" w:rsidRPr="00BE59B5">
        <w:rPr>
          <w:lang w:val="it-IT"/>
        </w:rPr>
        <w:t>: 014-4/2020-</w:t>
      </w:r>
    </w:p>
    <w:p w:rsidR="00503011" w:rsidRPr="00BE59B5" w:rsidRDefault="001A181B" w:rsidP="00503011">
      <w:pPr>
        <w:jc w:val="both"/>
        <w:rPr>
          <w:lang w:val="it-IT"/>
        </w:rPr>
      </w:pPr>
      <w:r w:rsidRPr="00BE59B5">
        <w:rPr>
          <w:lang w:val="it-IT"/>
        </w:rPr>
        <w:t>Data</w:t>
      </w:r>
      <w:r w:rsidR="00503011" w:rsidRPr="00BE59B5">
        <w:rPr>
          <w:lang w:val="it-IT"/>
        </w:rPr>
        <w:t>:</w:t>
      </w:r>
    </w:p>
    <w:p w:rsidR="00503011" w:rsidRPr="00BE59B5" w:rsidRDefault="00503011" w:rsidP="00503011">
      <w:pPr>
        <w:jc w:val="both"/>
        <w:rPr>
          <w:lang w:val="it-IT"/>
        </w:rPr>
      </w:pPr>
    </w:p>
    <w:p w:rsidR="00503011" w:rsidRPr="00BE59B5" w:rsidRDefault="001A181B" w:rsidP="00503011">
      <w:pPr>
        <w:jc w:val="both"/>
        <w:rPr>
          <w:lang w:val="it-IT"/>
        </w:rPr>
      </w:pPr>
      <w:r w:rsidRPr="00BE59B5">
        <w:rPr>
          <w:lang w:val="it-IT"/>
        </w:rPr>
        <w:t xml:space="preserve">In virtù dell'articolo 29 della Legge sulle autonomie locali (Gazzetta Ufficiale della RS </w:t>
      </w:r>
      <w:proofErr w:type="spellStart"/>
      <w:r w:rsidRPr="00BE59B5">
        <w:rPr>
          <w:lang w:val="it-IT"/>
        </w:rPr>
        <w:t>nn</w:t>
      </w:r>
      <w:proofErr w:type="spellEnd"/>
      <w:r w:rsidRPr="00BE59B5">
        <w:rPr>
          <w:lang w:val="it-IT"/>
        </w:rPr>
        <w:t>.</w:t>
      </w:r>
      <w:r w:rsidR="00503011" w:rsidRPr="00BE59B5">
        <w:rPr>
          <w:lang w:val="it-IT"/>
        </w:rPr>
        <w:t xml:space="preserve"> 94/2007−</w:t>
      </w:r>
      <w:r w:rsidRPr="00BE59B5">
        <w:rPr>
          <w:lang w:val="it-IT"/>
        </w:rPr>
        <w:t>TUU</w:t>
      </w:r>
      <w:r w:rsidR="00503011" w:rsidRPr="00BE59B5">
        <w:rPr>
          <w:lang w:val="it-IT"/>
        </w:rPr>
        <w:t xml:space="preserve">2 </w:t>
      </w:r>
      <w:r w:rsidRPr="00BE59B5">
        <w:rPr>
          <w:lang w:val="it-IT"/>
        </w:rPr>
        <w:t>e</w:t>
      </w:r>
      <w:r w:rsidR="00503011" w:rsidRPr="00BE59B5">
        <w:rPr>
          <w:lang w:val="it-IT"/>
        </w:rPr>
        <w:t xml:space="preserve"> 76/08, 100/08−</w:t>
      </w:r>
      <w:r w:rsidRPr="00BE59B5">
        <w:rPr>
          <w:lang w:val="it-IT"/>
        </w:rPr>
        <w:t>decisione</w:t>
      </w:r>
      <w:r w:rsidR="00503011" w:rsidRPr="00BE59B5">
        <w:rPr>
          <w:lang w:val="it-IT"/>
        </w:rPr>
        <w:t xml:space="preserve">, 79/09, 14/10, 51/10 </w:t>
      </w:r>
      <w:r w:rsidRPr="00BE59B5">
        <w:rPr>
          <w:lang w:val="it-IT"/>
        </w:rPr>
        <w:t>e</w:t>
      </w:r>
      <w:r w:rsidR="00503011" w:rsidRPr="00BE59B5">
        <w:rPr>
          <w:lang w:val="it-IT"/>
        </w:rPr>
        <w:t xml:space="preserve"> 84/10), </w:t>
      </w:r>
      <w:r w:rsidRPr="00BE59B5">
        <w:rPr>
          <w:lang w:val="it-IT"/>
        </w:rPr>
        <w:t xml:space="preserve">del secondo comma dell'articolo 53/a della Legge sull'organizzazione e il finanziamento dell'educazione e dell'istruzione – Sigla: ZOFVI-TUU5 (Gazzetta Ufficiale della RS </w:t>
      </w:r>
      <w:proofErr w:type="spellStart"/>
      <w:r w:rsidRPr="00BE59B5">
        <w:rPr>
          <w:lang w:val="it-IT"/>
        </w:rPr>
        <w:t>nn</w:t>
      </w:r>
      <w:proofErr w:type="spellEnd"/>
      <w:r w:rsidRPr="00BE59B5">
        <w:rPr>
          <w:lang w:val="it-IT"/>
        </w:rPr>
        <w:t>.</w:t>
      </w:r>
      <w:r w:rsidR="00503011" w:rsidRPr="00BE59B5">
        <w:rPr>
          <w:lang w:val="it-IT"/>
        </w:rPr>
        <w:t xml:space="preserve"> 16/07, 36/08, 58/09, 64-65/09, 20/11, 40/12-</w:t>
      </w:r>
      <w:r w:rsidRPr="00BE59B5">
        <w:rPr>
          <w:lang w:val="it-IT"/>
        </w:rPr>
        <w:t xml:space="preserve"> Sigla: </w:t>
      </w:r>
      <w:r w:rsidR="00503011" w:rsidRPr="00BE59B5">
        <w:rPr>
          <w:lang w:val="it-IT"/>
        </w:rPr>
        <w:t>ZUJF, 57/12-</w:t>
      </w:r>
      <w:r w:rsidRPr="00BE59B5">
        <w:rPr>
          <w:lang w:val="it-IT"/>
        </w:rPr>
        <w:t xml:space="preserve"> Sigla: </w:t>
      </w:r>
      <w:r w:rsidR="00503011" w:rsidRPr="00BE59B5">
        <w:rPr>
          <w:lang w:val="it-IT"/>
        </w:rPr>
        <w:t xml:space="preserve">ZPCP-2D </w:t>
      </w:r>
      <w:r w:rsidRPr="00BE59B5">
        <w:rPr>
          <w:lang w:val="it-IT"/>
        </w:rPr>
        <w:t>e</w:t>
      </w:r>
      <w:r w:rsidR="00503011" w:rsidRPr="00BE59B5">
        <w:rPr>
          <w:lang w:val="it-IT"/>
        </w:rPr>
        <w:t xml:space="preserve"> 46/16) </w:t>
      </w:r>
      <w:r w:rsidRPr="00BE59B5">
        <w:rPr>
          <w:lang w:val="it-IT"/>
        </w:rPr>
        <w:t>e dell'articolo 30 dello Statuto del Comune di Isola (Bollettino Ufficiale del Comune di Isola, riunitosi il ____ alla sua ___ seduta per corrispondenza, accoglie il seguente atto di</w:t>
      </w:r>
    </w:p>
    <w:p w:rsidR="00503011" w:rsidRPr="00BE59B5" w:rsidRDefault="00503011" w:rsidP="00503011">
      <w:pPr>
        <w:jc w:val="both"/>
        <w:rPr>
          <w:lang w:val="it-IT"/>
        </w:rPr>
      </w:pPr>
    </w:p>
    <w:p w:rsidR="00503011" w:rsidRPr="00BE59B5" w:rsidRDefault="00503011" w:rsidP="00503011">
      <w:pPr>
        <w:jc w:val="both"/>
        <w:rPr>
          <w:lang w:val="it-IT"/>
        </w:rPr>
      </w:pPr>
    </w:p>
    <w:p w:rsidR="00503011" w:rsidRPr="00BE59B5" w:rsidRDefault="00503011" w:rsidP="00503011">
      <w:pPr>
        <w:jc w:val="both"/>
        <w:rPr>
          <w:b/>
          <w:lang w:val="it-IT"/>
        </w:rPr>
      </w:pPr>
      <w:r w:rsidRPr="00BE59B5">
        <w:rPr>
          <w:lang w:val="it-IT"/>
        </w:rPr>
        <w:tab/>
      </w:r>
      <w:r w:rsidRPr="00BE59B5">
        <w:rPr>
          <w:lang w:val="it-IT"/>
        </w:rPr>
        <w:tab/>
      </w:r>
      <w:r w:rsidRPr="00BE59B5">
        <w:rPr>
          <w:lang w:val="it-IT"/>
        </w:rPr>
        <w:tab/>
      </w:r>
      <w:r w:rsidRPr="00BE59B5">
        <w:rPr>
          <w:lang w:val="it-IT"/>
        </w:rPr>
        <w:tab/>
      </w:r>
      <w:r w:rsidRPr="00BE59B5">
        <w:rPr>
          <w:lang w:val="it-IT"/>
        </w:rPr>
        <w:tab/>
      </w:r>
      <w:r w:rsidR="001A181B" w:rsidRPr="00BE59B5">
        <w:rPr>
          <w:b/>
          <w:lang w:val="it-IT"/>
        </w:rPr>
        <w:t>D E L I B E R A</w:t>
      </w:r>
      <w:bookmarkStart w:id="0" w:name="_GoBack"/>
      <w:bookmarkEnd w:id="0"/>
    </w:p>
    <w:p w:rsidR="00503011" w:rsidRPr="00BE59B5" w:rsidRDefault="00503011" w:rsidP="00503011">
      <w:pPr>
        <w:jc w:val="both"/>
        <w:rPr>
          <w:b/>
          <w:lang w:val="it-IT"/>
        </w:rPr>
      </w:pPr>
    </w:p>
    <w:p w:rsidR="00503011" w:rsidRPr="00BE59B5" w:rsidRDefault="00503011" w:rsidP="00503011">
      <w:pPr>
        <w:jc w:val="both"/>
        <w:rPr>
          <w:b/>
          <w:lang w:val="it-IT"/>
        </w:rPr>
      </w:pPr>
    </w:p>
    <w:p w:rsidR="00503011" w:rsidRPr="00BE59B5" w:rsidRDefault="001A181B" w:rsidP="00503011">
      <w:pPr>
        <w:jc w:val="both"/>
        <w:rPr>
          <w:b/>
          <w:lang w:val="it-IT"/>
        </w:rPr>
      </w:pPr>
      <w:r w:rsidRPr="00BE59B5">
        <w:rPr>
          <w:b/>
          <w:lang w:val="it-IT"/>
        </w:rPr>
        <w:tab/>
      </w:r>
      <w:r w:rsidRPr="00BE59B5">
        <w:rPr>
          <w:b/>
          <w:lang w:val="it-IT"/>
        </w:rPr>
        <w:tab/>
      </w:r>
      <w:r w:rsidRPr="00BE59B5">
        <w:rPr>
          <w:b/>
          <w:lang w:val="it-IT"/>
        </w:rPr>
        <w:tab/>
      </w:r>
      <w:r w:rsidRPr="00BE59B5">
        <w:rPr>
          <w:b/>
          <w:lang w:val="it-IT"/>
        </w:rPr>
        <w:tab/>
      </w:r>
      <w:r w:rsidRPr="00BE59B5">
        <w:rPr>
          <w:b/>
          <w:lang w:val="it-IT"/>
        </w:rPr>
        <w:tab/>
        <w:t xml:space="preserve">        1</w:t>
      </w:r>
    </w:p>
    <w:p w:rsidR="00503011" w:rsidRPr="00BE59B5" w:rsidRDefault="00503011" w:rsidP="00503011">
      <w:pPr>
        <w:jc w:val="both"/>
        <w:rPr>
          <w:b/>
          <w:lang w:val="it-IT"/>
        </w:rPr>
      </w:pPr>
    </w:p>
    <w:p w:rsidR="00503011" w:rsidRPr="00BE59B5" w:rsidRDefault="001A181B" w:rsidP="00503011">
      <w:pPr>
        <w:jc w:val="both"/>
        <w:rPr>
          <w:lang w:val="it-IT"/>
        </w:rPr>
      </w:pPr>
      <w:r w:rsidRPr="00BE59B5">
        <w:rPr>
          <w:lang w:val="it-IT"/>
        </w:rPr>
        <w:t>Il Consiglio del Comune di Isola concede il proprio consenso positivo alla nomina del candidato</w:t>
      </w:r>
    </w:p>
    <w:p w:rsidR="00503011" w:rsidRPr="00BE59B5" w:rsidRDefault="00503011" w:rsidP="00503011">
      <w:pPr>
        <w:jc w:val="both"/>
        <w:rPr>
          <w:lang w:val="it-IT"/>
        </w:rPr>
      </w:pPr>
    </w:p>
    <w:p w:rsidR="00503011" w:rsidRPr="00BE59B5" w:rsidRDefault="00503011" w:rsidP="00503011">
      <w:pPr>
        <w:numPr>
          <w:ilvl w:val="0"/>
          <w:numId w:val="1"/>
        </w:numPr>
        <w:jc w:val="both"/>
        <w:rPr>
          <w:b/>
          <w:lang w:val="it-IT"/>
        </w:rPr>
      </w:pPr>
      <w:r w:rsidRPr="00BE59B5">
        <w:rPr>
          <w:lang w:val="it-IT"/>
        </w:rPr>
        <w:t xml:space="preserve">Iztok </w:t>
      </w:r>
      <w:proofErr w:type="spellStart"/>
      <w:r w:rsidRPr="00BE59B5">
        <w:rPr>
          <w:lang w:val="it-IT"/>
        </w:rPr>
        <w:t>Babnik</w:t>
      </w:r>
      <w:proofErr w:type="spellEnd"/>
      <w:r w:rsidRPr="00BE59B5">
        <w:rPr>
          <w:lang w:val="it-IT"/>
        </w:rPr>
        <w:t xml:space="preserve">, </w:t>
      </w:r>
      <w:r w:rsidR="008D31D7" w:rsidRPr="00BE59B5">
        <w:rPr>
          <w:lang w:val="it-IT"/>
        </w:rPr>
        <w:t>nato il</w:t>
      </w:r>
      <w:r w:rsidRPr="00BE59B5">
        <w:rPr>
          <w:lang w:val="it-IT"/>
        </w:rPr>
        <w:t xml:space="preserve"> 24</w:t>
      </w:r>
      <w:r w:rsidR="008D31D7" w:rsidRPr="00BE59B5">
        <w:rPr>
          <w:lang w:val="it-IT"/>
        </w:rPr>
        <w:t xml:space="preserve"> maggio </w:t>
      </w:r>
      <w:r w:rsidRPr="00BE59B5">
        <w:rPr>
          <w:lang w:val="it-IT"/>
        </w:rPr>
        <w:t xml:space="preserve">1971, </w:t>
      </w:r>
      <w:r w:rsidR="008D31D7" w:rsidRPr="00BE59B5">
        <w:rPr>
          <w:lang w:val="it-IT"/>
        </w:rPr>
        <w:t xml:space="preserve">con residenza stabile a </w:t>
      </w:r>
      <w:r w:rsidRPr="00BE59B5">
        <w:rPr>
          <w:lang w:val="it-IT"/>
        </w:rPr>
        <w:t xml:space="preserve">Bonini </w:t>
      </w:r>
      <w:r w:rsidR="008D31D7" w:rsidRPr="00BE59B5">
        <w:rPr>
          <w:lang w:val="it-IT"/>
        </w:rPr>
        <w:t>n. 47/</w:t>
      </w:r>
      <w:r w:rsidRPr="00BE59B5">
        <w:rPr>
          <w:lang w:val="it-IT"/>
        </w:rPr>
        <w:t xml:space="preserve">a, </w:t>
      </w:r>
      <w:r w:rsidR="008D31D7" w:rsidRPr="00BE59B5">
        <w:rPr>
          <w:lang w:val="it-IT"/>
        </w:rPr>
        <w:t>Capodistria</w:t>
      </w:r>
    </w:p>
    <w:p w:rsidR="00503011" w:rsidRPr="00BE59B5" w:rsidRDefault="00503011" w:rsidP="00503011">
      <w:pPr>
        <w:jc w:val="both"/>
        <w:rPr>
          <w:lang w:val="it-IT"/>
        </w:rPr>
      </w:pPr>
    </w:p>
    <w:p w:rsidR="00503011" w:rsidRPr="00BE59B5" w:rsidRDefault="008D31D7" w:rsidP="00503011">
      <w:pPr>
        <w:jc w:val="both"/>
        <w:rPr>
          <w:lang w:val="it-IT"/>
        </w:rPr>
      </w:pPr>
      <w:r w:rsidRPr="00BE59B5">
        <w:rPr>
          <w:lang w:val="it-IT"/>
        </w:rPr>
        <w:t>direttore della Scuola di musica di Capodistria</w:t>
      </w:r>
      <w:r w:rsidR="00503011" w:rsidRPr="00BE59B5">
        <w:rPr>
          <w:lang w:val="it-IT"/>
        </w:rPr>
        <w:t>.</w:t>
      </w:r>
    </w:p>
    <w:p w:rsidR="00503011" w:rsidRPr="00BE59B5" w:rsidRDefault="00503011" w:rsidP="00503011">
      <w:pPr>
        <w:jc w:val="both"/>
        <w:rPr>
          <w:lang w:val="it-IT"/>
        </w:rPr>
      </w:pPr>
    </w:p>
    <w:p w:rsidR="00503011" w:rsidRPr="00BE59B5" w:rsidRDefault="00503011" w:rsidP="00503011">
      <w:pPr>
        <w:jc w:val="both"/>
        <w:rPr>
          <w:b/>
          <w:lang w:val="it-IT"/>
        </w:rPr>
      </w:pPr>
      <w:r w:rsidRPr="00BE59B5">
        <w:rPr>
          <w:lang w:val="it-IT"/>
        </w:rPr>
        <w:tab/>
      </w:r>
      <w:r w:rsidRPr="00BE59B5">
        <w:rPr>
          <w:lang w:val="it-IT"/>
        </w:rPr>
        <w:tab/>
      </w:r>
      <w:r w:rsidRPr="00BE59B5">
        <w:rPr>
          <w:lang w:val="it-IT"/>
        </w:rPr>
        <w:tab/>
      </w:r>
      <w:r w:rsidRPr="00BE59B5">
        <w:rPr>
          <w:lang w:val="it-IT"/>
        </w:rPr>
        <w:tab/>
      </w:r>
      <w:r w:rsidRPr="00BE59B5">
        <w:rPr>
          <w:lang w:val="it-IT"/>
        </w:rPr>
        <w:tab/>
        <w:t xml:space="preserve">      </w:t>
      </w:r>
      <w:r w:rsidR="008D31D7" w:rsidRPr="00BE59B5">
        <w:rPr>
          <w:b/>
          <w:lang w:val="it-IT"/>
        </w:rPr>
        <w:t>2</w:t>
      </w:r>
    </w:p>
    <w:p w:rsidR="00503011" w:rsidRPr="00BE59B5" w:rsidRDefault="00503011" w:rsidP="00503011">
      <w:pPr>
        <w:jc w:val="both"/>
        <w:rPr>
          <w:b/>
          <w:lang w:val="it-IT"/>
        </w:rPr>
      </w:pPr>
    </w:p>
    <w:p w:rsidR="00503011" w:rsidRPr="00BE59B5" w:rsidRDefault="008D31D7" w:rsidP="00503011">
      <w:pPr>
        <w:jc w:val="both"/>
        <w:rPr>
          <w:lang w:val="it-IT"/>
        </w:rPr>
      </w:pPr>
      <w:r w:rsidRPr="00BE59B5">
        <w:rPr>
          <w:lang w:val="it-IT"/>
        </w:rPr>
        <w:t>Il presente atto di Delibera ha efficacia immediata</w:t>
      </w:r>
      <w:r w:rsidR="00503011" w:rsidRPr="00BE59B5">
        <w:rPr>
          <w:lang w:val="it-IT"/>
        </w:rPr>
        <w:t>.</w:t>
      </w:r>
    </w:p>
    <w:p w:rsidR="00503011" w:rsidRPr="00BE59B5" w:rsidRDefault="00503011" w:rsidP="00503011">
      <w:pPr>
        <w:jc w:val="both"/>
        <w:rPr>
          <w:lang w:val="it-IT"/>
        </w:rPr>
      </w:pPr>
    </w:p>
    <w:p w:rsidR="00503011" w:rsidRPr="00BE59B5" w:rsidRDefault="00503011" w:rsidP="00503011">
      <w:pPr>
        <w:jc w:val="both"/>
        <w:rPr>
          <w:b/>
          <w:lang w:val="it-IT"/>
        </w:rPr>
      </w:pPr>
      <w:r w:rsidRPr="00BE59B5">
        <w:rPr>
          <w:lang w:val="it-IT"/>
        </w:rPr>
        <w:tab/>
      </w:r>
      <w:r w:rsidRPr="00BE59B5">
        <w:rPr>
          <w:lang w:val="it-IT"/>
        </w:rPr>
        <w:tab/>
      </w:r>
      <w:r w:rsidRPr="00BE59B5">
        <w:rPr>
          <w:lang w:val="it-IT"/>
        </w:rPr>
        <w:tab/>
        <w:t xml:space="preserve">                </w:t>
      </w:r>
      <w:r w:rsidR="008D31D7" w:rsidRPr="00BE59B5">
        <w:rPr>
          <w:b/>
          <w:lang w:val="it-IT"/>
        </w:rPr>
        <w:t xml:space="preserve">M o t i v a z </w:t>
      </w:r>
      <w:proofErr w:type="gramStart"/>
      <w:r w:rsidR="008D31D7" w:rsidRPr="00BE59B5">
        <w:rPr>
          <w:b/>
          <w:lang w:val="it-IT"/>
        </w:rPr>
        <w:t>i o</w:t>
      </w:r>
      <w:proofErr w:type="gramEnd"/>
      <w:r w:rsidR="008D31D7" w:rsidRPr="00BE59B5">
        <w:rPr>
          <w:b/>
          <w:lang w:val="it-IT"/>
        </w:rPr>
        <w:t xml:space="preserve"> n e</w:t>
      </w:r>
      <w:r w:rsidRPr="00BE59B5">
        <w:rPr>
          <w:b/>
          <w:lang w:val="it-IT"/>
        </w:rPr>
        <w:t>:</w:t>
      </w:r>
    </w:p>
    <w:p w:rsidR="00503011" w:rsidRPr="00BE59B5" w:rsidRDefault="00503011" w:rsidP="00503011">
      <w:pPr>
        <w:jc w:val="both"/>
        <w:rPr>
          <w:b/>
          <w:lang w:val="it-IT"/>
        </w:rPr>
      </w:pPr>
    </w:p>
    <w:p w:rsidR="00503011" w:rsidRPr="00BE59B5" w:rsidRDefault="008D31D7" w:rsidP="00503011">
      <w:pPr>
        <w:jc w:val="both"/>
        <w:rPr>
          <w:lang w:val="it-IT"/>
        </w:rPr>
      </w:pPr>
      <w:r w:rsidRPr="00BE59B5">
        <w:rPr>
          <w:lang w:val="it-IT"/>
        </w:rPr>
        <w:t xml:space="preserve">Il Presidente del Consiglio dell'ente Scuola di musica di Capodistria he richiesto al Comune di Isola con comunicazione </w:t>
      </w:r>
      <w:proofErr w:type="spellStart"/>
      <w:r w:rsidRPr="00BE59B5">
        <w:rPr>
          <w:lang w:val="it-IT"/>
        </w:rPr>
        <w:t>prot</w:t>
      </w:r>
      <w:proofErr w:type="spellEnd"/>
      <w:r w:rsidRPr="00BE59B5">
        <w:rPr>
          <w:lang w:val="it-IT"/>
        </w:rPr>
        <w:t>. n. 6031-81/2020 del 2 marzo 2020 per l'acquisizione del parere positivo alla nomina del direttore</w:t>
      </w:r>
      <w:r w:rsidR="00503011" w:rsidRPr="00BE59B5">
        <w:rPr>
          <w:lang w:val="it-IT"/>
        </w:rPr>
        <w:t xml:space="preserve">. </w:t>
      </w:r>
      <w:r w:rsidRPr="00BE59B5">
        <w:rPr>
          <w:lang w:val="it-IT"/>
        </w:rPr>
        <w:t xml:space="preserve">Nella richiesta per l'acquisizione del parere si cita che il procedimento del bando di concorso al posto di lavoro di direttore della scuola è in atto. Si è presentato al bando, pubblicato nel giornale </w:t>
      </w:r>
      <w:proofErr w:type="spellStart"/>
      <w:r w:rsidRPr="00BE59B5">
        <w:rPr>
          <w:lang w:val="it-IT"/>
        </w:rPr>
        <w:t>Primorske</w:t>
      </w:r>
      <w:proofErr w:type="spellEnd"/>
      <w:r w:rsidRPr="00BE59B5">
        <w:rPr>
          <w:lang w:val="it-IT"/>
        </w:rPr>
        <w:t xml:space="preserve"> </w:t>
      </w:r>
      <w:proofErr w:type="spellStart"/>
      <w:r w:rsidRPr="00BE59B5">
        <w:rPr>
          <w:lang w:val="it-IT"/>
        </w:rPr>
        <w:t>novice</w:t>
      </w:r>
      <w:proofErr w:type="spellEnd"/>
      <w:r w:rsidRPr="00BE59B5">
        <w:rPr>
          <w:lang w:val="it-IT"/>
        </w:rPr>
        <w:t xml:space="preserve"> in data 20 gennaio 2020, l'odierno direttore Iztok </w:t>
      </w:r>
      <w:proofErr w:type="spellStart"/>
      <w:r w:rsidRPr="00BE59B5">
        <w:rPr>
          <w:lang w:val="it-IT"/>
        </w:rPr>
        <w:t>Babnik</w:t>
      </w:r>
      <w:proofErr w:type="spellEnd"/>
      <w:r w:rsidRPr="00BE59B5">
        <w:rPr>
          <w:lang w:val="it-IT"/>
        </w:rPr>
        <w:t xml:space="preserve"> quale unico candidato. Il candidato a direttore </w:t>
      </w:r>
      <w:proofErr w:type="spellStart"/>
      <w:r w:rsidRPr="00BE59B5">
        <w:rPr>
          <w:lang w:val="it-IT"/>
        </w:rPr>
        <w:t>iztok</w:t>
      </w:r>
      <w:proofErr w:type="spellEnd"/>
      <w:r w:rsidRPr="00BE59B5">
        <w:rPr>
          <w:lang w:val="it-IT"/>
        </w:rPr>
        <w:t xml:space="preserve"> </w:t>
      </w:r>
      <w:proofErr w:type="spellStart"/>
      <w:r w:rsidRPr="00BE59B5">
        <w:rPr>
          <w:lang w:val="it-IT"/>
        </w:rPr>
        <w:t>Babnik</w:t>
      </w:r>
      <w:proofErr w:type="spellEnd"/>
      <w:r w:rsidRPr="00BE59B5">
        <w:rPr>
          <w:lang w:val="it-IT"/>
        </w:rPr>
        <w:t xml:space="preserve"> ha presentato richiesta completa ed ha allegato il programma di gestione dell'ente Scuola di musica Capodistria per i prossimi cinque anni</w:t>
      </w:r>
      <w:r w:rsidR="00503011" w:rsidRPr="00BE59B5">
        <w:rPr>
          <w:lang w:val="it-IT"/>
        </w:rPr>
        <w:t xml:space="preserve">. </w:t>
      </w:r>
    </w:p>
    <w:p w:rsidR="00503011" w:rsidRPr="00BE59B5" w:rsidRDefault="00503011" w:rsidP="00503011">
      <w:pPr>
        <w:jc w:val="both"/>
        <w:rPr>
          <w:lang w:val="it-IT"/>
        </w:rPr>
      </w:pPr>
    </w:p>
    <w:p w:rsidR="00503011" w:rsidRPr="00BE59B5" w:rsidRDefault="008D31D7" w:rsidP="00503011">
      <w:pPr>
        <w:jc w:val="both"/>
        <w:rPr>
          <w:lang w:val="it-IT"/>
        </w:rPr>
      </w:pPr>
      <w:r w:rsidRPr="00BE59B5">
        <w:rPr>
          <w:lang w:val="it-IT"/>
        </w:rPr>
        <w:t xml:space="preserve">In conformità alle disposizioni dell'articolo 53/a della Legge sull'organizzazione e il finanziamento dell'educazione e dell'istruzione (Gazzetta Ufficiale della RS n. </w:t>
      </w:r>
      <w:r w:rsidR="00503011" w:rsidRPr="00BE59B5">
        <w:rPr>
          <w:lang w:val="it-IT"/>
        </w:rPr>
        <w:t>16/07-</w:t>
      </w:r>
      <w:r w:rsidRPr="00BE59B5">
        <w:rPr>
          <w:lang w:val="it-IT"/>
        </w:rPr>
        <w:t>TUU</w:t>
      </w:r>
      <w:r w:rsidR="00503011" w:rsidRPr="00BE59B5">
        <w:rPr>
          <w:lang w:val="it-IT"/>
        </w:rPr>
        <w:t xml:space="preserve">5) </w:t>
      </w:r>
      <w:r w:rsidR="001D40CE" w:rsidRPr="00BE59B5">
        <w:rPr>
          <w:lang w:val="it-IT"/>
        </w:rPr>
        <w:t>in Consiglio della scuola deve richiedere prima della decisione sulla selezione del candidato a direttore/</w:t>
      </w:r>
      <w:proofErr w:type="spellStart"/>
      <w:r w:rsidR="001D40CE" w:rsidRPr="00BE59B5">
        <w:rPr>
          <w:lang w:val="it-IT"/>
        </w:rPr>
        <w:t>trice</w:t>
      </w:r>
      <w:proofErr w:type="spellEnd"/>
      <w:r w:rsidR="001D40CE" w:rsidRPr="00BE59B5">
        <w:rPr>
          <w:lang w:val="it-IT"/>
        </w:rPr>
        <w:t xml:space="preserve"> il parere in merito a tutti i candidati che soddisfano le condizioni al corpo docenti, </w:t>
      </w:r>
      <w:r w:rsidR="001D40CE" w:rsidRPr="00BE59B5">
        <w:rPr>
          <w:lang w:val="it-IT"/>
        </w:rPr>
        <w:lastRenderedPageBreak/>
        <w:t>il parere motivato alla Comunità locale e il parere del Consiglio dei genitori</w:t>
      </w:r>
      <w:r w:rsidR="00503011" w:rsidRPr="00BE59B5">
        <w:rPr>
          <w:lang w:val="it-IT"/>
        </w:rPr>
        <w:t xml:space="preserve">. </w:t>
      </w:r>
      <w:r w:rsidR="001D40CE" w:rsidRPr="00BE59B5">
        <w:rPr>
          <w:lang w:val="it-IT"/>
        </w:rPr>
        <w:t xml:space="preserve">Se la Comunità locale non si esprime nel termine di 20 giorni dal giorno di richiesta, il </w:t>
      </w:r>
      <w:proofErr w:type="spellStart"/>
      <w:r w:rsidR="001D40CE" w:rsidRPr="00BE59B5">
        <w:rPr>
          <w:lang w:val="it-IT"/>
        </w:rPr>
        <w:t>COnsiglio</w:t>
      </w:r>
      <w:proofErr w:type="spellEnd"/>
      <w:r w:rsidR="001D40CE" w:rsidRPr="00BE59B5">
        <w:rPr>
          <w:lang w:val="it-IT"/>
        </w:rPr>
        <w:t xml:space="preserve"> della scuola può deliberare in merito alla selezione del candidato senza detto parere</w:t>
      </w:r>
      <w:r w:rsidR="00503011" w:rsidRPr="00BE59B5">
        <w:rPr>
          <w:lang w:val="it-IT"/>
        </w:rPr>
        <w:t xml:space="preserve">. </w:t>
      </w:r>
      <w:r w:rsidR="001D40CE" w:rsidRPr="00BE59B5">
        <w:rPr>
          <w:lang w:val="it-IT"/>
        </w:rPr>
        <w:t>Quando il Consiglio seleziona tra i candidati il direttore/la direttrice, inoltra la proposta motivata alla nomina al ministero, competente per l'istruzione per acquisire il parere. Se il ministro non si esprime nel termine di 30 giorni dal giorno di richiesta, il Consiglio può deliberare senza detto parere</w:t>
      </w:r>
      <w:r w:rsidR="00503011" w:rsidRPr="00BE59B5">
        <w:rPr>
          <w:lang w:val="it-IT"/>
        </w:rPr>
        <w:t xml:space="preserve">. </w:t>
      </w:r>
      <w:r w:rsidR="001D40CE" w:rsidRPr="00BE59B5">
        <w:rPr>
          <w:lang w:val="it-IT"/>
        </w:rPr>
        <w:t xml:space="preserve">Dopo l'acquisizione del parere del ministro </w:t>
      </w:r>
      <w:proofErr w:type="spellStart"/>
      <w:r w:rsidR="001D40CE" w:rsidRPr="00BE59B5">
        <w:rPr>
          <w:lang w:val="it-IT"/>
        </w:rPr>
        <w:t>ovv</w:t>
      </w:r>
      <w:proofErr w:type="spellEnd"/>
      <w:r w:rsidR="001D40CE" w:rsidRPr="00BE59B5">
        <w:rPr>
          <w:lang w:val="it-IT"/>
        </w:rPr>
        <w:t>. dopo lo scadere del termine di cui al secondo paragrafo, il Consiglio della scuola delibera e nomina il direttore/la direttrice per il periodo di mandato di cinque anni</w:t>
      </w:r>
      <w:r w:rsidR="00503011" w:rsidRPr="00BE59B5">
        <w:rPr>
          <w:lang w:val="it-IT"/>
        </w:rPr>
        <w:t xml:space="preserve">. </w:t>
      </w:r>
    </w:p>
    <w:p w:rsidR="00503011" w:rsidRPr="00BE59B5" w:rsidRDefault="00503011" w:rsidP="00503011">
      <w:pPr>
        <w:jc w:val="both"/>
        <w:rPr>
          <w:lang w:val="it-IT"/>
        </w:rPr>
      </w:pPr>
    </w:p>
    <w:p w:rsidR="00503011" w:rsidRPr="00BE59B5" w:rsidRDefault="001D40CE" w:rsidP="00503011">
      <w:pPr>
        <w:jc w:val="both"/>
        <w:rPr>
          <w:lang w:val="it-IT"/>
        </w:rPr>
      </w:pPr>
      <w:r w:rsidRPr="00BE59B5">
        <w:rPr>
          <w:lang w:val="it-IT"/>
        </w:rPr>
        <w:t xml:space="preserve">Dalla richiesta del candidato Iztok </w:t>
      </w:r>
      <w:proofErr w:type="spellStart"/>
      <w:r w:rsidRPr="00BE59B5">
        <w:rPr>
          <w:lang w:val="it-IT"/>
        </w:rPr>
        <w:t>Babnik</w:t>
      </w:r>
      <w:proofErr w:type="spellEnd"/>
      <w:r w:rsidRPr="00BE59B5">
        <w:rPr>
          <w:lang w:val="it-IT"/>
        </w:rPr>
        <w:t xml:space="preserve"> si rileva che nel mandato scorso ha raggiunto gli obiettivi preposti in qualità di direttore, come garantire un numero soddisfacente di alunni in tutti i dipartimenti, la cura per la realizzazione dei programmi, l'attività creativa e di qualità, l'incentivazione degli alunni a continuare l'istruzione musicale presso il Ginnasio artistico di Capodistria. Mantiene e rafforza la riconoscibilità della Scuola di musica di Capodistria nella regione e al di fuori con il programma presentato di gestione e la visione di sviluppo della Scuola di musica di Capodistria per i prossimi cinque anni</w:t>
      </w:r>
      <w:r w:rsidR="00BE59B5" w:rsidRPr="00BE59B5">
        <w:rPr>
          <w:lang w:val="it-IT"/>
        </w:rPr>
        <w:t xml:space="preserve"> e con l'obiettivo di cooperazione con le compagnie commerciale e le altre organizzazioni della comunità locale.</w:t>
      </w:r>
      <w:r w:rsidR="00503011" w:rsidRPr="00BE59B5">
        <w:rPr>
          <w:lang w:val="it-IT"/>
        </w:rPr>
        <w:t xml:space="preserve"> </w:t>
      </w:r>
    </w:p>
    <w:p w:rsidR="00503011" w:rsidRPr="00BE59B5" w:rsidRDefault="00503011" w:rsidP="00503011">
      <w:pPr>
        <w:ind w:left="340"/>
        <w:jc w:val="both"/>
        <w:rPr>
          <w:lang w:val="it-IT"/>
        </w:rPr>
      </w:pPr>
    </w:p>
    <w:p w:rsidR="00503011" w:rsidRPr="00BE59B5" w:rsidRDefault="00BE59B5" w:rsidP="00503011">
      <w:pPr>
        <w:jc w:val="both"/>
        <w:rPr>
          <w:lang w:val="it-IT"/>
        </w:rPr>
      </w:pPr>
      <w:r w:rsidRPr="00BE59B5">
        <w:rPr>
          <w:lang w:val="it-IT"/>
        </w:rPr>
        <w:t>Per detti motivi il Comune di Isola concede il proprio parere positivo alla nomina del candidato proposto a direttore della Scuola di musica di Capodistria</w:t>
      </w:r>
      <w:r w:rsidR="00503011" w:rsidRPr="00BE59B5">
        <w:rPr>
          <w:lang w:val="it-IT"/>
        </w:rPr>
        <w:t>.</w:t>
      </w:r>
    </w:p>
    <w:p w:rsidR="00503011" w:rsidRPr="00BE59B5" w:rsidRDefault="00503011" w:rsidP="00503011">
      <w:pPr>
        <w:jc w:val="both"/>
        <w:rPr>
          <w:lang w:val="it-IT"/>
        </w:rPr>
      </w:pPr>
    </w:p>
    <w:p w:rsidR="00503011" w:rsidRPr="00BE59B5" w:rsidRDefault="00503011" w:rsidP="00503011">
      <w:pPr>
        <w:jc w:val="both"/>
        <w:rPr>
          <w:lang w:val="it-IT"/>
        </w:rPr>
      </w:pPr>
    </w:p>
    <w:p w:rsidR="00503011" w:rsidRPr="00BE59B5" w:rsidRDefault="00503011" w:rsidP="00503011">
      <w:pPr>
        <w:jc w:val="both"/>
        <w:rPr>
          <w:lang w:val="it-IT"/>
        </w:rPr>
      </w:pPr>
    </w:p>
    <w:p w:rsidR="00503011" w:rsidRPr="00BE59B5" w:rsidRDefault="00503011" w:rsidP="00503011">
      <w:pPr>
        <w:jc w:val="both"/>
        <w:rPr>
          <w:lang w:val="it-IT"/>
        </w:rPr>
      </w:pPr>
      <w:r w:rsidRPr="00BE59B5">
        <w:rPr>
          <w:lang w:val="it-IT"/>
        </w:rPr>
        <w:tab/>
      </w:r>
      <w:r w:rsidRPr="00BE59B5">
        <w:rPr>
          <w:lang w:val="it-IT"/>
        </w:rPr>
        <w:tab/>
      </w:r>
      <w:r w:rsidRPr="00BE59B5">
        <w:rPr>
          <w:lang w:val="it-IT"/>
        </w:rPr>
        <w:tab/>
      </w:r>
      <w:r w:rsidRPr="00BE59B5">
        <w:rPr>
          <w:lang w:val="it-IT"/>
        </w:rPr>
        <w:tab/>
      </w:r>
      <w:r w:rsidRPr="00BE59B5">
        <w:rPr>
          <w:lang w:val="it-IT"/>
        </w:rPr>
        <w:tab/>
      </w:r>
      <w:r w:rsidRPr="00BE59B5">
        <w:rPr>
          <w:lang w:val="it-IT"/>
        </w:rPr>
        <w:tab/>
      </w:r>
      <w:r w:rsidRPr="00BE59B5">
        <w:rPr>
          <w:lang w:val="it-IT"/>
        </w:rPr>
        <w:tab/>
      </w:r>
      <w:r w:rsidRPr="00BE59B5">
        <w:rPr>
          <w:lang w:val="it-IT"/>
        </w:rPr>
        <w:tab/>
      </w:r>
      <w:r w:rsidRPr="00BE59B5">
        <w:rPr>
          <w:lang w:val="it-IT"/>
        </w:rPr>
        <w:tab/>
      </w:r>
      <w:r w:rsidR="00BE59B5" w:rsidRPr="00BE59B5">
        <w:rPr>
          <w:lang w:val="it-IT"/>
        </w:rPr>
        <w:t>Il Sindaco</w:t>
      </w:r>
    </w:p>
    <w:p w:rsidR="00503011" w:rsidRPr="00BE59B5" w:rsidRDefault="00503011" w:rsidP="00503011">
      <w:pPr>
        <w:jc w:val="both"/>
        <w:rPr>
          <w:lang w:val="it-IT"/>
        </w:rPr>
      </w:pPr>
    </w:p>
    <w:p w:rsidR="00503011" w:rsidRPr="00BE59B5" w:rsidRDefault="00503011" w:rsidP="00503011">
      <w:pPr>
        <w:jc w:val="both"/>
        <w:rPr>
          <w:lang w:val="it-IT"/>
        </w:rPr>
      </w:pPr>
      <w:r w:rsidRPr="00BE59B5">
        <w:rPr>
          <w:lang w:val="it-IT"/>
        </w:rPr>
        <w:tab/>
      </w:r>
      <w:r w:rsidRPr="00BE59B5">
        <w:rPr>
          <w:lang w:val="it-IT"/>
        </w:rPr>
        <w:tab/>
      </w:r>
      <w:r w:rsidRPr="00BE59B5">
        <w:rPr>
          <w:lang w:val="it-IT"/>
        </w:rPr>
        <w:tab/>
      </w:r>
      <w:r w:rsidRPr="00BE59B5">
        <w:rPr>
          <w:lang w:val="it-IT"/>
        </w:rPr>
        <w:tab/>
      </w:r>
      <w:r w:rsidRPr="00BE59B5">
        <w:rPr>
          <w:lang w:val="it-IT"/>
        </w:rPr>
        <w:tab/>
      </w:r>
      <w:r w:rsidRPr="00BE59B5">
        <w:rPr>
          <w:lang w:val="it-IT"/>
        </w:rPr>
        <w:tab/>
      </w:r>
      <w:r w:rsidRPr="00BE59B5">
        <w:rPr>
          <w:lang w:val="it-IT"/>
        </w:rPr>
        <w:tab/>
      </w:r>
      <w:r w:rsidRPr="00BE59B5">
        <w:rPr>
          <w:lang w:val="it-IT"/>
        </w:rPr>
        <w:tab/>
        <w:t xml:space="preserve">   </w:t>
      </w:r>
      <w:r w:rsidR="00BE59B5" w:rsidRPr="00BE59B5">
        <w:rPr>
          <w:lang w:val="it-IT"/>
        </w:rPr>
        <w:t xml:space="preserve">    </w:t>
      </w:r>
      <w:r w:rsidRPr="00BE59B5">
        <w:rPr>
          <w:lang w:val="it-IT"/>
        </w:rPr>
        <w:t xml:space="preserve"> Danilo Markočič</w:t>
      </w:r>
    </w:p>
    <w:p w:rsidR="00503011" w:rsidRPr="00BE59B5" w:rsidRDefault="00503011" w:rsidP="00503011">
      <w:pPr>
        <w:jc w:val="both"/>
        <w:rPr>
          <w:b/>
          <w:lang w:val="it-IT"/>
        </w:rPr>
      </w:pPr>
    </w:p>
    <w:p w:rsidR="00503011" w:rsidRPr="00BE59B5" w:rsidRDefault="00503011" w:rsidP="00503011">
      <w:pPr>
        <w:jc w:val="both"/>
        <w:rPr>
          <w:b/>
          <w:lang w:val="it-IT"/>
        </w:rPr>
      </w:pPr>
    </w:p>
    <w:p w:rsidR="00503011" w:rsidRPr="00BE59B5" w:rsidRDefault="00503011" w:rsidP="00503011">
      <w:pPr>
        <w:jc w:val="both"/>
        <w:rPr>
          <w:b/>
          <w:lang w:val="it-IT"/>
        </w:rPr>
      </w:pPr>
    </w:p>
    <w:p w:rsidR="00503011" w:rsidRPr="00BE59B5" w:rsidRDefault="00503011" w:rsidP="00503011">
      <w:pPr>
        <w:jc w:val="both"/>
        <w:rPr>
          <w:b/>
          <w:lang w:val="it-IT"/>
        </w:rPr>
      </w:pPr>
    </w:p>
    <w:p w:rsidR="00503011" w:rsidRPr="00BE59B5" w:rsidRDefault="00BE59B5" w:rsidP="00503011">
      <w:pPr>
        <w:jc w:val="both"/>
        <w:rPr>
          <w:b/>
          <w:lang w:val="it-IT"/>
        </w:rPr>
      </w:pPr>
      <w:r w:rsidRPr="00BE59B5">
        <w:rPr>
          <w:b/>
          <w:lang w:val="it-IT"/>
        </w:rPr>
        <w:t>Si recapita a</w:t>
      </w:r>
      <w:r w:rsidR="00503011" w:rsidRPr="00BE59B5">
        <w:rPr>
          <w:b/>
          <w:lang w:val="it-IT"/>
        </w:rPr>
        <w:t>:</w:t>
      </w:r>
    </w:p>
    <w:p w:rsidR="00503011" w:rsidRPr="00BE59B5" w:rsidRDefault="00503011" w:rsidP="00503011">
      <w:pPr>
        <w:jc w:val="both"/>
        <w:rPr>
          <w:b/>
          <w:lang w:val="it-IT"/>
        </w:rPr>
      </w:pPr>
    </w:p>
    <w:p w:rsidR="00503011" w:rsidRPr="00BE59B5" w:rsidRDefault="00BE59B5" w:rsidP="00503011">
      <w:pPr>
        <w:numPr>
          <w:ilvl w:val="0"/>
          <w:numId w:val="2"/>
        </w:numPr>
        <w:jc w:val="both"/>
        <w:rPr>
          <w:lang w:val="it-IT"/>
        </w:rPr>
      </w:pPr>
      <w:r w:rsidRPr="00BE59B5">
        <w:rPr>
          <w:lang w:val="it-IT"/>
        </w:rPr>
        <w:t>Scuola di musica Capodistria</w:t>
      </w:r>
      <w:r w:rsidR="00503011" w:rsidRPr="00BE59B5">
        <w:rPr>
          <w:lang w:val="it-IT"/>
        </w:rPr>
        <w:t xml:space="preserve"> – </w:t>
      </w:r>
      <w:r w:rsidRPr="00BE59B5">
        <w:rPr>
          <w:lang w:val="it-IT"/>
        </w:rPr>
        <w:t>Consiglio dell'ente</w:t>
      </w:r>
    </w:p>
    <w:p w:rsidR="00503011" w:rsidRPr="00BE59B5" w:rsidRDefault="00503011" w:rsidP="00503011">
      <w:pPr>
        <w:numPr>
          <w:ilvl w:val="0"/>
          <w:numId w:val="2"/>
        </w:numPr>
        <w:jc w:val="both"/>
        <w:rPr>
          <w:lang w:val="it-IT"/>
        </w:rPr>
      </w:pPr>
      <w:r w:rsidRPr="00BE59B5">
        <w:rPr>
          <w:lang w:val="it-IT"/>
        </w:rPr>
        <w:t>U</w:t>
      </w:r>
      <w:r w:rsidR="00BE59B5" w:rsidRPr="00BE59B5">
        <w:rPr>
          <w:lang w:val="it-IT"/>
        </w:rPr>
        <w:t>fficio attività sociali, in loco</w:t>
      </w:r>
    </w:p>
    <w:p w:rsidR="00503011" w:rsidRPr="00BE59B5" w:rsidRDefault="00BE59B5" w:rsidP="00503011">
      <w:pPr>
        <w:numPr>
          <w:ilvl w:val="0"/>
          <w:numId w:val="2"/>
        </w:numPr>
        <w:jc w:val="both"/>
        <w:rPr>
          <w:lang w:val="it-IT"/>
        </w:rPr>
      </w:pPr>
      <w:r w:rsidRPr="00BE59B5">
        <w:rPr>
          <w:lang w:val="it-IT"/>
        </w:rPr>
        <w:t>atti</w:t>
      </w:r>
      <w:r w:rsidR="00503011" w:rsidRPr="00BE59B5">
        <w:rPr>
          <w:lang w:val="it-IT"/>
        </w:rPr>
        <w:t xml:space="preserve"> – 2x</w:t>
      </w:r>
    </w:p>
    <w:p w:rsidR="00503011" w:rsidRDefault="00503011" w:rsidP="00503011">
      <w:pPr>
        <w:ind w:left="720"/>
        <w:jc w:val="both"/>
      </w:pPr>
    </w:p>
    <w:p w:rsidR="00D86D9F" w:rsidRDefault="00D86D9F"/>
    <w:sectPr w:rsidR="00D86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02065"/>
    <w:multiLevelType w:val="hybridMultilevel"/>
    <w:tmpl w:val="07C2EAD8"/>
    <w:lvl w:ilvl="0" w:tplc="EF622A18">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E81732"/>
    <w:multiLevelType w:val="hybridMultilevel"/>
    <w:tmpl w:val="817868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11"/>
    <w:rsid w:val="001A181B"/>
    <w:rsid w:val="001D40CE"/>
    <w:rsid w:val="00503011"/>
    <w:rsid w:val="008D31D7"/>
    <w:rsid w:val="00BE59B5"/>
    <w:rsid w:val="00D86D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2F23"/>
  <w15:chartTrackingRefBased/>
  <w15:docId w15:val="{60DA3C4D-F101-4DFB-B199-8D4D0CFD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301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503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ola.si/" TargetMode="External"/><Relationship Id="rId5" Type="http://schemas.openxmlformats.org/officeDocument/2006/relationships/hyperlink" Target="mailto:posta.oizola@izol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641</Words>
  <Characters>3660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2020-04-02T11:55:00Z</dcterms:created>
  <dcterms:modified xsi:type="dcterms:W3CDTF">2020-04-02T13:10:00Z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