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C75F0" w:rsidRPr="002604BA" w:rsidTr="001155B4">
        <w:tc>
          <w:tcPr>
            <w:tcW w:w="1044" w:type="dxa"/>
          </w:tcPr>
          <w:p w:rsidR="000C75F0" w:rsidRPr="002604BA" w:rsidRDefault="000C75F0" w:rsidP="001155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04BA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F814A69" wp14:editId="6E10691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0C75F0" w:rsidRPr="002604BA" w:rsidRDefault="000C75F0" w:rsidP="001155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04BA">
              <w:rPr>
                <w:rFonts w:ascii="Times New Roman" w:hAnsi="Times New Roman" w:cs="Times New Roman"/>
                <w:b/>
              </w:rPr>
              <w:t>OBČINA IZOLA – COMUNE DI ISOLA</w:t>
            </w:r>
          </w:p>
          <w:p w:rsidR="000C75F0" w:rsidRPr="002604BA" w:rsidRDefault="000C75F0" w:rsidP="001155B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04BA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2604BA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2604B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C75F0" w:rsidRPr="002604BA" w:rsidRDefault="000C75F0" w:rsidP="001155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Sončno nabrežje 8 – Riva del Sole 8</w:t>
            </w:r>
          </w:p>
          <w:p w:rsidR="000C75F0" w:rsidRPr="002604BA" w:rsidRDefault="000C75F0" w:rsidP="001155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6310 Izola – Isola</w:t>
            </w:r>
          </w:p>
          <w:p w:rsidR="000C75F0" w:rsidRPr="002604BA" w:rsidRDefault="000C75F0" w:rsidP="001155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Tel: 05 66 00 100, Fax: 05 66 00 110</w:t>
            </w:r>
          </w:p>
          <w:p w:rsidR="000C75F0" w:rsidRPr="002604BA" w:rsidRDefault="000C75F0" w:rsidP="001155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9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posta.oizola@izola.si</w:t>
              </w:r>
            </w:hyperlink>
          </w:p>
          <w:p w:rsidR="000C75F0" w:rsidRPr="002604BA" w:rsidRDefault="000C75F0" w:rsidP="001155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Web: </w:t>
            </w:r>
            <w:hyperlink r:id="rId10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http://www.izola.si/</w:t>
              </w:r>
            </w:hyperlink>
          </w:p>
        </w:tc>
      </w:tr>
    </w:tbl>
    <w:p w:rsidR="000C75F0" w:rsidRPr="002604BA" w:rsidRDefault="000C75F0" w:rsidP="000C75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7118F" w:rsidRDefault="0087118F" w:rsidP="000C75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75F0" w:rsidRPr="002604BA" w:rsidRDefault="000C75F0" w:rsidP="000C75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604BA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C07A35">
        <w:rPr>
          <w:rFonts w:ascii="Times New Roman" w:hAnsi="Times New Roman" w:cs="Times New Roman"/>
          <w:sz w:val="24"/>
          <w:szCs w:val="24"/>
        </w:rPr>
        <w:t>351-62/2019</w:t>
      </w:r>
    </w:p>
    <w:p w:rsidR="000C75F0" w:rsidRPr="002604BA" w:rsidRDefault="000C75F0" w:rsidP="000C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4BA">
        <w:rPr>
          <w:rFonts w:ascii="Times New Roman" w:hAnsi="Times New Roman" w:cs="Times New Roman"/>
          <w:sz w:val="24"/>
          <w:szCs w:val="24"/>
        </w:rPr>
        <w:t xml:space="preserve">Datum:   </w:t>
      </w:r>
      <w:r w:rsidR="00C07A35">
        <w:rPr>
          <w:rFonts w:ascii="Times New Roman" w:hAnsi="Times New Roman" w:cs="Times New Roman"/>
          <w:sz w:val="24"/>
          <w:szCs w:val="24"/>
        </w:rPr>
        <w:t>26</w:t>
      </w:r>
      <w:r w:rsidR="0072056C">
        <w:rPr>
          <w:rFonts w:ascii="Times New Roman" w:hAnsi="Times New Roman" w:cs="Times New Roman"/>
          <w:sz w:val="24"/>
          <w:szCs w:val="24"/>
        </w:rPr>
        <w:t>.</w:t>
      </w:r>
      <w:r w:rsidR="00496EF7">
        <w:rPr>
          <w:rFonts w:ascii="Times New Roman" w:hAnsi="Times New Roman" w:cs="Times New Roman"/>
          <w:sz w:val="24"/>
          <w:szCs w:val="24"/>
        </w:rPr>
        <w:t xml:space="preserve"> 1</w:t>
      </w:r>
      <w:r w:rsidR="00C07A35">
        <w:rPr>
          <w:rFonts w:ascii="Times New Roman" w:hAnsi="Times New Roman" w:cs="Times New Roman"/>
          <w:sz w:val="24"/>
          <w:szCs w:val="24"/>
        </w:rPr>
        <w:t>1</w:t>
      </w:r>
      <w:r w:rsidR="0072056C">
        <w:rPr>
          <w:rFonts w:ascii="Times New Roman" w:hAnsi="Times New Roman" w:cs="Times New Roman"/>
          <w:sz w:val="24"/>
          <w:szCs w:val="24"/>
        </w:rPr>
        <w:t>.</w:t>
      </w:r>
      <w:r w:rsidR="00496EF7">
        <w:rPr>
          <w:rFonts w:ascii="Times New Roman" w:hAnsi="Times New Roman" w:cs="Times New Roman"/>
          <w:sz w:val="24"/>
          <w:szCs w:val="24"/>
        </w:rPr>
        <w:t xml:space="preserve"> </w:t>
      </w:r>
      <w:r w:rsidR="0072056C">
        <w:rPr>
          <w:rFonts w:ascii="Times New Roman" w:hAnsi="Times New Roman" w:cs="Times New Roman"/>
          <w:sz w:val="24"/>
          <w:szCs w:val="24"/>
        </w:rPr>
        <w:t>20</w:t>
      </w:r>
      <w:r w:rsidR="00A724E5">
        <w:rPr>
          <w:rFonts w:ascii="Times New Roman" w:hAnsi="Times New Roman" w:cs="Times New Roman"/>
          <w:sz w:val="24"/>
          <w:szCs w:val="24"/>
        </w:rPr>
        <w:t>20</w:t>
      </w:r>
    </w:p>
    <w:p w:rsidR="0076066E" w:rsidRDefault="0076066E" w:rsidP="000C7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7118F" w:rsidRPr="002604BA" w:rsidRDefault="0087118F" w:rsidP="000C7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6D49A2" w:rsidRDefault="00931965" w:rsidP="009319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9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ČLANOM OBČINSKEGA SVETA</w:t>
      </w:r>
    </w:p>
    <w:p w:rsidR="00931965" w:rsidRPr="006D49A2" w:rsidRDefault="00931965" w:rsidP="009319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9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OBČINE IZOLA</w:t>
      </w: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C07A35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1965" w:rsidRPr="00C07A35" w:rsidTr="00216DB1">
        <w:tc>
          <w:tcPr>
            <w:tcW w:w="2689" w:type="dxa"/>
          </w:tcPr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07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ZADEVA:</w:t>
            </w:r>
          </w:p>
        </w:tc>
        <w:tc>
          <w:tcPr>
            <w:tcW w:w="6373" w:type="dxa"/>
          </w:tcPr>
          <w:p w:rsidR="002D0C69" w:rsidRPr="003E6145" w:rsidRDefault="00C07A35" w:rsidP="00216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Obnova ribiškega pristanišča – Izola – II. faza</w:t>
            </w:r>
            <w:r w:rsidRPr="003E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C69" w:rsidRPr="00C07A35" w:rsidRDefault="00C07A35" w:rsidP="00216DB1">
            <w:pPr>
              <w:jc w:val="both"/>
              <w:rPr>
                <w:rFonts w:ascii="Times New Roman" w:hAnsi="Times New Roman" w:cs="Times New Roman"/>
              </w:rPr>
            </w:pPr>
            <w:r w:rsidRPr="00C07A35">
              <w:rPr>
                <w:rFonts w:ascii="Times New Roman" w:hAnsi="Times New Roman" w:cs="Times New Roman"/>
              </w:rPr>
              <w:t>Potrditev investicijske dokumentacije</w:t>
            </w:r>
          </w:p>
        </w:tc>
      </w:tr>
      <w:tr w:rsidR="00931965" w:rsidRPr="00C07A35" w:rsidTr="00216DB1">
        <w:trPr>
          <w:trHeight w:val="311"/>
        </w:trPr>
        <w:tc>
          <w:tcPr>
            <w:tcW w:w="2689" w:type="dxa"/>
          </w:tcPr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6373" w:type="dxa"/>
          </w:tcPr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31965" w:rsidRPr="00C07A35" w:rsidTr="00216DB1">
        <w:tc>
          <w:tcPr>
            <w:tcW w:w="2689" w:type="dxa"/>
          </w:tcPr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07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PRAVNA PODLAGA:</w:t>
            </w:r>
          </w:p>
        </w:tc>
        <w:tc>
          <w:tcPr>
            <w:tcW w:w="6373" w:type="dxa"/>
          </w:tcPr>
          <w:p w:rsidR="00C07A35" w:rsidRPr="00C07A35" w:rsidRDefault="00C07A35" w:rsidP="00C07A35">
            <w:pPr>
              <w:rPr>
                <w:rFonts w:ascii="Times New Roman" w:hAnsi="Times New Roman" w:cs="Times New Roman"/>
              </w:rPr>
            </w:pPr>
            <w:r w:rsidRPr="00C07A35">
              <w:rPr>
                <w:rFonts w:ascii="Times New Roman" w:hAnsi="Times New Roman" w:cs="Times New Roman"/>
                <w:bCs/>
              </w:rPr>
              <w:t>Zakon o javnih financah (Uradni list RS, št. 11/11 – uradno prečiščeno besedilo, 14/13 – popr., 101/13, 55/15 – ZFisP, 96/15 – ZIPRS1617 in 13/18</w:t>
            </w:r>
            <w:r w:rsidRPr="00C07A35">
              <w:rPr>
                <w:rFonts w:ascii="Times New Roman" w:hAnsi="Times New Roman" w:cs="Times New Roman"/>
              </w:rPr>
              <w:t>)</w:t>
            </w:r>
          </w:p>
          <w:p w:rsidR="00C07A35" w:rsidRPr="00C07A35" w:rsidRDefault="00C07A35" w:rsidP="00C07A35">
            <w:pPr>
              <w:rPr>
                <w:rFonts w:ascii="Times New Roman" w:hAnsi="Times New Roman" w:cs="Times New Roman"/>
                <w:bCs/>
              </w:rPr>
            </w:pPr>
            <w:r w:rsidRPr="00C07A35">
              <w:rPr>
                <w:rFonts w:ascii="Times New Roman" w:hAnsi="Times New Roman" w:cs="Times New Roman"/>
                <w:bCs/>
              </w:rPr>
              <w:t>Uredba o dokumentih razvojnega načrtovanja in postopkih za pripravo predloga državnega proračuna (Uradni list RS, št. 54/10 in 35/18)</w:t>
            </w:r>
          </w:p>
          <w:p w:rsidR="00931965" w:rsidRPr="00C07A35" w:rsidRDefault="00C07A35" w:rsidP="00C07A35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 w:rsidRPr="00C07A35">
              <w:rPr>
                <w:rFonts w:ascii="Times New Roman" w:hAnsi="Times New Roman" w:cs="Times New Roman"/>
                <w:bCs/>
              </w:rPr>
              <w:t>Uredba o enotni metodologiji za pripravo in obravnavo investicijske dokumentacije na področju javnih financ (Uradni list RS, št. 60/06, 54/10 in 27/16)</w:t>
            </w:r>
          </w:p>
        </w:tc>
      </w:tr>
      <w:tr w:rsidR="00931965" w:rsidRPr="00C07A35" w:rsidTr="00216DB1">
        <w:tc>
          <w:tcPr>
            <w:tcW w:w="2689" w:type="dxa"/>
          </w:tcPr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6373" w:type="dxa"/>
          </w:tcPr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31965" w:rsidRPr="00C07A35" w:rsidTr="00216DB1">
        <w:tc>
          <w:tcPr>
            <w:tcW w:w="2689" w:type="dxa"/>
          </w:tcPr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07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PRIPRAVLJALEC GRADIVA:</w:t>
            </w:r>
          </w:p>
        </w:tc>
        <w:tc>
          <w:tcPr>
            <w:tcW w:w="6373" w:type="dxa"/>
          </w:tcPr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7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Urad za gospodarske dejavnosti, investicije in komunalni razvoj</w:t>
            </w:r>
          </w:p>
        </w:tc>
      </w:tr>
      <w:tr w:rsidR="00931965" w:rsidRPr="00C07A35" w:rsidTr="00216DB1">
        <w:tc>
          <w:tcPr>
            <w:tcW w:w="2689" w:type="dxa"/>
          </w:tcPr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6373" w:type="dxa"/>
          </w:tcPr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31965" w:rsidRPr="00C07A35" w:rsidTr="00216DB1">
        <w:tc>
          <w:tcPr>
            <w:tcW w:w="2689" w:type="dxa"/>
          </w:tcPr>
          <w:p w:rsidR="003E6145" w:rsidRDefault="003E6145" w:rsidP="00216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07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POROČEVALEC:</w:t>
            </w:r>
          </w:p>
        </w:tc>
        <w:tc>
          <w:tcPr>
            <w:tcW w:w="6373" w:type="dxa"/>
          </w:tcPr>
          <w:p w:rsidR="003E6145" w:rsidRDefault="003E6145" w:rsidP="0021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931965" w:rsidRPr="00C07A35" w:rsidRDefault="00931965" w:rsidP="0021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07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mag. Tomaž Umek, vodja urada</w:t>
            </w:r>
          </w:p>
        </w:tc>
      </w:tr>
    </w:tbl>
    <w:p w:rsidR="00931965" w:rsidRPr="00C07A35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C07A35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6D49A2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9A2">
        <w:rPr>
          <w:rFonts w:ascii="Times New Roman" w:eastAsia="Times New Roman" w:hAnsi="Times New Roman" w:cs="Times New Roman"/>
          <w:sz w:val="24"/>
          <w:szCs w:val="24"/>
          <w:lang w:eastAsia="sl-SI"/>
        </w:rPr>
        <w:t>Priloge:</w:t>
      </w:r>
    </w:p>
    <w:p w:rsidR="00931965" w:rsidRPr="006D49A2" w:rsidRDefault="00931965" w:rsidP="0093196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9A2">
        <w:rPr>
          <w:rFonts w:ascii="Times New Roman" w:eastAsia="Calibri" w:hAnsi="Times New Roman" w:cs="Times New Roman"/>
          <w:sz w:val="24"/>
          <w:szCs w:val="24"/>
        </w:rPr>
        <w:t>obrazložitev (priloga I),</w:t>
      </w:r>
    </w:p>
    <w:p w:rsidR="00931965" w:rsidRPr="006D49A2" w:rsidRDefault="00931965" w:rsidP="0093196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D49A2">
        <w:rPr>
          <w:rFonts w:ascii="Times New Roman" w:eastAsia="Calibri" w:hAnsi="Times New Roman" w:cs="Times New Roman"/>
          <w:sz w:val="24"/>
          <w:szCs w:val="24"/>
        </w:rPr>
        <w:t>sklep</w:t>
      </w:r>
      <w:r w:rsidR="00C07A35">
        <w:rPr>
          <w:rFonts w:ascii="Times New Roman" w:eastAsia="Calibri" w:hAnsi="Times New Roman" w:cs="Times New Roman"/>
          <w:sz w:val="24"/>
          <w:szCs w:val="24"/>
        </w:rPr>
        <w:t xml:space="preserve"> – 2x</w:t>
      </w:r>
      <w:r w:rsidRPr="006D49A2">
        <w:rPr>
          <w:rFonts w:ascii="Times New Roman" w:eastAsia="Calibri" w:hAnsi="Times New Roman" w:cs="Times New Roman"/>
          <w:sz w:val="24"/>
          <w:szCs w:val="24"/>
        </w:rPr>
        <w:t xml:space="preserve"> (priloga II</w:t>
      </w:r>
      <w:r w:rsidR="00C17CA2">
        <w:rPr>
          <w:rFonts w:ascii="Times New Roman" w:eastAsia="Calibri" w:hAnsi="Times New Roman" w:cs="Times New Roman"/>
          <w:sz w:val="24"/>
          <w:szCs w:val="24"/>
        </w:rPr>
        <w:t>a in IIb</w:t>
      </w:r>
      <w:r w:rsidRPr="006D49A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118F" w:rsidRPr="002604BA" w:rsidRDefault="0087118F" w:rsidP="000C75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7118F" w:rsidRDefault="0087118F" w:rsidP="00E56F39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31965" w:rsidRPr="006D49A2" w:rsidRDefault="00931965" w:rsidP="00931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D49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Priloga I</w:t>
      </w:r>
    </w:p>
    <w:p w:rsidR="00931965" w:rsidRPr="003E6145" w:rsidRDefault="00931965" w:rsidP="003E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3E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Obrazložitev</w:t>
      </w:r>
    </w:p>
    <w:p w:rsidR="00931965" w:rsidRPr="003E6145" w:rsidRDefault="00931965" w:rsidP="003E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65" w:rsidRPr="003E6145" w:rsidRDefault="00931965" w:rsidP="003E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A35" w:rsidRPr="003E6145" w:rsidRDefault="00C07A35" w:rsidP="003E6145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5">
        <w:rPr>
          <w:rFonts w:ascii="Times New Roman" w:hAnsi="Times New Roman" w:cs="Times New Roman"/>
          <w:sz w:val="24"/>
          <w:szCs w:val="24"/>
        </w:rPr>
        <w:t xml:space="preserve">Občina Izola kandidira na razpis MKGP za sredstva Evropskega pomorskega in ribiškega sklada za operacijo: Obnova ribiškega pristanišča – Izola – II. </w:t>
      </w:r>
      <w:r w:rsidR="003E6145">
        <w:rPr>
          <w:rFonts w:ascii="Times New Roman" w:hAnsi="Times New Roman" w:cs="Times New Roman"/>
          <w:sz w:val="24"/>
          <w:szCs w:val="24"/>
        </w:rPr>
        <w:t>f</w:t>
      </w:r>
      <w:r w:rsidRPr="003E6145">
        <w:rPr>
          <w:rFonts w:ascii="Times New Roman" w:hAnsi="Times New Roman" w:cs="Times New Roman"/>
          <w:sz w:val="24"/>
          <w:szCs w:val="24"/>
        </w:rPr>
        <w:t>aza (severni del).</w:t>
      </w:r>
    </w:p>
    <w:p w:rsidR="00C07A35" w:rsidRPr="003E6145" w:rsidRDefault="00C07A35" w:rsidP="003E6145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5">
        <w:rPr>
          <w:rFonts w:ascii="Times New Roman" w:hAnsi="Times New Roman" w:cs="Times New Roman"/>
          <w:sz w:val="24"/>
          <w:szCs w:val="24"/>
        </w:rPr>
        <w:t>Vrednost operacije: </w:t>
      </w:r>
    </w:p>
    <w:p w:rsidR="00C07A35" w:rsidRPr="003E6145" w:rsidRDefault="00C07A35" w:rsidP="003E6145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5">
        <w:rPr>
          <w:rFonts w:ascii="Times New Roman" w:hAnsi="Times New Roman" w:cs="Times New Roman"/>
          <w:sz w:val="24"/>
          <w:szCs w:val="24"/>
        </w:rPr>
        <w:t>Vrednost investicije po tekočih cenah znaša 2.649.107,65 eurov (z vključenim davkom na dodano vrednost) in se izvaja skladno s časovnim načrtom od leta 2019 (priprave) do decembra 2021 (zaključek gradnje).</w:t>
      </w:r>
    </w:p>
    <w:p w:rsidR="003E6145" w:rsidRDefault="00C07A35" w:rsidP="003E6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45">
        <w:rPr>
          <w:rFonts w:ascii="Times New Roman" w:hAnsi="Times New Roman" w:cs="Times New Roman"/>
          <w:sz w:val="24"/>
          <w:szCs w:val="24"/>
        </w:rPr>
        <w:t>Vire za financiranje zagotavljajo:</w:t>
      </w:r>
    </w:p>
    <w:p w:rsidR="003E6145" w:rsidRDefault="00C07A35" w:rsidP="003E6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45">
        <w:rPr>
          <w:rFonts w:ascii="Times New Roman" w:hAnsi="Times New Roman" w:cs="Times New Roman"/>
          <w:sz w:val="24"/>
          <w:szCs w:val="24"/>
        </w:rPr>
        <w:t>• Lastna finančna sredstva v znesku 489.107,65 eurov,</w:t>
      </w:r>
    </w:p>
    <w:p w:rsidR="00C07A35" w:rsidRPr="003E6145" w:rsidRDefault="00C07A35" w:rsidP="003E6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45">
        <w:rPr>
          <w:rFonts w:ascii="Times New Roman" w:hAnsi="Times New Roman" w:cs="Times New Roman"/>
          <w:sz w:val="24"/>
          <w:szCs w:val="24"/>
        </w:rPr>
        <w:t>• Podpora v okviru OP 2014-2020 v znesku 2.160.000,00 eurov,</w:t>
      </w:r>
    </w:p>
    <w:p w:rsidR="00C07A35" w:rsidRPr="003E6145" w:rsidRDefault="00C07A35" w:rsidP="003E6145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5">
        <w:rPr>
          <w:rFonts w:ascii="Times New Roman" w:hAnsi="Times New Roman" w:cs="Times New Roman"/>
          <w:sz w:val="24"/>
          <w:szCs w:val="24"/>
        </w:rPr>
        <w:t>Čeprav so sredstva že zagotovljena v proračunu za leto 2020 in NRP 2021 in bodo s sprejemom proračuna za leto 2021 usklajena z investicijskim programom tudi v letu 2021</w:t>
      </w:r>
      <w:r w:rsidR="003E6145">
        <w:rPr>
          <w:rFonts w:ascii="Times New Roman" w:hAnsi="Times New Roman" w:cs="Times New Roman"/>
          <w:sz w:val="24"/>
          <w:szCs w:val="24"/>
        </w:rPr>
        <w:t>,</w:t>
      </w:r>
      <w:r w:rsidRPr="003E6145">
        <w:rPr>
          <w:rFonts w:ascii="Times New Roman" w:hAnsi="Times New Roman" w:cs="Times New Roman"/>
          <w:sz w:val="24"/>
          <w:szCs w:val="24"/>
        </w:rPr>
        <w:t xml:space="preserve"> </w:t>
      </w:r>
      <w:r w:rsidRPr="0084099B">
        <w:rPr>
          <w:rFonts w:ascii="Times New Roman" w:hAnsi="Times New Roman" w:cs="Times New Roman"/>
          <w:sz w:val="24"/>
          <w:szCs w:val="24"/>
          <w:u w:val="single"/>
        </w:rPr>
        <w:t>razpisovalec zahteva</w:t>
      </w:r>
      <w:r w:rsidRPr="003E6145">
        <w:rPr>
          <w:rFonts w:ascii="Times New Roman" w:hAnsi="Times New Roman" w:cs="Times New Roman"/>
          <w:sz w:val="24"/>
          <w:szCs w:val="24"/>
        </w:rPr>
        <w:t>, da Investicijski program potrdi Občinski Svet. Urgentnost sprejetja sklep</w:t>
      </w:r>
      <w:r w:rsidR="00210A5D">
        <w:rPr>
          <w:rFonts w:ascii="Times New Roman" w:hAnsi="Times New Roman" w:cs="Times New Roman"/>
          <w:sz w:val="24"/>
          <w:szCs w:val="24"/>
        </w:rPr>
        <w:t>ov</w:t>
      </w:r>
      <w:r w:rsidRPr="003E6145">
        <w:rPr>
          <w:rFonts w:ascii="Times New Roman" w:hAnsi="Times New Roman" w:cs="Times New Roman"/>
          <w:sz w:val="24"/>
          <w:szCs w:val="24"/>
        </w:rPr>
        <w:t xml:space="preserve"> je utemeljena s tem, da mora vloga prispeti najkasneje do 30.11.2020 do 12.00 na sedež razpisovalca. </w:t>
      </w:r>
    </w:p>
    <w:p w:rsidR="00C07A35" w:rsidRPr="003E6145" w:rsidRDefault="00C07A35" w:rsidP="003E6145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5">
        <w:rPr>
          <w:rFonts w:ascii="Times New Roman" w:hAnsi="Times New Roman" w:cs="Times New Roman"/>
          <w:sz w:val="24"/>
          <w:szCs w:val="24"/>
        </w:rPr>
        <w:t>Predlagamo tudi</w:t>
      </w:r>
      <w:r w:rsidR="0084099B">
        <w:rPr>
          <w:rFonts w:ascii="Times New Roman" w:hAnsi="Times New Roman" w:cs="Times New Roman"/>
          <w:sz w:val="24"/>
          <w:szCs w:val="24"/>
        </w:rPr>
        <w:t>,</w:t>
      </w:r>
      <w:r w:rsidRPr="003E6145">
        <w:rPr>
          <w:rFonts w:ascii="Times New Roman" w:hAnsi="Times New Roman" w:cs="Times New Roman"/>
          <w:sz w:val="24"/>
          <w:szCs w:val="24"/>
        </w:rPr>
        <w:t xml:space="preserve"> da OS s sklepom potrdi </w:t>
      </w:r>
      <w:r w:rsidR="003E6145">
        <w:rPr>
          <w:rFonts w:ascii="Times New Roman" w:hAnsi="Times New Roman" w:cs="Times New Roman"/>
          <w:sz w:val="24"/>
          <w:szCs w:val="24"/>
        </w:rPr>
        <w:t xml:space="preserve">tudi </w:t>
      </w:r>
      <w:r w:rsidRPr="003E6145">
        <w:rPr>
          <w:rFonts w:ascii="Times New Roman" w:hAnsi="Times New Roman" w:cs="Times New Roman"/>
          <w:sz w:val="24"/>
          <w:szCs w:val="24"/>
        </w:rPr>
        <w:t xml:space="preserve">predhodno izdelano investicijsko dokumentacijo, čeprav </w:t>
      </w:r>
      <w:r w:rsidR="0084099B">
        <w:rPr>
          <w:rFonts w:ascii="Times New Roman" w:hAnsi="Times New Roman" w:cs="Times New Roman"/>
          <w:sz w:val="24"/>
          <w:szCs w:val="24"/>
        </w:rPr>
        <w:t>je to potrebno samo formalno,</w:t>
      </w:r>
      <w:r w:rsidRPr="003E6145">
        <w:rPr>
          <w:rFonts w:ascii="Times New Roman" w:hAnsi="Times New Roman" w:cs="Times New Roman"/>
          <w:sz w:val="24"/>
          <w:szCs w:val="24"/>
        </w:rPr>
        <w:t xml:space="preserve"> </w:t>
      </w:r>
      <w:r w:rsidR="0084099B">
        <w:rPr>
          <w:rFonts w:ascii="Times New Roman" w:hAnsi="Times New Roman" w:cs="Times New Roman"/>
          <w:sz w:val="24"/>
          <w:szCs w:val="24"/>
        </w:rPr>
        <w:t xml:space="preserve">saj </w:t>
      </w:r>
      <w:r w:rsidRPr="003E6145">
        <w:rPr>
          <w:rFonts w:ascii="Times New Roman" w:hAnsi="Times New Roman" w:cs="Times New Roman"/>
          <w:sz w:val="24"/>
          <w:szCs w:val="24"/>
        </w:rPr>
        <w:t xml:space="preserve">je </w:t>
      </w:r>
      <w:r w:rsidR="0084099B">
        <w:rPr>
          <w:rFonts w:ascii="Times New Roman" w:hAnsi="Times New Roman" w:cs="Times New Roman"/>
          <w:sz w:val="24"/>
          <w:szCs w:val="24"/>
        </w:rPr>
        <w:t xml:space="preserve">po potrditvi edino merodajen </w:t>
      </w:r>
      <w:r w:rsidRPr="003E6145">
        <w:rPr>
          <w:rFonts w:ascii="Times New Roman" w:hAnsi="Times New Roman" w:cs="Times New Roman"/>
          <w:sz w:val="24"/>
          <w:szCs w:val="24"/>
        </w:rPr>
        <w:t>potrjen Investicijski program.</w:t>
      </w:r>
      <w:r w:rsidR="0084099B">
        <w:rPr>
          <w:rFonts w:ascii="Times New Roman" w:hAnsi="Times New Roman" w:cs="Times New Roman"/>
          <w:sz w:val="24"/>
          <w:szCs w:val="24"/>
        </w:rPr>
        <w:t xml:space="preserve"> Potrditev obeh sklepov je nujno za uspešnost prijave projekta na črpanje evropskih sredstev.</w:t>
      </w:r>
    </w:p>
    <w:p w:rsidR="000C75F0" w:rsidRPr="003E6145" w:rsidRDefault="000C75F0" w:rsidP="003E61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 w:rsidRPr="003E614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l-SI"/>
        </w:rPr>
        <w:t>Finančne posledice:</w:t>
      </w:r>
    </w:p>
    <w:p w:rsidR="000C75F0" w:rsidRPr="003E6145" w:rsidRDefault="003E6145" w:rsidP="003E61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Uspešna prijava na razpis ima pozitivne</w:t>
      </w:r>
      <w:r w:rsidR="000C75F0" w:rsidRPr="003E6145">
        <w:rPr>
          <w:rFonts w:ascii="Times New Roman" w:hAnsi="Times New Roman" w:cs="Times New Roman"/>
          <w:sz w:val="24"/>
          <w:szCs w:val="24"/>
        </w:rPr>
        <w:t xml:space="preserve"> finančn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75F0" w:rsidRPr="003E6145">
        <w:rPr>
          <w:rFonts w:ascii="Times New Roman" w:hAnsi="Times New Roman" w:cs="Times New Roman"/>
          <w:sz w:val="24"/>
          <w:szCs w:val="24"/>
        </w:rPr>
        <w:t xml:space="preserve"> posledic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75F0" w:rsidRPr="003E6145">
        <w:rPr>
          <w:rFonts w:ascii="Times New Roman" w:hAnsi="Times New Roman" w:cs="Times New Roman"/>
          <w:sz w:val="24"/>
          <w:szCs w:val="24"/>
        </w:rPr>
        <w:t xml:space="preserve"> na proračun Občine Izola</w:t>
      </w:r>
      <w:r>
        <w:rPr>
          <w:rFonts w:ascii="Times New Roman" w:hAnsi="Times New Roman" w:cs="Times New Roman"/>
          <w:sz w:val="24"/>
          <w:szCs w:val="24"/>
        </w:rPr>
        <w:t>, saj s potrditvijo sofinanciranja Občina Izola pridobi 2.160.000,00 EUR</w:t>
      </w:r>
      <w:r w:rsidR="00F96AD7">
        <w:rPr>
          <w:rFonts w:ascii="Times New Roman" w:hAnsi="Times New Roman" w:cs="Times New Roman"/>
          <w:sz w:val="24"/>
          <w:szCs w:val="24"/>
        </w:rPr>
        <w:t xml:space="preserve"> v projektu, katerega investicijska vrednost znaša </w:t>
      </w:r>
      <w:r w:rsidR="00F96AD7" w:rsidRPr="003E6145">
        <w:rPr>
          <w:rFonts w:ascii="Times New Roman" w:hAnsi="Times New Roman" w:cs="Times New Roman"/>
          <w:sz w:val="24"/>
          <w:szCs w:val="24"/>
        </w:rPr>
        <w:t>2.649.107,65</w:t>
      </w:r>
      <w:r w:rsidR="00F96AD7">
        <w:rPr>
          <w:rFonts w:ascii="Times New Roman" w:hAnsi="Times New Roman" w:cs="Times New Roman"/>
          <w:sz w:val="24"/>
          <w:szCs w:val="24"/>
        </w:rPr>
        <w:t>EUR</w:t>
      </w:r>
      <w:r w:rsidR="000C75F0" w:rsidRPr="003E6145">
        <w:rPr>
          <w:rFonts w:ascii="Times New Roman" w:hAnsi="Times New Roman" w:cs="Times New Roman"/>
          <w:sz w:val="24"/>
          <w:szCs w:val="24"/>
        </w:rPr>
        <w:t>.</w:t>
      </w:r>
    </w:p>
    <w:p w:rsidR="0087118F" w:rsidRPr="003E6145" w:rsidRDefault="0087118F" w:rsidP="003E614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3BF" w:rsidRPr="003E6145" w:rsidRDefault="000C75F0" w:rsidP="00F96AD7">
      <w:pPr>
        <w:jc w:val="both"/>
        <w:rPr>
          <w:rFonts w:ascii="Times New Roman" w:hAnsi="Times New Roman" w:cs="Times New Roman"/>
          <w:sz w:val="24"/>
          <w:szCs w:val="24"/>
        </w:rPr>
      </w:pPr>
      <w:r w:rsidRPr="003E6145">
        <w:rPr>
          <w:rFonts w:ascii="Times New Roman" w:hAnsi="Times New Roman" w:cs="Times New Roman"/>
          <w:b/>
          <w:color w:val="000000"/>
          <w:sz w:val="24"/>
          <w:szCs w:val="24"/>
        </w:rPr>
        <w:t>Predlog sklepa:</w:t>
      </w:r>
      <w:r w:rsidRPr="003E6145">
        <w:rPr>
          <w:rFonts w:ascii="Times New Roman" w:hAnsi="Times New Roman" w:cs="Times New Roman"/>
          <w:sz w:val="24"/>
          <w:szCs w:val="24"/>
        </w:rPr>
        <w:t xml:space="preserve"> </w:t>
      </w:r>
      <w:r w:rsidRPr="003E6145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Na osnovi podane obrazložitve Občinskemu svetu predlagamo, da sprejme </w:t>
      </w:r>
      <w:r w:rsidR="00F96AD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predlagana sklepa o potrditvi investicijske dokumentacije za projekt </w:t>
      </w:r>
      <w:r w:rsidR="00F96AD7" w:rsidRPr="003E6145">
        <w:rPr>
          <w:rFonts w:ascii="Times New Roman" w:hAnsi="Times New Roman" w:cs="Times New Roman"/>
          <w:b/>
          <w:bCs/>
          <w:sz w:val="24"/>
          <w:szCs w:val="24"/>
        </w:rPr>
        <w:t>Obnova ribiškega pristanišča – Izola – II. faza</w:t>
      </w:r>
      <w:r w:rsidR="008033BF" w:rsidRPr="003E61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5F0" w:rsidRPr="003E6145" w:rsidRDefault="000C75F0" w:rsidP="003E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F0" w:rsidRPr="00DF7581" w:rsidRDefault="00DF7581" w:rsidP="000C75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7581">
        <w:rPr>
          <w:rFonts w:ascii="Times New Roman" w:hAnsi="Times New Roman" w:cs="Times New Roman"/>
          <w:sz w:val="24"/>
          <w:szCs w:val="24"/>
        </w:rPr>
        <w:lastRenderedPageBreak/>
        <w:t>Vodja UGDIKR</w:t>
      </w:r>
      <w:r w:rsidR="000C75F0" w:rsidRPr="00DF7581">
        <w:rPr>
          <w:rFonts w:ascii="Times New Roman" w:hAnsi="Times New Roman" w:cs="Times New Roman"/>
          <w:sz w:val="24"/>
          <w:szCs w:val="24"/>
        </w:rPr>
        <w:t xml:space="preserve">    </w:t>
      </w:r>
      <w:r w:rsidR="00A742B8">
        <w:rPr>
          <w:rFonts w:ascii="Times New Roman" w:hAnsi="Times New Roman" w:cs="Times New Roman"/>
          <w:sz w:val="24"/>
          <w:szCs w:val="24"/>
        </w:rPr>
        <w:t xml:space="preserve">      </w:t>
      </w:r>
      <w:r w:rsidR="000C75F0" w:rsidRPr="00DF7581">
        <w:rPr>
          <w:rFonts w:ascii="Times New Roman" w:hAnsi="Times New Roman" w:cs="Times New Roman"/>
          <w:sz w:val="24"/>
          <w:szCs w:val="24"/>
        </w:rPr>
        <w:t xml:space="preserve"> </w:t>
      </w:r>
      <w:r w:rsidR="00A742B8">
        <w:rPr>
          <w:rFonts w:ascii="Times New Roman" w:hAnsi="Times New Roman" w:cs="Times New Roman"/>
          <w:sz w:val="24"/>
          <w:szCs w:val="24"/>
        </w:rPr>
        <w:t xml:space="preserve">   </w:t>
      </w:r>
      <w:r w:rsidR="000C75F0" w:rsidRPr="00DF75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742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1965">
        <w:rPr>
          <w:rFonts w:ascii="Times New Roman" w:hAnsi="Times New Roman" w:cs="Times New Roman"/>
          <w:sz w:val="24"/>
          <w:szCs w:val="24"/>
        </w:rPr>
        <w:t xml:space="preserve">    </w:t>
      </w:r>
      <w:r w:rsidR="000C75F0" w:rsidRPr="00DF7581">
        <w:rPr>
          <w:rFonts w:ascii="Times New Roman" w:hAnsi="Times New Roman" w:cs="Times New Roman"/>
          <w:sz w:val="24"/>
          <w:szCs w:val="24"/>
        </w:rPr>
        <w:t>Župan</w:t>
      </w:r>
    </w:p>
    <w:p w:rsidR="000C75F0" w:rsidRPr="002604BA" w:rsidRDefault="00DF7581" w:rsidP="000C7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mag. Tomaž Umek</w:t>
      </w:r>
      <w:r w:rsidR="000C75F0" w:rsidRPr="00260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C75F0">
        <w:rPr>
          <w:rFonts w:ascii="Times New Roman" w:hAnsi="Times New Roman" w:cs="Times New Roman"/>
          <w:sz w:val="24"/>
          <w:szCs w:val="24"/>
        </w:rPr>
        <w:t xml:space="preserve">     </w:t>
      </w:r>
      <w:r w:rsidR="000C75F0" w:rsidRPr="002604BA">
        <w:rPr>
          <w:rFonts w:ascii="Times New Roman" w:hAnsi="Times New Roman" w:cs="Times New Roman"/>
          <w:sz w:val="24"/>
          <w:szCs w:val="24"/>
        </w:rPr>
        <w:t xml:space="preserve">  </w:t>
      </w:r>
      <w:r w:rsidR="004E3D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0EB3">
        <w:rPr>
          <w:rFonts w:ascii="Times New Roman" w:hAnsi="Times New Roman" w:cs="Times New Roman"/>
          <w:sz w:val="24"/>
          <w:szCs w:val="24"/>
        </w:rPr>
        <w:t>Danilo Markočič</w:t>
      </w:r>
    </w:p>
    <w:p w:rsidR="005A7AF5" w:rsidRDefault="005A7AF5" w:rsidP="0087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18F" w:rsidRPr="008033BF" w:rsidRDefault="000C75F0" w:rsidP="00871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3BF">
        <w:rPr>
          <w:rFonts w:ascii="Times New Roman" w:hAnsi="Times New Roman" w:cs="Times New Roman"/>
          <w:sz w:val="24"/>
          <w:szCs w:val="24"/>
        </w:rPr>
        <w:t>Priloge:</w:t>
      </w:r>
    </w:p>
    <w:p w:rsidR="00F96AD7" w:rsidRPr="00A821C7" w:rsidRDefault="00210A5D" w:rsidP="00F96AD7">
      <w:pPr>
        <w:pStyle w:val="Odstavekseznama"/>
        <w:numPr>
          <w:ilvl w:val="0"/>
          <w:numId w:val="7"/>
        </w:numPr>
        <w:rPr>
          <w:bCs/>
        </w:rPr>
      </w:pPr>
      <w:r w:rsidRPr="00A821C7">
        <w:rPr>
          <w:bCs/>
        </w:rPr>
        <w:t xml:space="preserve">IIa - </w:t>
      </w:r>
      <w:r w:rsidR="00F96AD7" w:rsidRPr="00A821C7">
        <w:rPr>
          <w:bCs/>
        </w:rPr>
        <w:t>SKLEP O POTRDITVI INVESTICIJSKE DOKUMENTACIJE DIIP, NDIIP, PIZ Obnova ribiškega pristanišča – Izola – II. faza (severni del)</w:t>
      </w:r>
    </w:p>
    <w:p w:rsidR="00F96AD7" w:rsidRPr="00A821C7" w:rsidRDefault="00210A5D" w:rsidP="006D71B4">
      <w:pPr>
        <w:pStyle w:val="Odstavekseznama"/>
        <w:numPr>
          <w:ilvl w:val="0"/>
          <w:numId w:val="7"/>
        </w:numPr>
        <w:rPr>
          <w:bCs/>
        </w:rPr>
      </w:pPr>
      <w:r w:rsidRPr="00A821C7">
        <w:rPr>
          <w:bCs/>
        </w:rPr>
        <w:t xml:space="preserve">IIb - </w:t>
      </w:r>
      <w:r w:rsidR="00F96AD7" w:rsidRPr="00A821C7">
        <w:rPr>
          <w:bCs/>
        </w:rPr>
        <w:t>SKLEP O POTRDITVI IP Obnova ribiškega pristanišča – Izola – II. faza (severni del)</w:t>
      </w:r>
    </w:p>
    <w:p w:rsidR="00FF0EB3" w:rsidRPr="00FF0EB3" w:rsidRDefault="00FF0EB3" w:rsidP="00FF0EB3">
      <w:pPr>
        <w:pStyle w:val="Odstavekseznama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4CEC" w:rsidRPr="005E4CEC" w:rsidRDefault="005E4CEC" w:rsidP="005E4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65" w:rsidRPr="006D49A2" w:rsidRDefault="00931965" w:rsidP="00931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D49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Priloga II</w:t>
      </w:r>
      <w:r w:rsidR="00C17C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31965" w:rsidTr="00216DB1">
        <w:tc>
          <w:tcPr>
            <w:tcW w:w="1056" w:type="dxa"/>
          </w:tcPr>
          <w:p w:rsidR="00931965" w:rsidRDefault="00931965" w:rsidP="0021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73E1B7C" wp14:editId="64B145A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1965" w:rsidRDefault="00931965" w:rsidP="0021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016" w:type="dxa"/>
            <w:hideMark/>
          </w:tcPr>
          <w:p w:rsidR="00931965" w:rsidRDefault="00931965" w:rsidP="0021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931965" w:rsidRDefault="00931965" w:rsidP="00216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931965" w:rsidRDefault="00931965" w:rsidP="00216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6310 Izola – Isola</w:t>
            </w:r>
          </w:p>
          <w:p w:rsidR="00931965" w:rsidRDefault="00931965" w:rsidP="00216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Tel: 05 66 00 100, Fax: 05 66 00 110</w:t>
            </w:r>
          </w:p>
          <w:p w:rsidR="00931965" w:rsidRDefault="00931965" w:rsidP="00216D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 w:cs="Times New Roman"/>
                  <w:i/>
                  <w:iCs/>
                  <w:lang w:eastAsia="sl-SI"/>
                </w:rPr>
                <w:t>posta.oizola@izola.si</w:t>
              </w:r>
            </w:hyperlink>
          </w:p>
          <w:p w:rsidR="00931965" w:rsidRDefault="00931965" w:rsidP="00216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12" w:history="1">
              <w:r>
                <w:rPr>
                  <w:rStyle w:val="Hiperpovezava"/>
                  <w:rFonts w:ascii="Times New Roman" w:eastAsia="Times New Roman" w:hAnsi="Times New Roman" w:cs="Times New Roman"/>
                  <w:i/>
                  <w:iCs/>
                  <w:lang w:eastAsia="sl-SI"/>
                </w:rPr>
                <w:t>http://www.izola.si/</w:t>
              </w:r>
            </w:hyperlink>
          </w:p>
        </w:tc>
      </w:tr>
    </w:tbl>
    <w:p w:rsidR="00931965" w:rsidRDefault="00931965" w:rsidP="00931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31965" w:rsidRDefault="00931965" w:rsidP="009319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Default="00931965" w:rsidP="009319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A821C7">
        <w:rPr>
          <w:rFonts w:ascii="Times New Roman" w:hAnsi="Times New Roman" w:cs="Times New Roman"/>
          <w:sz w:val="24"/>
          <w:szCs w:val="24"/>
        </w:rPr>
        <w:t>351-62/2019</w:t>
      </w:r>
    </w:p>
    <w:p w:rsidR="00931965" w:rsidRDefault="00931965" w:rsidP="009319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</w:p>
    <w:p w:rsidR="00931965" w:rsidRDefault="00931965" w:rsidP="0093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965" w:rsidRPr="00F96AD7" w:rsidRDefault="00931965" w:rsidP="0093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F96AD7">
        <w:rPr>
          <w:rFonts w:ascii="Times New Roman" w:eastAsia="Times New Roman" w:hAnsi="Times New Roman" w:cs="Times New Roman"/>
          <w:lang w:eastAsia="sl-SI"/>
        </w:rPr>
        <w:t xml:space="preserve">Na podlagi 29. člena Zakona o lokalni samoupravi (Uradni list RS, št. </w:t>
      </w:r>
      <w:hyperlink r:id="rId13" w:tgtFrame="_blank" w:tooltip="Zakon o lokalni samoupravi (uradno prečiščeno besedilo)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94/07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 – uradno prečiščeno besedilo, </w:t>
      </w:r>
      <w:hyperlink r:id="rId14" w:tgtFrame="_blank" w:tooltip="Zakon o dopolnitvi Zakona o lokalni samoupravi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76/08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, </w:t>
      </w:r>
      <w:hyperlink r:id="rId15" w:tgtFrame="_blank" w:tooltip="Zakon o spremembah in dopolnitvah Zakona o lokalni samoupravi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79/09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, </w:t>
      </w:r>
      <w:hyperlink r:id="rId16" w:tgtFrame="_blank" w:tooltip="Zakon o spremembah in dopolnitvah Zakona o lokalni samoupravi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51/10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, </w:t>
      </w:r>
      <w:hyperlink r:id="rId17" w:tgtFrame="_blank" w:tooltip="Zakon za uravnoteženje javnih financ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40/12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 – ZUJF, </w:t>
      </w:r>
      <w:hyperlink r:id="rId18" w:tgtFrame="_blank" w:tooltip="Zakon o ukrepih za uravnoteženje javnih financ občin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14/15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 – ZUUJFO, </w:t>
      </w:r>
      <w:hyperlink r:id="rId19" w:tgtFrame="_blank" w:tooltip="Zakon o stvarnem premoženju države in samoupravnih lokalnih skupnosti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11/18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 – ZSPDSLS-1</w:t>
      </w:r>
      <w:r w:rsidR="00F96AD7" w:rsidRPr="00F96AD7">
        <w:rPr>
          <w:rFonts w:ascii="Times New Roman" w:eastAsia="Times New Roman" w:hAnsi="Times New Roman" w:cs="Times New Roman"/>
          <w:lang w:eastAsia="sl-SI"/>
        </w:rPr>
        <w:t xml:space="preserve">, </w:t>
      </w:r>
      <w:hyperlink r:id="rId20" w:tgtFrame="_blank" w:tooltip="Zakon o spremembah in dopolnitvah Zakona o lokalni samoupravi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30/18</w:t>
        </w:r>
      </w:hyperlink>
      <w:r w:rsidR="00F96AD7" w:rsidRPr="00F96AD7">
        <w:rPr>
          <w:rStyle w:val="Hiperpovezava"/>
          <w:rFonts w:ascii="Times New Roman" w:eastAsia="Times New Roman" w:hAnsi="Times New Roman" w:cs="Times New Roman"/>
          <w:lang w:eastAsia="sl-SI"/>
        </w:rPr>
        <w:t>, 61/20 in 80/20</w:t>
      </w:r>
      <w:r w:rsidRPr="00F96AD7">
        <w:rPr>
          <w:rFonts w:ascii="Times New Roman" w:eastAsia="Times New Roman" w:hAnsi="Times New Roman" w:cs="Times New Roman"/>
          <w:lang w:eastAsia="sl-SI"/>
        </w:rPr>
        <w:t xml:space="preserve">), </w:t>
      </w:r>
      <w:r w:rsidR="00F96AD7" w:rsidRPr="00F96AD7">
        <w:rPr>
          <w:rFonts w:ascii="Times New Roman" w:hAnsi="Times New Roman" w:cs="Times New Roman"/>
          <w:bCs/>
        </w:rPr>
        <w:t>Zakona o javnih financah (Uradni list RS, št. 11/11 – uradno prečiščeno besedilo, 14/13 – popr., 101/13, 55/15 – ZFisP, 96/15 – ZIPRS1617 in 13/18</w:t>
      </w:r>
      <w:r w:rsidR="00F96AD7" w:rsidRPr="00F96AD7">
        <w:rPr>
          <w:rFonts w:ascii="Times New Roman" w:hAnsi="Times New Roman" w:cs="Times New Roman"/>
        </w:rPr>
        <w:t>)</w:t>
      </w:r>
      <w:r w:rsidR="00F96AD7" w:rsidRPr="00F96AD7">
        <w:rPr>
          <w:rFonts w:ascii="Times New Roman" w:hAnsi="Times New Roman" w:cs="Times New Roman"/>
          <w:bCs/>
        </w:rPr>
        <w:t xml:space="preserve">, Uredbe o dokumentih razvojnega načrtovanja in postopkih za pripravo predloga državnega proračuna (Uradni list RS, št. 54/10 in 35/18), Uredbe o enotni metodologiji za pripravo in obravnavo investicijske dokumentacije na področju javnih financ (Uradni list RS, št. 60/06, 54/10 in 27/16) </w:t>
      </w:r>
      <w:r w:rsidRPr="00F96AD7">
        <w:rPr>
          <w:rFonts w:ascii="Times New Roman" w:eastAsia="Times New Roman" w:hAnsi="Times New Roman" w:cs="Times New Roman"/>
          <w:lang w:eastAsia="sl-SI"/>
        </w:rPr>
        <w:t xml:space="preserve">30. in 101. člena Statuta Občine Izola – uradno prečiščeno besedilo (Uradne objave Občine Izola, št. 5/18) je Občinski svet Občine Izola na svoji </w:t>
      </w:r>
      <w:r w:rsidR="0084099B">
        <w:rPr>
          <w:rFonts w:ascii="Times New Roman" w:eastAsia="Times New Roman" w:hAnsi="Times New Roman" w:cs="Times New Roman"/>
          <w:lang w:eastAsia="sl-SI"/>
        </w:rPr>
        <w:t>………….</w:t>
      </w:r>
      <w:r w:rsidR="00F96AD7" w:rsidRPr="00F96AD7">
        <w:rPr>
          <w:rFonts w:ascii="Times New Roman" w:eastAsia="Times New Roman" w:hAnsi="Times New Roman" w:cs="Times New Roman"/>
          <w:lang w:eastAsia="sl-SI"/>
        </w:rPr>
        <w:t xml:space="preserve"> seji</w:t>
      </w:r>
      <w:r w:rsidRPr="00F96AD7">
        <w:rPr>
          <w:rFonts w:ascii="Times New Roman" w:eastAsia="Times New Roman" w:hAnsi="Times New Roman" w:cs="Times New Roman"/>
          <w:lang w:eastAsia="sl-SI"/>
        </w:rPr>
        <w:t xml:space="preserve"> dne ......................., sprejel naslednji</w:t>
      </w:r>
    </w:p>
    <w:p w:rsidR="00931965" w:rsidRDefault="00931965" w:rsidP="00931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96AD7" w:rsidRPr="00C17CA2" w:rsidRDefault="00F96AD7" w:rsidP="00F96AD7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17CA2">
        <w:rPr>
          <w:rFonts w:ascii="Times New Roman" w:hAnsi="Times New Roman" w:cs="Times New Roman"/>
          <w:b/>
          <w:bCs/>
        </w:rPr>
        <w:t>SKLEP O POTRDITVI INVESTICIJSKE DOKUMENTACIJE DIIP, NDIIP, PIZ</w:t>
      </w:r>
    </w:p>
    <w:p w:rsidR="00F96AD7" w:rsidRPr="00C17CA2" w:rsidRDefault="00F96AD7" w:rsidP="00F96AD7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17CA2">
        <w:rPr>
          <w:rFonts w:ascii="Times New Roman" w:hAnsi="Times New Roman" w:cs="Times New Roman"/>
          <w:b/>
          <w:bCs/>
        </w:rPr>
        <w:t>Obnova ribiš</w:t>
      </w:r>
      <w:r w:rsidR="00C17CA2">
        <w:rPr>
          <w:rFonts w:ascii="Times New Roman" w:hAnsi="Times New Roman" w:cs="Times New Roman"/>
          <w:b/>
          <w:bCs/>
        </w:rPr>
        <w:t>kega pristanišča – Izola – II.f</w:t>
      </w:r>
      <w:r w:rsidRPr="00C17CA2">
        <w:rPr>
          <w:rFonts w:ascii="Times New Roman" w:hAnsi="Times New Roman" w:cs="Times New Roman"/>
          <w:b/>
          <w:bCs/>
        </w:rPr>
        <w:t>aza (severni del)</w:t>
      </w:r>
    </w:p>
    <w:p w:rsidR="00F96AD7" w:rsidRPr="0084099B" w:rsidRDefault="00F96AD7" w:rsidP="0084099B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Potrdi se investicijska dokumentacija, ki jo je izdelal Elmarkt d.o.o. iz Portoroža:</w:t>
      </w:r>
    </w:p>
    <w:p w:rsidR="00F96AD7" w:rsidRPr="0084099B" w:rsidRDefault="00F96AD7" w:rsidP="0084099B">
      <w:pPr>
        <w:pStyle w:val="Odstavekseznama"/>
        <w:numPr>
          <w:ilvl w:val="0"/>
          <w:numId w:val="1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DIIP »Ribiško pristanišče Izola«,  z oznako 004/2019, julij 2019,</w:t>
      </w:r>
    </w:p>
    <w:p w:rsidR="00F96AD7" w:rsidRPr="0084099B" w:rsidRDefault="00F96AD7" w:rsidP="0084099B">
      <w:pPr>
        <w:pStyle w:val="Odstavekseznama"/>
        <w:numPr>
          <w:ilvl w:val="0"/>
          <w:numId w:val="1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Novelacija DIIP »Obnova ribiškega pristanišča – Izola – II. faza« z oznako NDIIP 004/2019, september 2019,</w:t>
      </w:r>
    </w:p>
    <w:p w:rsidR="00F96AD7" w:rsidRPr="0084099B" w:rsidRDefault="00F96AD7" w:rsidP="0084099B">
      <w:pPr>
        <w:pStyle w:val="Odstavekseznama"/>
        <w:numPr>
          <w:ilvl w:val="0"/>
          <w:numId w:val="1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Predinvesticijska zasnova »Obnova ribiškega pristanišča – Izola – II. faza«, z oznako PIZ 04/2019, oktober 2020.</w:t>
      </w:r>
    </w:p>
    <w:p w:rsidR="00F96AD7" w:rsidRPr="0084099B" w:rsidRDefault="00F96AD7" w:rsidP="0084099B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Sredstva so zagotovljena v proračunu in načrtu razvojnih programov Občine Izola.</w:t>
      </w:r>
    </w:p>
    <w:p w:rsidR="00F96AD7" w:rsidRPr="0084099B" w:rsidRDefault="00F96AD7" w:rsidP="0084099B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 xml:space="preserve">V NRP občine se uskladi veljavni projekt št. OB040-19-0007 – Obnova ribiškega pristanišča – Izola. </w:t>
      </w:r>
    </w:p>
    <w:p w:rsidR="00F96AD7" w:rsidRPr="0084099B" w:rsidRDefault="00F96AD7" w:rsidP="0084099B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 xml:space="preserve">Odobri se izvedba investicije. </w:t>
      </w:r>
    </w:p>
    <w:p w:rsidR="00F96AD7" w:rsidRPr="0084099B" w:rsidRDefault="00F96AD7" w:rsidP="00C17CA2">
      <w:pPr>
        <w:spacing w:after="0"/>
        <w:jc w:val="both"/>
        <w:rPr>
          <w:rFonts w:ascii="Times New Roman" w:hAnsi="Times New Roman" w:cs="Times New Roman"/>
        </w:rPr>
      </w:pPr>
      <w:r w:rsidRPr="0084099B">
        <w:rPr>
          <w:rFonts w:ascii="Times New Roman" w:hAnsi="Times New Roman" w:cs="Times New Roman"/>
        </w:rPr>
        <w:t>Občina z zadevno naložbo kandidira na Četrti javni razpis za ukrep ribiška pristanišča, mesta iztovarjanja, prodajne dvorane in zavetja, objavljenem v Uradnem listu RS št. 26/19 dne 26. 4. 2019. Skladno z PIZ in IP ter prijavnim obrazcem je finančna konstrukcija naložbe sledeča:</w:t>
      </w:r>
    </w:p>
    <w:p w:rsidR="00F96AD7" w:rsidRPr="0084099B" w:rsidRDefault="00F96AD7" w:rsidP="0084099B">
      <w:pPr>
        <w:numPr>
          <w:ilvl w:val="0"/>
          <w:numId w:val="11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Vrednost investicije po tekočih cenah znaša 2.649.107,65 eurov (z vključenim davkom na dodano vrednost) in se izvaja skladno s časovnim načrtom od leta 2019 do decembra 2021.</w:t>
      </w:r>
    </w:p>
    <w:p w:rsidR="00F96AD7" w:rsidRPr="0084099B" w:rsidRDefault="00F96AD7" w:rsidP="0084099B">
      <w:pPr>
        <w:numPr>
          <w:ilvl w:val="0"/>
          <w:numId w:val="11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Vire za financiranje zagotavljajo:</w:t>
      </w:r>
    </w:p>
    <w:p w:rsidR="00F96AD7" w:rsidRPr="0084099B" w:rsidRDefault="00F96AD7" w:rsidP="0084099B">
      <w:pPr>
        <w:spacing w:after="0" w:line="240" w:lineRule="auto"/>
        <w:ind w:left="709" w:firstLine="5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84099B">
        <w:rPr>
          <w:rFonts w:ascii="Times New Roman" w:hAnsi="Times New Roman" w:cs="Times New Roman"/>
          <w:bCs/>
        </w:rPr>
        <w:lastRenderedPageBreak/>
        <w:t>Lastna finančna sredstva v znesku 489.107,65 eurov,</w:t>
      </w:r>
    </w:p>
    <w:p w:rsidR="00F96AD7" w:rsidRPr="0084099B" w:rsidRDefault="00F96AD7" w:rsidP="0084099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Podpora v okviru OP 2014-2020 v znesku 2.160.000,00 eurov</w:t>
      </w:r>
      <w:r w:rsidR="0084099B" w:rsidRPr="0084099B">
        <w:rPr>
          <w:rFonts w:ascii="Times New Roman" w:hAnsi="Times New Roman" w:cs="Times New Roman"/>
          <w:bCs/>
        </w:rPr>
        <w:t>.</w:t>
      </w:r>
    </w:p>
    <w:p w:rsidR="0084099B" w:rsidRPr="0084099B" w:rsidRDefault="0084099B" w:rsidP="0084099B">
      <w:pPr>
        <w:numPr>
          <w:ilvl w:val="0"/>
          <w:numId w:val="11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color w:val="000000"/>
        </w:rPr>
        <w:t>Sklep velja takoj.</w:t>
      </w:r>
    </w:p>
    <w:p w:rsidR="00931965" w:rsidRDefault="00931965" w:rsidP="009319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3196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  <w:t xml:space="preserve">      </w:t>
      </w:r>
    </w:p>
    <w:p w:rsidR="00931965" w:rsidRDefault="00931965" w:rsidP="009319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                           Ž u p a n</w:t>
      </w:r>
    </w:p>
    <w:p w:rsidR="000C75F0" w:rsidRDefault="00931965" w:rsidP="00C17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                   Danilo Markočič</w:t>
      </w:r>
    </w:p>
    <w:p w:rsidR="00A821C7" w:rsidRPr="00A821C7" w:rsidRDefault="00A821C7" w:rsidP="00A8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A821C7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Sklep prejmejo:</w:t>
      </w:r>
    </w:p>
    <w:p w:rsidR="00A821C7" w:rsidRPr="009559CB" w:rsidRDefault="00A821C7" w:rsidP="00A821C7">
      <w:pPr>
        <w:pStyle w:val="Noga"/>
        <w:framePr w:wrap="around" w:vAnchor="text" w:hAnchor="page" w:x="1321" w:y="1598"/>
        <w:rPr>
          <w:rFonts w:ascii="Arial" w:hAnsi="Arial"/>
          <w:sz w:val="20"/>
        </w:rPr>
      </w:pPr>
      <w:r>
        <w:tab/>
      </w:r>
    </w:p>
    <w:p w:rsidR="00A821C7" w:rsidRPr="000F5308" w:rsidRDefault="00A821C7" w:rsidP="00A821C7">
      <w:pPr>
        <w:pStyle w:val="Noga"/>
        <w:framePr w:wrap="around" w:vAnchor="text" w:hAnchor="page" w:x="1321" w:y="1598"/>
        <w:rPr>
          <w:lang w:val="pl-PL"/>
        </w:rPr>
      </w:pPr>
      <w:r>
        <w:rPr>
          <w:noProof/>
        </w:rPr>
        <w:drawing>
          <wp:inline distT="0" distB="0" distL="0" distR="0" wp14:anchorId="31F981A4" wp14:editId="4BEF3FED">
            <wp:extent cx="485775" cy="333375"/>
            <wp:effectExtent l="0" t="0" r="9525" b="9525"/>
            <wp:docPr id="8" name="Slika 8" descr="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u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308">
        <w:rPr>
          <w:lang w:val="pl-PL"/>
        </w:rPr>
        <w:tab/>
      </w:r>
      <w:r w:rsidRPr="00ED5771">
        <w:rPr>
          <w:rFonts w:ascii="Republika" w:hAnsi="Republika"/>
          <w:szCs w:val="20"/>
        </w:rPr>
        <w:t>Evropski sklad za pomorstvo in ribištvo</w:t>
      </w:r>
      <w:r w:rsidRPr="000F5308">
        <w:rPr>
          <w:szCs w:val="20"/>
          <w:lang w:val="pl-PL"/>
        </w:rPr>
        <w:tab/>
      </w:r>
      <w:r>
        <w:rPr>
          <w:noProof/>
          <w:szCs w:val="20"/>
        </w:rPr>
        <w:drawing>
          <wp:inline distT="0" distB="0" distL="0" distR="0" wp14:anchorId="34744EA6" wp14:editId="6CFA1131">
            <wp:extent cx="476250" cy="419100"/>
            <wp:effectExtent l="0" t="0" r="0" b="0"/>
            <wp:docPr id="9" name="Slika 9" descr="ESPR Logotip_RGB brez besed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PR Logotip_RGB brez besedi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C7" w:rsidRPr="000F5308" w:rsidRDefault="00A821C7" w:rsidP="00A821C7">
      <w:pPr>
        <w:pStyle w:val="Noga"/>
        <w:framePr w:wrap="around" w:vAnchor="text" w:hAnchor="page" w:x="1321" w:y="1598"/>
      </w:pPr>
      <w:r>
        <w:rPr>
          <w:color w:val="000000"/>
          <w:spacing w:val="-2"/>
          <w:sz w:val="10"/>
          <w:szCs w:val="10"/>
        </w:rPr>
        <w:t xml:space="preserve">  </w:t>
      </w:r>
      <w:r w:rsidRPr="000F5308">
        <w:rPr>
          <w:color w:val="000000"/>
          <w:spacing w:val="-2"/>
          <w:sz w:val="10"/>
          <w:szCs w:val="10"/>
        </w:rPr>
        <w:t>Evropska unija</w:t>
      </w:r>
    </w:p>
    <w:p w:rsidR="00A821C7" w:rsidRPr="00A821C7" w:rsidRDefault="00A821C7" w:rsidP="00A821C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A821C7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JP Komunala Izola d.o.o.</w:t>
      </w:r>
    </w:p>
    <w:p w:rsidR="00A821C7" w:rsidRPr="00A821C7" w:rsidRDefault="00A821C7" w:rsidP="00A821C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A821C7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Elmarkt d.o.o.</w:t>
      </w:r>
    </w:p>
    <w:p w:rsidR="00A821C7" w:rsidRPr="00A821C7" w:rsidRDefault="00A821C7" w:rsidP="00A821C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A821C7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Zbirka dokumentarnega gradiva</w:t>
      </w:r>
    </w:p>
    <w:p w:rsidR="00A821C7" w:rsidRPr="00A821C7" w:rsidRDefault="00A821C7" w:rsidP="00A821C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A821C7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Arhiv OS – 2x</w:t>
      </w:r>
    </w:p>
    <w:p w:rsidR="00A821C7" w:rsidRDefault="00A821C7" w:rsidP="00A8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17CA2" w:rsidRPr="006D49A2" w:rsidRDefault="00C17CA2" w:rsidP="00C17C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D49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Priloga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C17CA2" w:rsidTr="001C3FE9">
        <w:tc>
          <w:tcPr>
            <w:tcW w:w="1056" w:type="dxa"/>
          </w:tcPr>
          <w:p w:rsidR="00C17CA2" w:rsidRDefault="00C17CA2" w:rsidP="001C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35A86261" wp14:editId="17D2E5B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7CA2" w:rsidRDefault="00C17CA2" w:rsidP="001C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016" w:type="dxa"/>
            <w:hideMark/>
          </w:tcPr>
          <w:p w:rsidR="00C17CA2" w:rsidRDefault="00C17CA2" w:rsidP="001C3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OBČINA IZOLA – COMUNE DI ISOLA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C17CA2" w:rsidRDefault="00C17CA2" w:rsidP="001C3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C17CA2" w:rsidRDefault="00C17CA2" w:rsidP="001C3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6310 Izola – Isola</w:t>
            </w:r>
          </w:p>
          <w:p w:rsidR="00C17CA2" w:rsidRDefault="00C17CA2" w:rsidP="001C3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Tel: 05 66 00 100, Fax: 05 66 00 110</w:t>
            </w:r>
          </w:p>
          <w:p w:rsidR="00C17CA2" w:rsidRDefault="00C17CA2" w:rsidP="001C3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23" w:history="1">
              <w:r>
                <w:rPr>
                  <w:rStyle w:val="Hiperpovezava"/>
                  <w:rFonts w:ascii="Times New Roman" w:eastAsia="Times New Roman" w:hAnsi="Times New Roman" w:cs="Times New Roman"/>
                  <w:i/>
                  <w:iCs/>
                  <w:lang w:eastAsia="sl-SI"/>
                </w:rPr>
                <w:t>posta.oizola@izola.si</w:t>
              </w:r>
            </w:hyperlink>
          </w:p>
          <w:p w:rsidR="00C17CA2" w:rsidRDefault="00C17CA2" w:rsidP="001C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24" w:history="1">
              <w:r>
                <w:rPr>
                  <w:rStyle w:val="Hiperpovezava"/>
                  <w:rFonts w:ascii="Times New Roman" w:eastAsia="Times New Roman" w:hAnsi="Times New Roman" w:cs="Times New Roman"/>
                  <w:i/>
                  <w:iCs/>
                  <w:lang w:eastAsia="sl-SI"/>
                </w:rPr>
                <w:t>http://www.izola.si/</w:t>
              </w:r>
            </w:hyperlink>
          </w:p>
        </w:tc>
      </w:tr>
    </w:tbl>
    <w:p w:rsidR="00C17CA2" w:rsidRDefault="00C17CA2" w:rsidP="00C17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C17CA2" w:rsidRDefault="00C17CA2" w:rsidP="00C17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17CA2" w:rsidRDefault="00C17CA2" w:rsidP="00C17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A821C7">
        <w:rPr>
          <w:rFonts w:ascii="Times New Roman" w:hAnsi="Times New Roman" w:cs="Times New Roman"/>
          <w:sz w:val="24"/>
          <w:szCs w:val="24"/>
        </w:rPr>
        <w:t>351-62/2019</w:t>
      </w:r>
    </w:p>
    <w:p w:rsidR="00C17CA2" w:rsidRDefault="00C17CA2" w:rsidP="00C17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</w:p>
    <w:p w:rsidR="00C17CA2" w:rsidRDefault="00C17CA2" w:rsidP="00C17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17CA2" w:rsidRDefault="00C17CA2" w:rsidP="00C17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F96AD7">
        <w:rPr>
          <w:rFonts w:ascii="Times New Roman" w:eastAsia="Times New Roman" w:hAnsi="Times New Roman" w:cs="Times New Roman"/>
          <w:lang w:eastAsia="sl-SI"/>
        </w:rPr>
        <w:t xml:space="preserve">Na podlagi 29. člena Zakona o lokalni samoupravi (Uradni list RS, št. </w:t>
      </w:r>
      <w:hyperlink r:id="rId25" w:tgtFrame="_blank" w:tooltip="Zakon o lokalni samoupravi (uradno prečiščeno besedilo)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94/07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 – uradno prečiščeno besedilo, </w:t>
      </w:r>
      <w:hyperlink r:id="rId26" w:tgtFrame="_blank" w:tooltip="Zakon o dopolnitvi Zakona o lokalni samoupravi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76/08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, </w:t>
      </w:r>
      <w:hyperlink r:id="rId27" w:tgtFrame="_blank" w:tooltip="Zakon o spremembah in dopolnitvah Zakona o lokalni samoupravi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79/09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, </w:t>
      </w:r>
      <w:hyperlink r:id="rId28" w:tgtFrame="_blank" w:tooltip="Zakon o spremembah in dopolnitvah Zakona o lokalni samoupravi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51/10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, </w:t>
      </w:r>
      <w:hyperlink r:id="rId29" w:tgtFrame="_blank" w:tooltip="Zakon za uravnoteženje javnih financ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40/12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 – ZUJF, </w:t>
      </w:r>
      <w:hyperlink r:id="rId30" w:tgtFrame="_blank" w:tooltip="Zakon o ukrepih za uravnoteženje javnih financ občin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14/15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 – ZUUJFO, </w:t>
      </w:r>
      <w:hyperlink r:id="rId31" w:tgtFrame="_blank" w:tooltip="Zakon o stvarnem premoženju države in samoupravnih lokalnih skupnosti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11/18</w:t>
        </w:r>
      </w:hyperlink>
      <w:r w:rsidRPr="00F96AD7">
        <w:rPr>
          <w:rFonts w:ascii="Times New Roman" w:eastAsia="Times New Roman" w:hAnsi="Times New Roman" w:cs="Times New Roman"/>
          <w:lang w:eastAsia="sl-SI"/>
        </w:rPr>
        <w:t xml:space="preserve"> – ZSPDSLS-1, </w:t>
      </w:r>
      <w:hyperlink r:id="rId32" w:tgtFrame="_blank" w:tooltip="Zakon o spremembah in dopolnitvah Zakona o lokalni samoupravi" w:history="1">
        <w:r w:rsidRPr="00F96AD7">
          <w:rPr>
            <w:rStyle w:val="Hiperpovezava"/>
            <w:rFonts w:ascii="Times New Roman" w:eastAsia="Times New Roman" w:hAnsi="Times New Roman" w:cs="Times New Roman"/>
            <w:lang w:eastAsia="sl-SI"/>
          </w:rPr>
          <w:t>30/18</w:t>
        </w:r>
      </w:hyperlink>
      <w:r w:rsidRPr="00F96AD7">
        <w:rPr>
          <w:rStyle w:val="Hiperpovezava"/>
          <w:rFonts w:ascii="Times New Roman" w:eastAsia="Times New Roman" w:hAnsi="Times New Roman" w:cs="Times New Roman"/>
          <w:lang w:eastAsia="sl-SI"/>
        </w:rPr>
        <w:t>, 61/20 in 80/20</w:t>
      </w:r>
      <w:r w:rsidRPr="00F96AD7">
        <w:rPr>
          <w:rFonts w:ascii="Times New Roman" w:eastAsia="Times New Roman" w:hAnsi="Times New Roman" w:cs="Times New Roman"/>
          <w:lang w:eastAsia="sl-SI"/>
        </w:rPr>
        <w:t xml:space="preserve">), </w:t>
      </w:r>
      <w:r w:rsidRPr="00F96AD7">
        <w:rPr>
          <w:rFonts w:ascii="Times New Roman" w:hAnsi="Times New Roman" w:cs="Times New Roman"/>
          <w:bCs/>
        </w:rPr>
        <w:t>Zakona o javnih financah (Uradni list RS, št. 11/11 – uradno prečiščeno besedilo, 14/13 – popr., 101/13, 55/15 – ZFisP, 96/15 – ZIPRS1617 in 13/18</w:t>
      </w:r>
      <w:r w:rsidRPr="00F96AD7">
        <w:rPr>
          <w:rFonts w:ascii="Times New Roman" w:hAnsi="Times New Roman" w:cs="Times New Roman"/>
        </w:rPr>
        <w:t>)</w:t>
      </w:r>
      <w:r w:rsidRPr="00F96AD7">
        <w:rPr>
          <w:rFonts w:ascii="Times New Roman" w:hAnsi="Times New Roman" w:cs="Times New Roman"/>
          <w:bCs/>
        </w:rPr>
        <w:t xml:space="preserve">, Uredbe o dokumentih razvojnega načrtovanja in postopkih za pripravo predloga državnega proračuna (Uradni list RS, št. 54/10 in 35/18), Uredbe o enotni metodologiji za pripravo in obravnavo investicijske dokumentacije na področju javnih financ (Uradni list RS, št. 60/06, 54/10 in 27/16) </w:t>
      </w:r>
      <w:r w:rsidRPr="00F96AD7">
        <w:rPr>
          <w:rFonts w:ascii="Times New Roman" w:eastAsia="Times New Roman" w:hAnsi="Times New Roman" w:cs="Times New Roman"/>
          <w:lang w:eastAsia="sl-SI"/>
        </w:rPr>
        <w:t xml:space="preserve">30. in 101. člena Statuta Občine Izola – uradno prečiščeno besedilo (Uradne objave Občine Izola, št. 5/18) je Občinski svet Občine Izola na svoji </w:t>
      </w:r>
      <w:r w:rsidR="00A821C7">
        <w:rPr>
          <w:rFonts w:ascii="Times New Roman" w:eastAsia="Times New Roman" w:hAnsi="Times New Roman" w:cs="Times New Roman"/>
          <w:lang w:eastAsia="sl-SI"/>
        </w:rPr>
        <w:t>……………</w:t>
      </w:r>
      <w:r w:rsidRPr="00F96AD7">
        <w:rPr>
          <w:rFonts w:ascii="Times New Roman" w:eastAsia="Times New Roman" w:hAnsi="Times New Roman" w:cs="Times New Roman"/>
          <w:lang w:eastAsia="sl-SI"/>
        </w:rPr>
        <w:t xml:space="preserve"> dne ......................., sprejel naslednji</w:t>
      </w:r>
    </w:p>
    <w:p w:rsidR="00C17CA2" w:rsidRPr="00C17CA2" w:rsidRDefault="00C17CA2" w:rsidP="00C17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C17CA2" w:rsidRPr="00C17CA2" w:rsidRDefault="00C17CA2" w:rsidP="00C17CA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17CA2">
        <w:rPr>
          <w:rFonts w:ascii="Times New Roman" w:hAnsi="Times New Roman" w:cs="Times New Roman"/>
          <w:b/>
          <w:bCs/>
        </w:rPr>
        <w:t>SKLEP O POTRDITVI INVESTICIJSKE DOKUMENTACIJE IP</w:t>
      </w:r>
    </w:p>
    <w:p w:rsidR="00C17CA2" w:rsidRPr="00C17CA2" w:rsidRDefault="00C17CA2" w:rsidP="00C17CA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17CA2">
        <w:rPr>
          <w:rFonts w:ascii="Times New Roman" w:hAnsi="Times New Roman" w:cs="Times New Roman"/>
          <w:b/>
          <w:bCs/>
        </w:rPr>
        <w:t>Obnova ribi</w:t>
      </w:r>
      <w:r>
        <w:rPr>
          <w:rFonts w:ascii="Times New Roman" w:hAnsi="Times New Roman" w:cs="Times New Roman"/>
          <w:b/>
          <w:bCs/>
        </w:rPr>
        <w:t>škega pristanišča – Izola – II.f</w:t>
      </w:r>
      <w:r w:rsidRPr="00C17CA2">
        <w:rPr>
          <w:rFonts w:ascii="Times New Roman" w:hAnsi="Times New Roman" w:cs="Times New Roman"/>
          <w:b/>
          <w:bCs/>
        </w:rPr>
        <w:t>aza (severni del)</w:t>
      </w:r>
    </w:p>
    <w:p w:rsidR="00C17CA2" w:rsidRPr="00C17CA2" w:rsidRDefault="00C17CA2" w:rsidP="00C17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C17CA2" w:rsidRPr="0084099B" w:rsidRDefault="00C17CA2" w:rsidP="0084099B">
      <w:pPr>
        <w:pStyle w:val="Odstavekseznama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 xml:space="preserve">Potrdi se investicijski program za projekt: </w:t>
      </w:r>
      <w:bookmarkStart w:id="1" w:name="_Hlk57292180"/>
      <w:r w:rsidRPr="0084099B">
        <w:rPr>
          <w:rFonts w:ascii="Times New Roman" w:hAnsi="Times New Roman" w:cs="Times New Roman"/>
          <w:bCs/>
        </w:rPr>
        <w:t>Obnova ribiškega pristanišča – Izola – II. Faza (severni del)</w:t>
      </w:r>
      <w:bookmarkEnd w:id="1"/>
      <w:r w:rsidRPr="0084099B">
        <w:rPr>
          <w:rFonts w:ascii="Times New Roman" w:hAnsi="Times New Roman" w:cs="Times New Roman"/>
          <w:bCs/>
        </w:rPr>
        <w:t>, ki ga je izdelal Elmarkt d.o.o. dne 28.10.2020 z oznako IP 004/2019.</w:t>
      </w:r>
    </w:p>
    <w:p w:rsidR="0084099B" w:rsidRPr="0084099B" w:rsidRDefault="0084099B" w:rsidP="0084099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Sredstva so zagotovljena v proračunu in načrtu razvojnih programov Občine Izola.</w:t>
      </w:r>
    </w:p>
    <w:p w:rsidR="0084099B" w:rsidRPr="0084099B" w:rsidRDefault="0084099B" w:rsidP="0084099B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 xml:space="preserve">V NRP občine se uskladi veljavni projekt št. OB040-19-0007 – Obnova ribiškega pristanišča – Izola. </w:t>
      </w:r>
    </w:p>
    <w:p w:rsidR="0084099B" w:rsidRPr="0084099B" w:rsidRDefault="0084099B" w:rsidP="0084099B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 xml:space="preserve">Odobri se izvedba investicije. </w:t>
      </w:r>
    </w:p>
    <w:p w:rsidR="0084099B" w:rsidRPr="0084099B" w:rsidRDefault="0084099B" w:rsidP="0084099B">
      <w:pPr>
        <w:spacing w:after="0"/>
        <w:jc w:val="both"/>
        <w:rPr>
          <w:rFonts w:ascii="Times New Roman" w:hAnsi="Times New Roman" w:cs="Times New Roman"/>
        </w:rPr>
      </w:pPr>
      <w:r w:rsidRPr="0084099B">
        <w:rPr>
          <w:rFonts w:ascii="Times New Roman" w:hAnsi="Times New Roman" w:cs="Times New Roman"/>
        </w:rPr>
        <w:lastRenderedPageBreak/>
        <w:t>Občina z zadevno naložbo kandidira na Četrti javni razpis za ukrep ribiška pristanišča, mesta iztovarjanja, prodajne dvorane in zavetja, objavljenem v Uradnem listu RS št. 26/19 dne 26. 4. 2019. Skladno z PIZ in IP ter prijavnim obrazcem je finančna konstrukcija naložbe sledeča:</w:t>
      </w:r>
    </w:p>
    <w:p w:rsidR="0084099B" w:rsidRPr="0084099B" w:rsidRDefault="0084099B" w:rsidP="0084099B">
      <w:pPr>
        <w:numPr>
          <w:ilvl w:val="0"/>
          <w:numId w:val="15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Vrednost investicije po tekočih cenah znaša 2.649.107,65 eurov (z vključenim davkom na dodano vrednost) in se izvaja skladno s časovnim načrtom od leta 2019 do decembra 2021.</w:t>
      </w:r>
    </w:p>
    <w:p w:rsidR="0084099B" w:rsidRPr="0084099B" w:rsidRDefault="0084099B" w:rsidP="0084099B">
      <w:pPr>
        <w:numPr>
          <w:ilvl w:val="0"/>
          <w:numId w:val="15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Vire za financiranje zagotavljajo:</w:t>
      </w:r>
    </w:p>
    <w:p w:rsidR="0084099B" w:rsidRPr="0084099B" w:rsidRDefault="0084099B" w:rsidP="0084099B">
      <w:pPr>
        <w:spacing w:after="0" w:line="240" w:lineRule="auto"/>
        <w:ind w:left="709" w:firstLine="5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Lastna finančna sredstva v znesku 489.107,65 eurov,</w:t>
      </w:r>
    </w:p>
    <w:p w:rsidR="0084099B" w:rsidRPr="0084099B" w:rsidRDefault="0084099B" w:rsidP="0084099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84099B">
        <w:rPr>
          <w:rFonts w:ascii="Times New Roman" w:hAnsi="Times New Roman" w:cs="Times New Roman"/>
          <w:bCs/>
        </w:rPr>
        <w:t>Podpora v okviru OP 2014-2020 v znesku 2.160.000,00 eurov.</w:t>
      </w:r>
    </w:p>
    <w:p w:rsidR="00C17CA2" w:rsidRPr="0084099B" w:rsidRDefault="0084099B" w:rsidP="0084099B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lang w:eastAsia="sl-SI"/>
        </w:rPr>
      </w:pPr>
      <w:r w:rsidRPr="0084099B">
        <w:rPr>
          <w:rFonts w:ascii="Times New Roman" w:hAnsi="Times New Roman" w:cs="Times New Roman"/>
          <w:color w:val="000000"/>
        </w:rPr>
        <w:t>Sklep velja takoj.</w:t>
      </w:r>
      <w:r w:rsidR="00C17CA2" w:rsidRPr="0084099B">
        <w:rPr>
          <w:rFonts w:ascii="Times New Roman" w:hAnsi="Times New Roman" w:cs="Times New Roman"/>
          <w:color w:val="000000"/>
        </w:rPr>
        <w:t xml:space="preserve">    </w:t>
      </w:r>
      <w:r w:rsidR="00C17CA2" w:rsidRPr="0084099B">
        <w:rPr>
          <w:rFonts w:ascii="Times New Roman" w:hAnsi="Times New Roman" w:cs="Times New Roman"/>
          <w:color w:val="000000"/>
        </w:rPr>
        <w:tab/>
      </w:r>
      <w:r w:rsidR="00C17CA2" w:rsidRPr="0084099B">
        <w:rPr>
          <w:rFonts w:ascii="Times New Roman" w:hAnsi="Times New Roman" w:cs="Times New Roman"/>
          <w:color w:val="000000"/>
        </w:rPr>
        <w:tab/>
      </w:r>
      <w:r w:rsidR="00C17CA2" w:rsidRPr="0084099B">
        <w:rPr>
          <w:rFonts w:ascii="Times New Roman" w:hAnsi="Times New Roman" w:cs="Times New Roman"/>
          <w:color w:val="000000"/>
        </w:rPr>
        <w:tab/>
      </w:r>
      <w:r w:rsidR="00C17CA2" w:rsidRPr="0084099B">
        <w:rPr>
          <w:rFonts w:ascii="Times New Roman" w:eastAsia="Times New Roman" w:hAnsi="Times New Roman" w:cs="Times New Roman"/>
          <w:bCs/>
          <w:lang w:eastAsia="sl-SI"/>
        </w:rPr>
        <w:tab/>
      </w:r>
      <w:r w:rsidR="00C17CA2" w:rsidRPr="0084099B">
        <w:rPr>
          <w:rFonts w:ascii="Times New Roman" w:eastAsia="Times New Roman" w:hAnsi="Times New Roman" w:cs="Times New Roman"/>
          <w:bCs/>
          <w:lang w:eastAsia="sl-SI"/>
        </w:rPr>
        <w:tab/>
      </w:r>
      <w:r w:rsidR="00C17CA2" w:rsidRPr="0084099B">
        <w:rPr>
          <w:rFonts w:ascii="Times New Roman" w:eastAsia="Times New Roman" w:hAnsi="Times New Roman" w:cs="Times New Roman"/>
          <w:bCs/>
          <w:lang w:eastAsia="sl-SI"/>
        </w:rPr>
        <w:tab/>
      </w:r>
      <w:r w:rsidR="00C17CA2" w:rsidRPr="0084099B">
        <w:rPr>
          <w:rFonts w:ascii="Times New Roman" w:eastAsia="Times New Roman" w:hAnsi="Times New Roman" w:cs="Times New Roman"/>
          <w:bCs/>
          <w:lang w:eastAsia="sl-SI"/>
        </w:rPr>
        <w:tab/>
      </w:r>
      <w:r w:rsidR="00C17CA2" w:rsidRPr="0084099B">
        <w:rPr>
          <w:rFonts w:ascii="Times New Roman" w:eastAsia="Times New Roman" w:hAnsi="Times New Roman" w:cs="Times New Roman"/>
          <w:bCs/>
          <w:lang w:eastAsia="sl-SI"/>
        </w:rPr>
        <w:tab/>
        <w:t xml:space="preserve">      </w:t>
      </w:r>
    </w:p>
    <w:p w:rsidR="00C17CA2" w:rsidRDefault="00C17CA2" w:rsidP="00C17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C17CA2" w:rsidRDefault="00C17CA2" w:rsidP="00C17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                           Ž u p a n</w:t>
      </w:r>
    </w:p>
    <w:p w:rsidR="00C17CA2" w:rsidRDefault="00C17CA2" w:rsidP="00C17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                   Danilo Markočič</w:t>
      </w:r>
    </w:p>
    <w:p w:rsidR="00A821C7" w:rsidRPr="009559CB" w:rsidRDefault="00A821C7" w:rsidP="00A821C7">
      <w:pPr>
        <w:pStyle w:val="Noga"/>
        <w:framePr w:wrap="around" w:vAnchor="text" w:hAnchor="page" w:x="1167" w:y="2313"/>
        <w:rPr>
          <w:rFonts w:ascii="Arial" w:hAnsi="Arial"/>
          <w:sz w:val="20"/>
        </w:rPr>
      </w:pPr>
      <w:r>
        <w:tab/>
      </w:r>
    </w:p>
    <w:p w:rsidR="00A821C7" w:rsidRPr="000F5308" w:rsidRDefault="00A821C7" w:rsidP="00A821C7">
      <w:pPr>
        <w:pStyle w:val="Noga"/>
        <w:framePr w:wrap="around" w:vAnchor="text" w:hAnchor="page" w:x="1167" w:y="2313"/>
        <w:rPr>
          <w:lang w:val="pl-PL"/>
        </w:rPr>
      </w:pPr>
      <w:r>
        <w:rPr>
          <w:noProof/>
        </w:rPr>
        <w:drawing>
          <wp:inline distT="0" distB="0" distL="0" distR="0" wp14:anchorId="10C2E24A" wp14:editId="1F6FF7B1">
            <wp:extent cx="485775" cy="333375"/>
            <wp:effectExtent l="0" t="0" r="9525" b="9525"/>
            <wp:docPr id="4" name="Slika 4" descr="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u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308">
        <w:rPr>
          <w:lang w:val="pl-PL"/>
        </w:rPr>
        <w:tab/>
      </w:r>
      <w:r w:rsidRPr="00ED5771">
        <w:rPr>
          <w:rFonts w:ascii="Republika" w:hAnsi="Republika"/>
          <w:szCs w:val="20"/>
        </w:rPr>
        <w:t>Evropski sklad za pomorstvo in ribištvo</w:t>
      </w:r>
      <w:r w:rsidRPr="000F5308">
        <w:rPr>
          <w:szCs w:val="20"/>
          <w:lang w:val="pl-PL"/>
        </w:rPr>
        <w:tab/>
      </w:r>
      <w:r>
        <w:rPr>
          <w:noProof/>
          <w:szCs w:val="20"/>
        </w:rPr>
        <w:drawing>
          <wp:inline distT="0" distB="0" distL="0" distR="0" wp14:anchorId="257E0DBB" wp14:editId="6FE17CE6">
            <wp:extent cx="476250" cy="419100"/>
            <wp:effectExtent l="0" t="0" r="0" b="0"/>
            <wp:docPr id="5" name="Slika 5" descr="ESPR Logotip_RGB brez besed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PR Logotip_RGB brez besedil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C7" w:rsidRPr="000F5308" w:rsidRDefault="00A821C7" w:rsidP="00A821C7">
      <w:pPr>
        <w:pStyle w:val="Noga"/>
        <w:framePr w:wrap="around" w:vAnchor="text" w:hAnchor="page" w:x="1167" w:y="2313"/>
      </w:pPr>
      <w:r>
        <w:rPr>
          <w:color w:val="000000"/>
          <w:spacing w:val="-2"/>
          <w:sz w:val="10"/>
          <w:szCs w:val="10"/>
        </w:rPr>
        <w:t xml:space="preserve">  </w:t>
      </w:r>
      <w:r w:rsidRPr="000F5308">
        <w:rPr>
          <w:color w:val="000000"/>
          <w:spacing w:val="-2"/>
          <w:sz w:val="10"/>
          <w:szCs w:val="10"/>
        </w:rPr>
        <w:t>Evropska unija</w:t>
      </w:r>
    </w:p>
    <w:p w:rsidR="00A821C7" w:rsidRPr="00A821C7" w:rsidRDefault="00A821C7" w:rsidP="00C17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A821C7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Sklep prejmejo:</w:t>
      </w:r>
    </w:p>
    <w:p w:rsidR="00A821C7" w:rsidRPr="00A821C7" w:rsidRDefault="00A821C7" w:rsidP="00A821C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A821C7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JP Komunala Izola d.o.o.</w:t>
      </w:r>
    </w:p>
    <w:p w:rsidR="00A821C7" w:rsidRPr="00A821C7" w:rsidRDefault="00A821C7" w:rsidP="00A821C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A821C7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Elmarkt d.o.o.</w:t>
      </w:r>
    </w:p>
    <w:p w:rsidR="00A821C7" w:rsidRPr="00A821C7" w:rsidRDefault="00A821C7" w:rsidP="00A821C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A821C7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Zbirka dokumentarnega gradiva</w:t>
      </w:r>
    </w:p>
    <w:p w:rsidR="00A821C7" w:rsidRPr="00A821C7" w:rsidRDefault="00A821C7" w:rsidP="00A821C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A821C7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Arhiv OS – 2x</w:t>
      </w:r>
    </w:p>
    <w:sectPr w:rsidR="00A821C7" w:rsidRPr="00A8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5C" w:rsidRDefault="00DF655C" w:rsidP="00E56F39">
      <w:pPr>
        <w:spacing w:after="0" w:line="240" w:lineRule="auto"/>
      </w:pPr>
      <w:r>
        <w:separator/>
      </w:r>
    </w:p>
  </w:endnote>
  <w:endnote w:type="continuationSeparator" w:id="0">
    <w:p w:rsidR="00DF655C" w:rsidRDefault="00DF655C" w:rsidP="00E5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5C" w:rsidRDefault="00DF655C" w:rsidP="00E56F39">
      <w:pPr>
        <w:spacing w:after="0" w:line="240" w:lineRule="auto"/>
      </w:pPr>
      <w:r>
        <w:separator/>
      </w:r>
    </w:p>
  </w:footnote>
  <w:footnote w:type="continuationSeparator" w:id="0">
    <w:p w:rsidR="00DF655C" w:rsidRDefault="00DF655C" w:rsidP="00E5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040"/>
    <w:multiLevelType w:val="hybridMultilevel"/>
    <w:tmpl w:val="95929576"/>
    <w:lvl w:ilvl="0" w:tplc="A6F6B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21F"/>
    <w:multiLevelType w:val="hybridMultilevel"/>
    <w:tmpl w:val="DA5EF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223A"/>
    <w:multiLevelType w:val="hybridMultilevel"/>
    <w:tmpl w:val="E4B23AD6"/>
    <w:lvl w:ilvl="0" w:tplc="1270C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1ADF"/>
    <w:multiLevelType w:val="hybridMultilevel"/>
    <w:tmpl w:val="47AC02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7F3C"/>
    <w:multiLevelType w:val="hybridMultilevel"/>
    <w:tmpl w:val="4E30051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C20A5"/>
    <w:multiLevelType w:val="hybridMultilevel"/>
    <w:tmpl w:val="BBDC7A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703E"/>
    <w:multiLevelType w:val="hybridMultilevel"/>
    <w:tmpl w:val="8B34BBCA"/>
    <w:lvl w:ilvl="0" w:tplc="ECFC21B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103FE"/>
    <w:multiLevelType w:val="hybridMultilevel"/>
    <w:tmpl w:val="E794E058"/>
    <w:lvl w:ilvl="0" w:tplc="10C0EE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2D02"/>
    <w:multiLevelType w:val="hybridMultilevel"/>
    <w:tmpl w:val="A24A722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6FA101D"/>
    <w:multiLevelType w:val="hybridMultilevel"/>
    <w:tmpl w:val="78D27B34"/>
    <w:lvl w:ilvl="0" w:tplc="046AD102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880423"/>
    <w:multiLevelType w:val="hybridMultilevel"/>
    <w:tmpl w:val="CAA00DCC"/>
    <w:lvl w:ilvl="0" w:tplc="CFF20C3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48" w:hanging="360"/>
      </w:pPr>
    </w:lvl>
    <w:lvl w:ilvl="2" w:tplc="0424001B" w:tentative="1">
      <w:start w:val="1"/>
      <w:numFmt w:val="lowerRoman"/>
      <w:lvlText w:val="%3."/>
      <w:lvlJc w:val="right"/>
      <w:pPr>
        <w:ind w:left="4068" w:hanging="180"/>
      </w:pPr>
    </w:lvl>
    <w:lvl w:ilvl="3" w:tplc="0424000F" w:tentative="1">
      <w:start w:val="1"/>
      <w:numFmt w:val="decimal"/>
      <w:lvlText w:val="%4."/>
      <w:lvlJc w:val="left"/>
      <w:pPr>
        <w:ind w:left="4788" w:hanging="360"/>
      </w:pPr>
    </w:lvl>
    <w:lvl w:ilvl="4" w:tplc="04240019" w:tentative="1">
      <w:start w:val="1"/>
      <w:numFmt w:val="lowerLetter"/>
      <w:lvlText w:val="%5."/>
      <w:lvlJc w:val="left"/>
      <w:pPr>
        <w:ind w:left="5508" w:hanging="360"/>
      </w:pPr>
    </w:lvl>
    <w:lvl w:ilvl="5" w:tplc="0424001B" w:tentative="1">
      <w:start w:val="1"/>
      <w:numFmt w:val="lowerRoman"/>
      <w:lvlText w:val="%6."/>
      <w:lvlJc w:val="right"/>
      <w:pPr>
        <w:ind w:left="6228" w:hanging="180"/>
      </w:pPr>
    </w:lvl>
    <w:lvl w:ilvl="6" w:tplc="0424000F" w:tentative="1">
      <w:start w:val="1"/>
      <w:numFmt w:val="decimal"/>
      <w:lvlText w:val="%7."/>
      <w:lvlJc w:val="left"/>
      <w:pPr>
        <w:ind w:left="6948" w:hanging="360"/>
      </w:pPr>
    </w:lvl>
    <w:lvl w:ilvl="7" w:tplc="04240019" w:tentative="1">
      <w:start w:val="1"/>
      <w:numFmt w:val="lowerLetter"/>
      <w:lvlText w:val="%8."/>
      <w:lvlJc w:val="left"/>
      <w:pPr>
        <w:ind w:left="7668" w:hanging="360"/>
      </w:pPr>
    </w:lvl>
    <w:lvl w:ilvl="8" w:tplc="042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AB378E"/>
    <w:multiLevelType w:val="hybridMultilevel"/>
    <w:tmpl w:val="DBA270DC"/>
    <w:lvl w:ilvl="0" w:tplc="A9128FB0">
      <w:start w:val="3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C21DC"/>
    <w:multiLevelType w:val="hybridMultilevel"/>
    <w:tmpl w:val="36FAA6A8"/>
    <w:lvl w:ilvl="0" w:tplc="EB361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91559"/>
    <w:multiLevelType w:val="hybridMultilevel"/>
    <w:tmpl w:val="7430B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67CFE"/>
    <w:multiLevelType w:val="hybridMultilevel"/>
    <w:tmpl w:val="DA42D7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15"/>
  </w:num>
  <w:num w:numId="12">
    <w:abstractNumId w:val="8"/>
  </w:num>
  <w:num w:numId="13">
    <w:abstractNumId w:val="10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39"/>
    <w:rsid w:val="000320D1"/>
    <w:rsid w:val="00051630"/>
    <w:rsid w:val="0008155C"/>
    <w:rsid w:val="000826EF"/>
    <w:rsid w:val="000B28E6"/>
    <w:rsid w:val="000C2049"/>
    <w:rsid w:val="000C75F0"/>
    <w:rsid w:val="000D7FB9"/>
    <w:rsid w:val="00112035"/>
    <w:rsid w:val="001161FE"/>
    <w:rsid w:val="00133113"/>
    <w:rsid w:val="0018352E"/>
    <w:rsid w:val="001B351C"/>
    <w:rsid w:val="001E28CB"/>
    <w:rsid w:val="00210920"/>
    <w:rsid w:val="00210A5D"/>
    <w:rsid w:val="00240753"/>
    <w:rsid w:val="00257D1A"/>
    <w:rsid w:val="002B7F24"/>
    <w:rsid w:val="002D0C69"/>
    <w:rsid w:val="00325369"/>
    <w:rsid w:val="0036759A"/>
    <w:rsid w:val="003B141E"/>
    <w:rsid w:val="003C012F"/>
    <w:rsid w:val="003D2794"/>
    <w:rsid w:val="003E6145"/>
    <w:rsid w:val="003F63B4"/>
    <w:rsid w:val="0048389F"/>
    <w:rsid w:val="00496EF7"/>
    <w:rsid w:val="004E3D48"/>
    <w:rsid w:val="004F2B84"/>
    <w:rsid w:val="00555AEB"/>
    <w:rsid w:val="0059293C"/>
    <w:rsid w:val="005A7AF5"/>
    <w:rsid w:val="005B51B9"/>
    <w:rsid w:val="005E4CEC"/>
    <w:rsid w:val="00682D39"/>
    <w:rsid w:val="0072056C"/>
    <w:rsid w:val="0076066E"/>
    <w:rsid w:val="007701DF"/>
    <w:rsid w:val="00775F26"/>
    <w:rsid w:val="00794CC4"/>
    <w:rsid w:val="007A000C"/>
    <w:rsid w:val="007A0BC5"/>
    <w:rsid w:val="007A427B"/>
    <w:rsid w:val="008033BF"/>
    <w:rsid w:val="00824CAA"/>
    <w:rsid w:val="008264DA"/>
    <w:rsid w:val="0084099B"/>
    <w:rsid w:val="0087118F"/>
    <w:rsid w:val="008A1F62"/>
    <w:rsid w:val="008D3E33"/>
    <w:rsid w:val="008D6E25"/>
    <w:rsid w:val="00931965"/>
    <w:rsid w:val="00954490"/>
    <w:rsid w:val="00972D15"/>
    <w:rsid w:val="009C664A"/>
    <w:rsid w:val="009D0142"/>
    <w:rsid w:val="00A02093"/>
    <w:rsid w:val="00A724E5"/>
    <w:rsid w:val="00A742B8"/>
    <w:rsid w:val="00A821C7"/>
    <w:rsid w:val="00AD1166"/>
    <w:rsid w:val="00AD1234"/>
    <w:rsid w:val="00AE562A"/>
    <w:rsid w:val="00B1709F"/>
    <w:rsid w:val="00B2272C"/>
    <w:rsid w:val="00C03765"/>
    <w:rsid w:val="00C07A35"/>
    <w:rsid w:val="00C17CA2"/>
    <w:rsid w:val="00C90F36"/>
    <w:rsid w:val="00CD5021"/>
    <w:rsid w:val="00D24E3B"/>
    <w:rsid w:val="00D71698"/>
    <w:rsid w:val="00D91584"/>
    <w:rsid w:val="00DA2134"/>
    <w:rsid w:val="00DE0019"/>
    <w:rsid w:val="00DF655C"/>
    <w:rsid w:val="00DF7581"/>
    <w:rsid w:val="00E071E2"/>
    <w:rsid w:val="00E24330"/>
    <w:rsid w:val="00E274E5"/>
    <w:rsid w:val="00E56F39"/>
    <w:rsid w:val="00E57421"/>
    <w:rsid w:val="00E80472"/>
    <w:rsid w:val="00E96E75"/>
    <w:rsid w:val="00EA1B77"/>
    <w:rsid w:val="00EA22C8"/>
    <w:rsid w:val="00EE0916"/>
    <w:rsid w:val="00F0506D"/>
    <w:rsid w:val="00F60534"/>
    <w:rsid w:val="00F779A5"/>
    <w:rsid w:val="00F96AD7"/>
    <w:rsid w:val="00FC0F8C"/>
    <w:rsid w:val="00FF0EB3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12D8-F31E-4E5D-86B7-FB87CFB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B17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,ftx"/>
    <w:basedOn w:val="Navaden"/>
    <w:link w:val="Sprotnaopomba-besediloZnak"/>
    <w:uiPriority w:val="99"/>
    <w:unhideWhenUsed/>
    <w:qFormat/>
    <w:rsid w:val="00E56F3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,ftx Znak"/>
    <w:basedOn w:val="Privzetapisavaodstavka"/>
    <w:link w:val="Sprotnaopomba-besedilo"/>
    <w:uiPriority w:val="99"/>
    <w:rsid w:val="00E56F39"/>
    <w:rPr>
      <w:sz w:val="20"/>
      <w:szCs w:val="20"/>
    </w:rPr>
  </w:style>
  <w:style w:type="character" w:styleId="Sprotnaopomba-sklic">
    <w:name w:val="footnote reference"/>
    <w:aliases w:val="Footnote symbol,Footnote,Fussnota,SUPERS,Footnote Reference Superscript,SUPERS1,SUPERS2,SUPERS3,SUPERS4,SUPERS5,SUPERS6,Footnote Reference Superscript1,SUPERS7,Footnote Reference Superscript2,SUPERS8"/>
    <w:basedOn w:val="Privzetapisavaodstavka"/>
    <w:uiPriority w:val="99"/>
    <w:unhideWhenUsed/>
    <w:qFormat/>
    <w:rsid w:val="00E56F39"/>
    <w:rPr>
      <w:vertAlign w:val="superscript"/>
    </w:rPr>
  </w:style>
  <w:style w:type="character" w:styleId="Hiperpovezava">
    <w:name w:val="Hyperlink"/>
    <w:uiPriority w:val="99"/>
    <w:rsid w:val="000C75F0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0C75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1630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B1709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8033BF"/>
  </w:style>
  <w:style w:type="table" w:styleId="Tabelamrea">
    <w:name w:val="Table Grid"/>
    <w:basedOn w:val="Navadnatabela"/>
    <w:uiPriority w:val="39"/>
    <w:rsid w:val="0093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nhideWhenUsed/>
    <w:rsid w:val="00C17C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C17CA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sop=2007-01-4692" TargetMode="External"/><Relationship Id="rId18" Type="http://schemas.openxmlformats.org/officeDocument/2006/relationships/hyperlink" Target="http://www.uradni-list.si/1/objava.jsp?sop=2015-01-0505" TargetMode="External"/><Relationship Id="rId26" Type="http://schemas.openxmlformats.org/officeDocument/2006/relationships/hyperlink" Target="http://www.uradni-list.si/1/objava.jsp?sop=2008-01-3347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zola.si/" TargetMode="External"/><Relationship Id="rId17" Type="http://schemas.openxmlformats.org/officeDocument/2006/relationships/hyperlink" Target="http://www.uradni-list.si/1/objava.jsp?sop=2012-01-1700" TargetMode="External"/><Relationship Id="rId25" Type="http://schemas.openxmlformats.org/officeDocument/2006/relationships/hyperlink" Target="http://www.uradni-list.si/1/objava.jsp?sop=2007-01-469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0-01-2763" TargetMode="External"/><Relationship Id="rId20" Type="http://schemas.openxmlformats.org/officeDocument/2006/relationships/hyperlink" Target="http://www.uradni-list.si/1/objava.jsp?sop=2018-01-1356" TargetMode="External"/><Relationship Id="rId29" Type="http://schemas.openxmlformats.org/officeDocument/2006/relationships/hyperlink" Target="http://www.uradni-list.si/1/objava.jsp?sop=2012-01-17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.oizola@izola.si" TargetMode="External"/><Relationship Id="rId24" Type="http://schemas.openxmlformats.org/officeDocument/2006/relationships/hyperlink" Target="http://www.izola.si/" TargetMode="External"/><Relationship Id="rId32" Type="http://schemas.openxmlformats.org/officeDocument/2006/relationships/hyperlink" Target="http://www.uradni-list.si/1/objava.jsp?sop=2018-01-13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9-01-3437" TargetMode="External"/><Relationship Id="rId23" Type="http://schemas.openxmlformats.org/officeDocument/2006/relationships/hyperlink" Target="mailto:posta.oizola@izola.si" TargetMode="External"/><Relationship Id="rId28" Type="http://schemas.openxmlformats.org/officeDocument/2006/relationships/hyperlink" Target="http://www.uradni-list.si/1/objava.jsp?sop=2010-01-2763" TargetMode="External"/><Relationship Id="rId10" Type="http://schemas.openxmlformats.org/officeDocument/2006/relationships/hyperlink" Target="http://www.izola.si/" TargetMode="External"/><Relationship Id="rId19" Type="http://schemas.openxmlformats.org/officeDocument/2006/relationships/hyperlink" Target="http://www.uradni-list.si/1/objava.jsp?sop=2018-01-0457" TargetMode="External"/><Relationship Id="rId31" Type="http://schemas.openxmlformats.org/officeDocument/2006/relationships/hyperlink" Target="http://www.uradni-list.si/1/objava.jsp?sop=2018-01-04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hyperlink" Target="http://www.uradni-list.si/1/objava.jsp?sop=2008-01-3347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uradni-list.si/1/objava.jsp?sop=2009-01-3437" TargetMode="External"/><Relationship Id="rId30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953A-1850-4219-98C7-915A1221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9710</Characters>
  <Application>Microsoft Office Word</Application>
  <DocSecurity>4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Nataša Tončetič</cp:lastModifiedBy>
  <cp:revision>2</cp:revision>
  <cp:lastPrinted>2020-09-18T13:43:00Z</cp:lastPrinted>
  <dcterms:created xsi:type="dcterms:W3CDTF">2020-11-26T17:54:00Z</dcterms:created>
  <dcterms:modified xsi:type="dcterms:W3CDTF">2020-11-26T17:54:00Z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309080767</vt:i4>
  </property>
  <property fmtid="{D5CDD505-2E9C-101B-9397-08002B2CF9AE}" pid="3" name="_NewReviewCycle">
    <vt:lpwstr/>
  </property>
  <property fmtid="{D5CDD505-2E9C-101B-9397-08002B2CF9AE}" pid="4" name="_EmailSubject">
    <vt:lpwstr>usklajeno gradivo</vt:lpwstr>
  </property>
  <property fmtid="{D5CDD505-2E9C-101B-9397-08002B2CF9AE}" pid="5" name="_AuthorEmail">
    <vt:lpwstr>tomaz.umek@izola.si</vt:lpwstr>
  </property>
  <property fmtid="{D5CDD505-2E9C-101B-9397-08002B2CF9AE}" pid="6" name="_AuthorEmailDisplayName">
    <vt:lpwstr>Tomaž Umek</vt:lpwstr>
  </property>
  <property fmtid="{D5CDD505-2E9C-101B-9397-08002B2CF9AE}" pid="7" name="_ReviewingToolsShownOnce">
    <vt:lpwstr/>
  </property>
</Properties>
</file>