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A2" w:rsidRPr="001112A2" w:rsidRDefault="001112A2" w:rsidP="001112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b/>
          <w:sz w:val="24"/>
          <w:szCs w:val="24"/>
          <w:lang w:val="it-IT"/>
        </w:rPr>
        <w:t>Allegato</w:t>
      </w:r>
      <w:r w:rsidRPr="001112A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112A2" w:rsidRPr="001112A2" w:rsidTr="00B60E47">
        <w:tc>
          <w:tcPr>
            <w:tcW w:w="1056" w:type="dxa"/>
          </w:tcPr>
          <w:p w:rsidR="001112A2" w:rsidRPr="001112A2" w:rsidRDefault="001112A2" w:rsidP="00B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49ECBC6D" wp14:editId="1A0586D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2A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</w:tcPr>
          <w:p w:rsidR="001112A2" w:rsidRPr="001112A2" w:rsidRDefault="001112A2" w:rsidP="00B6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</w:p>
          <w:p w:rsidR="001112A2" w:rsidRPr="001112A2" w:rsidRDefault="001112A2" w:rsidP="00B60E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val="it-IT" w:eastAsia="sl-SI"/>
              </w:rPr>
              <w:t>župan</w:t>
            </w:r>
            <w:r w:rsidRPr="001112A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 xml:space="preserve"> – IL SINDACO</w:t>
            </w:r>
            <w:r w:rsidRPr="001112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112A2" w:rsidRPr="001112A2" w:rsidRDefault="001112A2" w:rsidP="00B60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112A2" w:rsidRPr="001112A2" w:rsidRDefault="001112A2" w:rsidP="00B60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112A2" w:rsidRPr="001112A2" w:rsidRDefault="001112A2" w:rsidP="00B60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1112A2" w:rsidRPr="001112A2" w:rsidRDefault="001112A2" w:rsidP="00B60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1112A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1112A2" w:rsidRPr="001112A2" w:rsidRDefault="001112A2" w:rsidP="00B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111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1112A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1112A2" w:rsidRPr="001112A2" w:rsidRDefault="001112A2" w:rsidP="001112A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Prot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. n.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354-175/2018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………….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nn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hyperlink r:id="rId8" w:tgtFrame="_blank" w:tooltip="Zakon o lokalni samoupravi (uradno prečiščeno besedilo)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94/07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–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testo unico ufficiale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hyperlink r:id="rId9" w:tgtFrame="_blank" w:tooltip="Zakon o dopolnitvi Zakona o lokalni samoupravi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76/08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hyperlink r:id="rId10" w:tgtFrame="_blank" w:tooltip="Zakon o spremembah in dopolnitvah Zakona o lokalni samoupravi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79/09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51/10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hyperlink r:id="rId12" w:tgtFrame="_blank" w:tooltip="Zakon za uravnoteženje javnih financ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40/12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–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ZUJF, </w:t>
      </w:r>
      <w:hyperlink r:id="rId13" w:tgtFrame="_blank" w:tooltip="Zakon o ukrepih za uravnoteženje javnih financ občin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14/15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–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ZUUJFO, </w:t>
      </w:r>
      <w:hyperlink r:id="rId14" w:tgtFrame="_blank" w:tooltip="Zakon o stvarnem premoženju države in samoupravnih lokalnih skupnosti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11/18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–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ZSPDSLS-1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hyperlink r:id="rId15" w:tgtFrame="_blank" w:tooltip="Zakon o spremembah in dopolnitvah Zakona o lokalni samoupravi" w:history="1">
        <w:r w:rsidRPr="001112A2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30/18</w:t>
        </w:r>
      </w:hyperlink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),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dell'articolo 12 del Decreto sul trattamento dei rifiuti urbani (Bollettino Ufficiale del Comune di Isola n. 4/18), degli articoli 30 e 101 dello Statuto del Comune di Isola – testo unico ufficiale (Bollettino Ufficiale del Comune di Isola n. 5/18), il Consiglio del Comune di Isola, riunitosi il … alla sua … seduta ordinaria, su proposta dell'esercente del servizio pubblico di rilevanza economica, l'AP </w:t>
      </w: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Komunala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Isola S.r.l. del…., accoglie il seguente atto di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 E L I B E R A</w:t>
      </w:r>
    </w:p>
    <w:p w:rsidR="001112A2" w:rsidRPr="001112A2" w:rsidRDefault="001112A2" w:rsidP="00111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</w:p>
    <w:p w:rsidR="001112A2" w:rsidRPr="001112A2" w:rsidRDefault="001112A2" w:rsidP="00111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approva il Regolamento sulla raccolta e il trasporto dei rifiuti urbani</w:t>
      </w:r>
      <w:r w:rsidRPr="001112A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2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 w:eastAsia="sl-SI"/>
        </w:rPr>
        <w:t>Il Regolamento entra in vigore il quindicesimo giorno dopo la sua pubblicazione nel Bollettino Ufficiale del Comune di Isola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Il Sindaco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mag. Igor </w:t>
      </w: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Kolenc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112A2" w:rsidRPr="001112A2" w:rsidRDefault="001112A2" w:rsidP="00111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i recapita a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1112A2" w:rsidRPr="001112A2" w:rsidRDefault="001112A2" w:rsidP="001112A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JP </w:t>
      </w: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Komunala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Izola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d. o. o. – Azienda pubblica </w:t>
      </w:r>
      <w:proofErr w:type="spellStart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Komunala</w:t>
      </w:r>
      <w:proofErr w:type="spellEnd"/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Isola, S. r. l.,</w:t>
      </w:r>
    </w:p>
    <w:p w:rsidR="001112A2" w:rsidRPr="001112A2" w:rsidRDefault="001112A2" w:rsidP="001112A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atti</w:t>
      </w:r>
      <w:r w:rsidRPr="001112A2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1112A2" w:rsidRDefault="001112A2" w:rsidP="001112A2"/>
    <w:p w:rsidR="001112A2" w:rsidRDefault="001112A2" w:rsidP="001112A2"/>
    <w:p w:rsidR="00CA687C" w:rsidRDefault="00CA687C"/>
    <w:sectPr w:rsidR="00CA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849"/>
    <w:multiLevelType w:val="hybridMultilevel"/>
    <w:tmpl w:val="C08A06CE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2"/>
    <w:rsid w:val="001112A2"/>
    <w:rsid w:val="00C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C39C"/>
  <w15:chartTrackingRefBased/>
  <w15:docId w15:val="{71232018-0469-4CFD-AEC9-9ABEEB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2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2019-07-10T12:19:00Z</dcterms:created>
  <dcterms:modified xsi:type="dcterms:W3CDTF">2019-07-10T12:24:00Z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