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DE" w:rsidRPr="007F24DE" w:rsidRDefault="007F24DE" w:rsidP="007F24D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7F24DE" w:rsidRPr="007F24DE" w:rsidRDefault="007F24DE" w:rsidP="007F24DE">
      <w:pPr>
        <w:rPr>
          <w:rFonts w:ascii="Arial" w:hAnsi="Arial" w:cs="Arial"/>
          <w:b/>
          <w:sz w:val="22"/>
          <w:szCs w:val="22"/>
          <w:lang w:val="it-IT"/>
        </w:rPr>
      </w:pPr>
      <w:r w:rsidRPr="007F24DE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7F24DE" w:rsidRPr="007F24DE" w:rsidRDefault="007F24DE" w:rsidP="007F24DE">
      <w:pPr>
        <w:rPr>
          <w:rFonts w:ascii="Arial" w:hAnsi="Arial" w:cs="Arial"/>
          <w:b/>
          <w:sz w:val="22"/>
          <w:szCs w:val="22"/>
          <w:lang w:val="it-IT"/>
        </w:rPr>
      </w:pP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7F24DE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7F24DE">
        <w:rPr>
          <w:rFonts w:ascii="Arial" w:hAnsi="Arial" w:cs="Arial"/>
          <w:sz w:val="22"/>
          <w:szCs w:val="22"/>
          <w:lang w:val="it-IT"/>
        </w:rPr>
        <w:t>.</w:t>
      </w:r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7F24D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94/07</w:t>
        </w:r>
      </w:hyperlink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7F24D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76/08</w:t>
        </w:r>
      </w:hyperlink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7F24D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79/09</w:t>
        </w:r>
      </w:hyperlink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7F24D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51/10</w:t>
        </w:r>
      </w:hyperlink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7F24D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40/12</w:t>
        </w:r>
      </w:hyperlink>
      <w:r w:rsidRPr="007F24DE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7F24DE">
        <w:rPr>
          <w:rFonts w:ascii="Arial" w:hAnsi="Arial" w:cs="Arial"/>
          <w:sz w:val="22"/>
          <w:szCs w:val="22"/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7F24DE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7F24DE">
        <w:rPr>
          <w:rFonts w:ascii="Arial" w:hAnsi="Arial" w:cs="Arial"/>
          <w:sz w:val="22"/>
          <w:szCs w:val="22"/>
          <w:lang w:val="it-IT"/>
        </w:rPr>
        <w:t>. 11/2018 e 79/18 – nel testo a seguire ZSPDSLS-1), in relazione all'articolo 30 dello Statuto del Comune di Isola (Bollettino Ufficiale elettronico n. 5/2018), il Consiglio del Comune di Isola, riunitosi il ____ alla sua ___ seduta, accoglie il seguente atto di</w:t>
      </w:r>
    </w:p>
    <w:p w:rsidR="007F24DE" w:rsidRPr="007F24DE" w:rsidRDefault="007F24DE" w:rsidP="007F24DE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F24DE" w:rsidRPr="007F24DE" w:rsidRDefault="007F24DE" w:rsidP="007F24D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F24DE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1</w:t>
      </w:r>
    </w:p>
    <w:p w:rsidR="007F24DE" w:rsidRDefault="007F24DE" w:rsidP="007F24D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Il Consiglio del Comune di Isola convalida il negozio giuridico che verrà stipulato tra il Comune di Isola, Riva del Sole n. 8, 6310 Isola in qualità di soggetto alienante e il</w:t>
      </w:r>
      <w:r>
        <w:rPr>
          <w:rFonts w:ascii="Arial" w:hAnsi="Arial" w:cs="Arial"/>
          <w:sz w:val="22"/>
          <w:szCs w:val="22"/>
          <w:lang w:val="it-IT"/>
        </w:rPr>
        <w:t xml:space="preserve"> soggetto acquirente dell’immobile, come segue:</w:t>
      </w:r>
    </w:p>
    <w:p w:rsidR="007F24DE" w:rsidRDefault="007F24DE" w:rsidP="007F24D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Immobile con codice ID: parte dell’immobile 2626-5522-2 nella misura di 2,3 m2 che si vende al prezzo di almeno 2.198,00 EURO</w:t>
      </w:r>
      <w:r w:rsidRPr="007F24DE">
        <w:rPr>
          <w:rFonts w:ascii="Arial" w:hAnsi="Arial" w:cs="Arial"/>
          <w:sz w:val="22"/>
          <w:szCs w:val="22"/>
          <w:lang w:val="it-IT"/>
        </w:rPr>
        <w:t>.</w:t>
      </w: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2</w:t>
      </w:r>
    </w:p>
    <w:p w:rsidR="007F24DE" w:rsidRPr="007F24DE" w:rsidRDefault="007F24DE" w:rsidP="007F24D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oggetto.</w:t>
      </w:r>
    </w:p>
    <w:p w:rsidR="007F24DE" w:rsidRPr="007F24DE" w:rsidRDefault="007F24DE" w:rsidP="007F24D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3</w:t>
      </w:r>
    </w:p>
    <w:p w:rsidR="007F24DE" w:rsidRPr="007F24DE" w:rsidRDefault="007F24DE" w:rsidP="007F24D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 xml:space="preserve">Il negozio giuridico dev'essere stipulato entro il 31 marzo 2020. </w:t>
      </w:r>
    </w:p>
    <w:p w:rsidR="007F24DE" w:rsidRPr="007F24DE" w:rsidRDefault="007F24DE" w:rsidP="007F24D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4</w:t>
      </w: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</w:t>
      </w:r>
      <w:r w:rsidRPr="007F24DE">
        <w:rPr>
          <w:rFonts w:ascii="Arial" w:hAnsi="Arial" w:cs="Arial"/>
          <w:sz w:val="22"/>
          <w:szCs w:val="22"/>
          <w:lang w:val="it-IT"/>
        </w:rPr>
        <w:t xml:space="preserve"> Il Sindaco</w:t>
      </w: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</w:r>
      <w:r w:rsidRPr="007F24DE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</w:p>
    <w:p w:rsidR="007F24DE" w:rsidRPr="007F24DE" w:rsidRDefault="007F24DE" w:rsidP="007F24DE">
      <w:pPr>
        <w:rPr>
          <w:rFonts w:ascii="Arial" w:hAnsi="Arial" w:cs="Arial"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>Si recapita a:</w:t>
      </w:r>
    </w:p>
    <w:p w:rsidR="007F24DE" w:rsidRPr="007F24DE" w:rsidRDefault="007F24DE" w:rsidP="007F24DE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7F24DE">
        <w:rPr>
          <w:rFonts w:ascii="Arial" w:hAnsi="Arial" w:cs="Arial"/>
          <w:sz w:val="22"/>
          <w:szCs w:val="22"/>
          <w:lang w:val="it-IT"/>
        </w:rPr>
        <w:t xml:space="preserve">atti </w:t>
      </w:r>
      <w:proofErr w:type="spellStart"/>
      <w:r w:rsidRPr="007F24DE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7F24DE">
        <w:rPr>
          <w:rFonts w:ascii="Arial" w:hAnsi="Arial" w:cs="Arial"/>
          <w:sz w:val="22"/>
          <w:szCs w:val="22"/>
          <w:lang w:val="it-IT"/>
        </w:rPr>
        <w:t>. n.: 478-</w:t>
      </w:r>
      <w:r>
        <w:rPr>
          <w:rFonts w:ascii="Arial" w:hAnsi="Arial" w:cs="Arial"/>
          <w:sz w:val="22"/>
          <w:szCs w:val="22"/>
          <w:lang w:val="it-IT"/>
        </w:rPr>
        <w:t>238/2018</w:t>
      </w:r>
    </w:p>
    <w:p w:rsidR="007F24DE" w:rsidRPr="007F24DE" w:rsidRDefault="007F24DE" w:rsidP="007F24D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7F24DE" w:rsidRPr="007F24DE" w:rsidRDefault="007F24DE" w:rsidP="007F24DE"/>
    <w:p w:rsidR="00CE25AA" w:rsidRDefault="00CE25AA">
      <w:bookmarkStart w:id="0" w:name="_GoBack"/>
      <w:bookmarkEnd w:id="0"/>
    </w:p>
    <w:sectPr w:rsidR="00CE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E"/>
    <w:rsid w:val="007F24DE"/>
    <w:rsid w:val="00C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CFF2"/>
  <w15:chartTrackingRefBased/>
  <w15:docId w15:val="{C622BD98-9AE4-4690-A7A4-347F91A3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F2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2019-10-08T09:04:00Z</dcterms:created>
  <dcterms:modified xsi:type="dcterms:W3CDTF">2019-10-08T09:06:00Z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