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C2" w:rsidRPr="00801F11" w:rsidRDefault="00CD1329" w:rsidP="004F64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u w:val="single"/>
          <w:lang w:val="it-IT"/>
        </w:rPr>
        <w:t>Allegato</w:t>
      </w:r>
      <w:r w:rsidR="004F64C2" w:rsidRPr="00801F11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II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CD1329" w:rsidP="004F6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In virtù del secondo comma dell'articolo 49 della Legge sulle autonomie locali (Gazzetta Ufficiale della RS nn.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94/07 – </w:t>
      </w:r>
      <w:r w:rsidRPr="00801F11">
        <w:rPr>
          <w:rFonts w:ascii="Times New Roman" w:hAnsi="Times New Roman"/>
          <w:sz w:val="24"/>
          <w:szCs w:val="24"/>
          <w:lang w:val="it-IT"/>
        </w:rPr>
        <w:t>testo unico ufficiale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, 76/08, 79/09, 51/10, 40/12 – 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ZUJF, 14/15 – 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ZUUJFO, 11/18 – 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ZSPDSLS </w:t>
      </w:r>
      <w:r w:rsidRPr="00801F11">
        <w:rPr>
          <w:rFonts w:ascii="Times New Roman" w:hAnsi="Times New Roman"/>
          <w:sz w:val="24"/>
          <w:szCs w:val="24"/>
          <w:lang w:val="it-IT"/>
        </w:rPr>
        <w:t>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30/18) </w:t>
      </w:r>
      <w:r w:rsidRPr="00801F11">
        <w:rPr>
          <w:rFonts w:ascii="Times New Roman" w:hAnsi="Times New Roman"/>
          <w:sz w:val="24"/>
          <w:szCs w:val="24"/>
          <w:lang w:val="it-IT"/>
        </w:rPr>
        <w:t>e degli articoli 30 e 56 dello Statuto del Comune di Isola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801F11">
        <w:rPr>
          <w:rFonts w:ascii="Times New Roman" w:hAnsi="Times New Roman"/>
          <w:sz w:val="24"/>
          <w:szCs w:val="24"/>
          <w:lang w:val="it-IT"/>
        </w:rPr>
        <w:t>Bollettino Ufficiale del Comune di Isola nn.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15/99, 17/</w:t>
      </w:r>
      <w:proofErr w:type="gramStart"/>
      <w:r w:rsidR="004F64C2" w:rsidRPr="00801F11">
        <w:rPr>
          <w:rFonts w:ascii="Times New Roman" w:hAnsi="Times New Roman"/>
          <w:sz w:val="24"/>
          <w:szCs w:val="24"/>
          <w:lang w:val="it-IT"/>
        </w:rPr>
        <w:t>12,  6</w:t>
      </w:r>
      <w:proofErr w:type="gramEnd"/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/14 </w:t>
      </w:r>
      <w:r w:rsidRPr="00801F11">
        <w:rPr>
          <w:rFonts w:ascii="Times New Roman" w:hAnsi="Times New Roman"/>
          <w:sz w:val="24"/>
          <w:szCs w:val="24"/>
          <w:lang w:val="it-IT"/>
        </w:rPr>
        <w:t>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3/18)</w:t>
      </w:r>
      <w:r w:rsidRPr="00801F11">
        <w:rPr>
          <w:rFonts w:ascii="Times New Roman" w:hAnsi="Times New Roman"/>
          <w:sz w:val="24"/>
          <w:szCs w:val="24"/>
          <w:lang w:val="it-IT"/>
        </w:rPr>
        <w:t>, il Consiglio del Comune di Isola, riunitosi il …. alla sua …. seduta ordinaria, approva il seguente</w:t>
      </w:r>
    </w:p>
    <w:p w:rsidR="00CD1329" w:rsidRPr="00801F11" w:rsidRDefault="00CD1329" w:rsidP="004F6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CD1329" w:rsidP="004F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>DECRETO</w:t>
      </w:r>
    </w:p>
    <w:p w:rsidR="004F64C2" w:rsidRPr="00801F11" w:rsidRDefault="00CD1329" w:rsidP="004F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>di m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o</w:t>
      </w:r>
      <w:r w:rsidRPr="00801F11">
        <w:rPr>
          <w:rFonts w:ascii="Times New Roman" w:hAnsi="Times New Roman"/>
          <w:b/>
          <w:sz w:val="24"/>
          <w:szCs w:val="24"/>
          <w:lang w:val="it-IT"/>
        </w:rPr>
        <w:t>difica e integrazione del Decreto sull'organizzazione e sulle attribuzioni dell'amministrazione comunale del Comune di Isola</w:t>
      </w:r>
    </w:p>
    <w:p w:rsidR="004F64C2" w:rsidRPr="00801F11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4F64C2" w:rsidRPr="00801F11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4F64C2" w:rsidRPr="00801F11" w:rsidRDefault="00CD1329" w:rsidP="00CD1329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1</w:t>
      </w:r>
    </w:p>
    <w:p w:rsidR="00CD1329" w:rsidRPr="00801F11" w:rsidRDefault="00CD1329" w:rsidP="00CD1329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CD1329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Nel Decreto sull'organizzazione e sulle attribuzioni dell'Amministrazione comunale del Comune di Isola (Bollettino Ufficiale del Comune di Isola n.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1/2018 – </w:t>
      </w:r>
      <w:r w:rsidRPr="00801F11">
        <w:rPr>
          <w:rFonts w:ascii="Times New Roman" w:hAnsi="Times New Roman"/>
          <w:sz w:val="24"/>
          <w:szCs w:val="24"/>
          <w:lang w:val="it-IT"/>
        </w:rPr>
        <w:t>testo unico ufficiale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801F11">
        <w:rPr>
          <w:rFonts w:ascii="Times New Roman" w:hAnsi="Times New Roman"/>
          <w:sz w:val="24"/>
          <w:szCs w:val="24"/>
          <w:lang w:val="it-IT"/>
        </w:rPr>
        <w:t>TUU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2; </w:t>
      </w:r>
      <w:r w:rsidRPr="00801F11">
        <w:rPr>
          <w:rFonts w:ascii="Times New Roman" w:hAnsi="Times New Roman"/>
          <w:sz w:val="24"/>
          <w:szCs w:val="24"/>
          <w:lang w:val="it-IT"/>
        </w:rPr>
        <w:t>nel testo a seguire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801F11">
        <w:rPr>
          <w:rFonts w:ascii="Times New Roman" w:hAnsi="Times New Roman"/>
          <w:sz w:val="24"/>
          <w:szCs w:val="24"/>
          <w:lang w:val="it-IT"/>
        </w:rPr>
        <w:t>decreto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)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 si modifica l'articolo 20 che recita ora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801F11">
        <w:rPr>
          <w:rFonts w:ascii="Times New Roman" w:hAnsi="Times New Roman"/>
          <w:i/>
          <w:sz w:val="24"/>
          <w:szCs w:val="24"/>
          <w:lang w:val="it-IT"/>
        </w:rPr>
        <w:t>»</w:t>
      </w:r>
      <w:r w:rsidR="00CD1329" w:rsidRPr="00801F11">
        <w:rPr>
          <w:rFonts w:ascii="Times New Roman" w:hAnsi="Times New Roman"/>
          <w:i/>
          <w:sz w:val="24"/>
          <w:szCs w:val="24"/>
          <w:lang w:val="it-IT"/>
        </w:rPr>
        <w:t>Articolo</w:t>
      </w:r>
      <w:proofErr w:type="gramEnd"/>
      <w:r w:rsidR="00CD1329" w:rsidRPr="00801F11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20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(</w:t>
      </w:r>
      <w:proofErr w:type="gramStart"/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1)</w:t>
      </w:r>
      <w:r w:rsidR="00CD1329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Compongono</w:t>
      </w:r>
      <w:proofErr w:type="gramEnd"/>
      <w:r w:rsidR="00CD1329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 l'amministrazione comunale i seguenti organi</w:t>
      </w: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: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1. U</w:t>
      </w:r>
      <w:r w:rsidR="00CD1329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 attività sociali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2. U</w:t>
      </w:r>
      <w:r w:rsidR="00CD1329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</w:t>
      </w:r>
      <w:r w:rsidR="009D165C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 attività comunali e sviluppo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3. U</w:t>
      </w:r>
      <w:r w:rsidR="00CD1329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 territorio e immobili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4. U</w:t>
      </w:r>
      <w:r w:rsidR="009D165C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 attività economiche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5. U</w:t>
      </w:r>
      <w:r w:rsidR="009D165C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 affari generali</w:t>
      </w:r>
      <w:bookmarkStart w:id="0" w:name="_GoBack"/>
      <w:bookmarkEnd w:id="0"/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 xml:space="preserve">6. </w:t>
      </w:r>
      <w:r w:rsidR="009D165C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Ispettorato e vigilanza comunale</w:t>
      </w:r>
    </w:p>
    <w:p w:rsidR="004F64C2" w:rsidRPr="00801F11" w:rsidRDefault="004F64C2" w:rsidP="004F64C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7. S</w:t>
      </w:r>
      <w:r w:rsidR="009D165C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ervizio contabilità e finanze</w:t>
      </w: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 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(2)  </w:t>
      </w:r>
      <w:r w:rsidR="009D165C" w:rsidRPr="00801F11">
        <w:rPr>
          <w:rFonts w:ascii="Times New Roman" w:hAnsi="Times New Roman"/>
          <w:i/>
          <w:sz w:val="24"/>
          <w:szCs w:val="24"/>
          <w:lang w:val="it-IT"/>
        </w:rPr>
        <w:t>Fuori dagli uffici amministrativi vengono istituiti servizi, che rispondono direttamente al sindaco</w:t>
      </w: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.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 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(3)  S</w:t>
      </w:r>
      <w:r w:rsidR="009D165C"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ono servizi che rispondono direttamente al Sindaco</w:t>
      </w:r>
      <w:r w:rsidRPr="00801F11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:</w:t>
      </w:r>
    </w:p>
    <w:p w:rsidR="004F64C2" w:rsidRPr="00801F11" w:rsidRDefault="004F64C2" w:rsidP="004F64C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 xml:space="preserve">1. </w:t>
      </w:r>
      <w:r w:rsidR="009D165C" w:rsidRPr="00801F11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Gabinetto del sindaco</w:t>
      </w:r>
    </w:p>
    <w:p w:rsidR="004F64C2" w:rsidRPr="00801F11" w:rsidRDefault="004F64C2" w:rsidP="004F64C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2. S</w:t>
      </w:r>
      <w:r w:rsidR="009D165C" w:rsidRPr="00801F11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 xml:space="preserve">ervizio questioni </w:t>
      </w:r>
      <w:r w:rsidR="00FA718A" w:rsidRPr="00801F11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legali</w:t>
      </w:r>
      <w:r w:rsidR="009D165C" w:rsidRPr="00801F11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 xml:space="preserve"> e risorse </w:t>
      </w:r>
      <w:proofErr w:type="gramStart"/>
      <w:r w:rsidR="009D165C" w:rsidRPr="00801F11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umane</w:t>
      </w:r>
      <w:r w:rsidRPr="00801F11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.«</w:t>
      </w:r>
      <w:proofErr w:type="gramEnd"/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801F11" w:rsidRDefault="009D165C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2</w:t>
      </w:r>
    </w:p>
    <w:p w:rsidR="004F64C2" w:rsidRPr="00801F11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9D165C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Nel primo comma dell'articolo 23 del decreto si aggiunge all'Ufficio attività economiche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9D165C" w:rsidP="004F64C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un nuovo, quinto alinea</w:t>
      </w:r>
      <w:r w:rsidR="00A2022F" w:rsidRPr="00801F11">
        <w:rPr>
          <w:rFonts w:ascii="Times New Roman" w:hAnsi="Times New Roman"/>
          <w:sz w:val="24"/>
          <w:szCs w:val="24"/>
          <w:lang w:val="it-IT"/>
        </w:rPr>
        <w:t>,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 che recita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4F64C2" w:rsidRPr="00801F11" w:rsidRDefault="004F64C2" w:rsidP="004F64C2">
      <w:pPr>
        <w:pStyle w:val="Odstavekseznama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» </w:t>
      </w:r>
      <w:r w:rsidR="009D165C" w:rsidRPr="00801F11">
        <w:rPr>
          <w:rFonts w:ascii="Times New Roman" w:hAnsi="Times New Roman"/>
          <w:i/>
          <w:sz w:val="24"/>
          <w:szCs w:val="24"/>
          <w:lang w:val="it-IT"/>
        </w:rPr>
        <w:t xml:space="preserve">l'attuazione del controllo sull'efficacia e sulla legittimità di gestione del patrimonio, trasferito in gestione agli enti pubblici e ad altri esercenti del servizio pubblico, rientranti nel settore delle attività </w:t>
      </w:r>
      <w:proofErr w:type="gramStart"/>
      <w:r w:rsidR="009D165C" w:rsidRPr="00801F11">
        <w:rPr>
          <w:rFonts w:ascii="Times New Roman" w:hAnsi="Times New Roman"/>
          <w:i/>
          <w:sz w:val="24"/>
          <w:szCs w:val="24"/>
          <w:lang w:val="it-IT"/>
        </w:rPr>
        <w:t>sociali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,«</w:t>
      </w:r>
      <w:proofErr w:type="gramEnd"/>
    </w:p>
    <w:p w:rsidR="004F64C2" w:rsidRPr="00801F11" w:rsidRDefault="004F64C2" w:rsidP="004F64C2">
      <w:pPr>
        <w:pStyle w:val="Odstavekseznama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4F64C2" w:rsidRPr="00801F11" w:rsidRDefault="009D165C" w:rsidP="004F64C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un nuovo, sesto alinea, che recita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4F64C2" w:rsidP="004F64C2">
      <w:pPr>
        <w:pStyle w:val="Odstavekseznama"/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»</w:t>
      </w:r>
      <w:r w:rsidR="00A2022F" w:rsidRPr="00801F11">
        <w:rPr>
          <w:rFonts w:ascii="Times New Roman" w:hAnsi="Times New Roman"/>
          <w:i/>
          <w:sz w:val="24"/>
          <w:szCs w:val="24"/>
          <w:lang w:val="it-IT"/>
        </w:rPr>
        <w:t xml:space="preserve">la collaborazione nei procedimenti di appalti pubblici, rientranti nella sfera d'azione </w:t>
      </w:r>
      <w:proofErr w:type="gramStart"/>
      <w:r w:rsidR="00A2022F" w:rsidRPr="00801F11">
        <w:rPr>
          <w:rFonts w:ascii="Times New Roman" w:hAnsi="Times New Roman"/>
          <w:i/>
          <w:sz w:val="24"/>
          <w:szCs w:val="24"/>
          <w:lang w:val="it-IT"/>
        </w:rPr>
        <w:t>dell'ufficio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,«</w:t>
      </w:r>
      <w:proofErr w:type="gramEnd"/>
    </w:p>
    <w:p w:rsidR="004F64C2" w:rsidRPr="00801F11" w:rsidRDefault="00A2022F" w:rsidP="004F64C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un nuovo, settimo alinea, che recita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4F64C2" w:rsidP="004F64C2">
      <w:pPr>
        <w:pStyle w:val="Odstavekseznama"/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lastRenderedPageBreak/>
        <w:t>»</w:t>
      </w:r>
      <w:r w:rsidR="00A2022F" w:rsidRPr="00801F11">
        <w:rPr>
          <w:rFonts w:ascii="Times New Roman" w:hAnsi="Times New Roman"/>
          <w:i/>
          <w:sz w:val="24"/>
          <w:szCs w:val="24"/>
          <w:lang w:val="it-IT"/>
        </w:rPr>
        <w:t xml:space="preserve">il rilascio dei nullaosta e dei consensi, rientranti nella sfera d'azione </w:t>
      </w:r>
      <w:proofErr w:type="gramStart"/>
      <w:r w:rsidR="00A2022F" w:rsidRPr="00801F11">
        <w:rPr>
          <w:rFonts w:ascii="Times New Roman" w:hAnsi="Times New Roman"/>
          <w:i/>
          <w:sz w:val="24"/>
          <w:szCs w:val="24"/>
          <w:lang w:val="it-IT"/>
        </w:rPr>
        <w:t>dell'ufficio.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«</w:t>
      </w:r>
      <w:proofErr w:type="gramEnd"/>
    </w:p>
    <w:p w:rsidR="004F64C2" w:rsidRPr="00801F11" w:rsidRDefault="004F64C2" w:rsidP="004F64C2">
      <w:pPr>
        <w:pStyle w:val="Odstavekseznama"/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801F11" w:rsidRDefault="004F64C2" w:rsidP="004F64C2">
      <w:pPr>
        <w:pStyle w:val="Odstavekseznama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A2022F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3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A2022F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L'articolo 24 del decreto si modifica e recita ora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»24. člen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(1)</w:t>
      </w:r>
      <w:r w:rsidRPr="00801F11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 w:rsidR="006C4E7F" w:rsidRPr="00801F11">
        <w:rPr>
          <w:rFonts w:ascii="Times New Roman" w:hAnsi="Times New Roman"/>
          <w:i/>
          <w:sz w:val="24"/>
          <w:szCs w:val="24"/>
          <w:lang w:val="it-IT"/>
        </w:rPr>
        <w:t xml:space="preserve">Rientrano tra i compiti </w:t>
      </w:r>
      <w:r w:rsidR="006C4E7F" w:rsidRPr="00801F11">
        <w:rPr>
          <w:rFonts w:ascii="Times New Roman" w:hAnsi="Times New Roman"/>
          <w:b/>
          <w:i/>
          <w:sz w:val="24"/>
          <w:szCs w:val="24"/>
          <w:lang w:val="it-IT"/>
        </w:rPr>
        <w:t xml:space="preserve">dell'Ufficio attività comunali e </w:t>
      </w:r>
      <w:proofErr w:type="gramStart"/>
      <w:r w:rsidR="006C4E7F" w:rsidRPr="00801F11">
        <w:rPr>
          <w:rFonts w:ascii="Times New Roman" w:hAnsi="Times New Roman"/>
          <w:b/>
          <w:i/>
          <w:sz w:val="24"/>
          <w:szCs w:val="24"/>
          <w:lang w:val="it-IT"/>
        </w:rPr>
        <w:t xml:space="preserve">sviluppo </w:t>
      </w:r>
      <w:r w:rsidR="006C4E7F" w:rsidRPr="00801F11">
        <w:rPr>
          <w:rFonts w:ascii="Times New Roman" w:hAnsi="Times New Roman"/>
          <w:i/>
          <w:sz w:val="24"/>
          <w:szCs w:val="24"/>
          <w:lang w:val="it-IT"/>
        </w:rPr>
        <w:t xml:space="preserve"> le</w:t>
      </w:r>
      <w:proofErr w:type="gramEnd"/>
      <w:r w:rsidR="006C4E7F" w:rsidRPr="00801F11">
        <w:rPr>
          <w:rFonts w:ascii="Times New Roman" w:hAnsi="Times New Roman"/>
          <w:i/>
          <w:sz w:val="24"/>
          <w:szCs w:val="24"/>
          <w:lang w:val="it-IT"/>
        </w:rPr>
        <w:t xml:space="preserve"> attività del settore dei servizi pubblici di rilevanza economici, la sistemazione della viabilità, i progetti di investimento e sviluppo e il rilascio di permessi e consensi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801F11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organizzazione, avvio e/o coordinamento della cooperazione con i servizi pubblici di rilevanza economica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sovrintendenza all'attività dei servizi pubblici di rilevanza economica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progettazione ed esecuzione dei lavori di sistemazione della viabilità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preparazione ed esecuzione di progetti del settore degli investimenti nelle infrastrutture comunali, nelle infrastrutture pubbliche e in altre </w:t>
      </w:r>
      <w:proofErr w:type="gramStart"/>
      <w:r w:rsidRPr="00801F11">
        <w:rPr>
          <w:rFonts w:ascii="Times New Roman" w:hAnsi="Times New Roman"/>
          <w:i/>
          <w:sz w:val="24"/>
          <w:szCs w:val="24"/>
          <w:lang w:val="it-IT"/>
        </w:rPr>
        <w:t>costruzioni,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  <w:proofErr w:type="gramEnd"/>
    </w:p>
    <w:p w:rsidR="004F64C2" w:rsidRPr="00801F11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mansioni tecniche e amministrative del settore dell'urbanizzazione e dell'assetto di abitati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C5CB4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controllo sull'efficacia e sulla legittimità della gestione del patrimonio, trasferito in gestione agli esercenti dei servizi pubblici di rilevanza economica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801F11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rilascio di permessi e consensi, rientranti nella sfera d'azione dell'ufficio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commisurazione del canone pro urbanizzazione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C5CB4" w:rsidP="004F64C2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attuazione dei procedimenti legati agli appalti pubblici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C5CB4" w:rsidP="004F64C2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preparazione ed esecuzione delle attività strategiche e operative degli acquisti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esecuzione di appalti pubblici per le necessità dell'amministrazione comunale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gestione dei procedimenti di eventuali appalti pubblici comuni per gli altri utenti del bilancio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801F11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istituzione di catene di approvigionamento razionali ed efficaci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collaborazione nella stesura di contratti e controllo sulla realizzazione degli obblighi contrattuali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4F64C2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organiz</w:t>
      </w:r>
      <w:r w:rsidR="009C5CB4" w:rsidRPr="00801F11">
        <w:rPr>
          <w:rFonts w:ascii="Times New Roman" w:hAnsi="Times New Roman"/>
          <w:i/>
          <w:sz w:val="24"/>
          <w:szCs w:val="24"/>
          <w:lang w:val="it-IT"/>
        </w:rPr>
        <w:t>zazione, gestione e controllo sulle attività di acquisto/fornitura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svolgimento delle mansioni di consulenza nel settore degli appalti pubblici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cura dell'assicurazione del patrimonio del </w:t>
      </w:r>
      <w:proofErr w:type="gramStart"/>
      <w:r w:rsidRPr="00801F11">
        <w:rPr>
          <w:rFonts w:ascii="Times New Roman" w:hAnsi="Times New Roman"/>
          <w:i/>
          <w:sz w:val="24"/>
          <w:szCs w:val="24"/>
          <w:lang w:val="it-IT"/>
        </w:rPr>
        <w:t>comune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.«</w:t>
      </w:r>
      <w:proofErr w:type="gramEnd"/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9B577D" w:rsidP="004F64C2">
      <w:pPr>
        <w:pStyle w:val="Odstavekseznama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4</w:t>
      </w:r>
    </w:p>
    <w:p w:rsidR="004F64C2" w:rsidRPr="00801F11" w:rsidRDefault="004F64C2" w:rsidP="004F64C2">
      <w:pPr>
        <w:pStyle w:val="Odstavekseznama"/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9B577D" w:rsidP="004F64C2">
      <w:pPr>
        <w:pStyle w:val="Odstavekseznama"/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Nel primo comma dell'articolo 25, nei compiti e mansioni dell'Ufficio territorio e immobili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9B577D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si depenna il testo del terzo </w:t>
      </w:r>
      <w:proofErr w:type="gramStart"/>
      <w:r w:rsidRPr="00801F11">
        <w:rPr>
          <w:rFonts w:ascii="Times New Roman" w:hAnsi="Times New Roman"/>
          <w:sz w:val="24"/>
          <w:szCs w:val="24"/>
          <w:lang w:val="it-IT"/>
        </w:rPr>
        <w:t>alinea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»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svolgimento</w:t>
      </w:r>
      <w:proofErr w:type="gramEnd"/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 di compiti amministrativi e tecnici attinenti all'urbanizzazione primaria e all'assetto degli abitati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« </w:t>
      </w:r>
      <w:r w:rsidRPr="00801F11">
        <w:rPr>
          <w:rFonts w:ascii="Times New Roman" w:hAnsi="Times New Roman"/>
          <w:sz w:val="24"/>
          <w:szCs w:val="24"/>
          <w:lang w:val="it-IT"/>
        </w:rPr>
        <w:t>e lo si sostituisce con il nuovo testo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»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collaborazione nell'attuazione di compiti tecnici attinenti all'urbanizzazione primaria e all'assetto degli abitati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«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9B577D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si depenna il testo dell'ottavo </w:t>
      </w:r>
      <w:proofErr w:type="gramStart"/>
      <w:r w:rsidRPr="00801F11">
        <w:rPr>
          <w:rFonts w:ascii="Times New Roman" w:hAnsi="Times New Roman"/>
          <w:sz w:val="24"/>
          <w:szCs w:val="24"/>
          <w:lang w:val="it-IT"/>
        </w:rPr>
        <w:t>alinea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»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gestione</w:t>
      </w:r>
      <w:proofErr w:type="gramEnd"/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 attiva del patrimonio comunale (autosilo e superfici pubbliche)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«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,</w:t>
      </w:r>
    </w:p>
    <w:p w:rsidR="004F64C2" w:rsidRPr="00801F11" w:rsidRDefault="009B577D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si depenna il </w:t>
      </w:r>
      <w:proofErr w:type="gramStart"/>
      <w:r w:rsidRPr="00801F11">
        <w:rPr>
          <w:rFonts w:ascii="Times New Roman" w:hAnsi="Times New Roman"/>
          <w:sz w:val="24"/>
          <w:szCs w:val="24"/>
          <w:lang w:val="it-IT"/>
        </w:rPr>
        <w:t xml:space="preserve">testo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»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anche</w:t>
      </w:r>
      <w:proofErr w:type="gramEnd"/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 delle infrastrutture sociali</w:t>
      </w:r>
      <w:r w:rsidRPr="00801F11">
        <w:rPr>
          <w:rFonts w:ascii="Times New Roman" w:hAnsi="Times New Roman"/>
          <w:sz w:val="24"/>
          <w:szCs w:val="24"/>
          <w:lang w:val="it-IT"/>
        </w:rPr>
        <w:t>« nel nono alinea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,</w:t>
      </w:r>
    </w:p>
    <w:p w:rsidR="004F64C2" w:rsidRPr="00801F11" w:rsidRDefault="00A022E3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si aggiunge un nuovo, quattordicesimo alinea che recita come segue</w:t>
      </w:r>
      <w:proofErr w:type="gramStart"/>
      <w:r w:rsidR="004F64C2" w:rsidRPr="00801F11">
        <w:rPr>
          <w:rFonts w:ascii="Times New Roman" w:hAnsi="Times New Roman"/>
          <w:sz w:val="24"/>
          <w:szCs w:val="24"/>
          <w:lang w:val="it-IT"/>
        </w:rPr>
        <w:t>: »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rilascio</w:t>
      </w:r>
      <w:proofErr w:type="gramEnd"/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 dei permessi e dei consensi rientranti nella sfera d'azione dell'ufficio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«,</w:t>
      </w:r>
    </w:p>
    <w:p w:rsidR="004F64C2" w:rsidRPr="00801F11" w:rsidRDefault="00A022E3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lastRenderedPageBreak/>
        <w:t>si aggiunge un nuovo, quindicesimo alinea che recita come segue</w:t>
      </w:r>
      <w:proofErr w:type="gramStart"/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 »collaborazione</w:t>
      </w:r>
      <w:proofErr w:type="gramEnd"/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 negli appalti pubblici di competenza dell'ufficio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«,</w:t>
      </w:r>
    </w:p>
    <w:p w:rsidR="004F64C2" w:rsidRPr="00801F11" w:rsidRDefault="00A022E3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si aggiunge un nuovo, sedicesimo alinea che recita come segue</w:t>
      </w:r>
      <w:proofErr w:type="gramStart"/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 »commisurazione</w:t>
      </w:r>
      <w:proofErr w:type="gramEnd"/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 del canone pro urbanizzazione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«,</w:t>
      </w:r>
    </w:p>
    <w:p w:rsidR="004F64C2" w:rsidRPr="00801F11" w:rsidRDefault="00A022E3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si aggiunge un nuovo, diciasettesimo alinea che recita come segue</w:t>
      </w:r>
      <w:proofErr w:type="gramStart"/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 »organiz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zazione</w:t>
      </w:r>
      <w:proofErr w:type="gramEnd"/>
      <w:r w:rsidRPr="00801F11">
        <w:rPr>
          <w:rFonts w:ascii="Times New Roman" w:hAnsi="Times New Roman"/>
          <w:i/>
          <w:sz w:val="24"/>
          <w:szCs w:val="24"/>
          <w:lang w:val="it-IT"/>
        </w:rPr>
        <w:t>, realizzazione e/o coordinamento delle attività rientranti nel settore dell'energetica e dell'attuazione del Concetto energetico locale - CEL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.«</w:t>
      </w:r>
    </w:p>
    <w:p w:rsidR="004F64C2" w:rsidRPr="00801F11" w:rsidRDefault="004F64C2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</w:p>
    <w:p w:rsidR="004F64C2" w:rsidRPr="00801F11" w:rsidRDefault="004F64C2" w:rsidP="004F64C2">
      <w:pPr>
        <w:pStyle w:val="Odstavekseznama"/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A022E3" w:rsidP="004F64C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5</w:t>
      </w:r>
    </w:p>
    <w:p w:rsidR="004F64C2" w:rsidRPr="00801F11" w:rsidRDefault="004F64C2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A022E3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Si aggiunge un nuovo articolo 25/a che recita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801F11">
        <w:rPr>
          <w:rFonts w:ascii="Times New Roman" w:hAnsi="Times New Roman"/>
          <w:i/>
          <w:sz w:val="24"/>
          <w:szCs w:val="24"/>
          <w:lang w:val="it-IT"/>
        </w:rPr>
        <w:t>»</w:t>
      </w:r>
      <w:r w:rsidR="00A022E3" w:rsidRPr="00801F11">
        <w:rPr>
          <w:rFonts w:ascii="Times New Roman" w:hAnsi="Times New Roman"/>
          <w:i/>
          <w:sz w:val="24"/>
          <w:szCs w:val="24"/>
          <w:lang w:val="it-IT"/>
        </w:rPr>
        <w:t>Articolo</w:t>
      </w:r>
      <w:proofErr w:type="gramEnd"/>
      <w:r w:rsidR="00A022E3" w:rsidRPr="00801F11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25</w:t>
      </w:r>
      <w:r w:rsidR="00A022E3" w:rsidRPr="00801F11">
        <w:rPr>
          <w:rFonts w:ascii="Times New Roman" w:hAnsi="Times New Roman"/>
          <w:i/>
          <w:sz w:val="24"/>
          <w:szCs w:val="24"/>
          <w:lang w:val="it-IT"/>
        </w:rPr>
        <w:t>/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a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801F11" w:rsidRDefault="004F64C2" w:rsidP="004F64C2">
      <w:pPr>
        <w:pStyle w:val="Odstavekseznama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 xml:space="preserve">(1) </w:t>
      </w:r>
      <w:r w:rsidR="00A022E3"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>L'</w:t>
      </w:r>
      <w:r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U</w:t>
      </w:r>
      <w:r w:rsidR="00A022E3"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fficio attività economiche</w:t>
      </w:r>
      <w:r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</w:t>
      </w:r>
      <w:r w:rsidR="00A6549E" w:rsidRPr="00801F11">
        <w:rPr>
          <w:rFonts w:ascii="Times New Roman" w:hAnsi="Times New Roman"/>
          <w:i/>
          <w:sz w:val="24"/>
          <w:szCs w:val="24"/>
          <w:lang w:val="it-IT"/>
        </w:rPr>
        <w:t>esercita le attività rientranti nel settore dell'economia, del turismo, dell'artigianato e dell'imprenditoria, delle richieste ai bandi di concorso e dell'acquisizione dei fondi europei da diversi fondi di sviluppo, della collaborazione internazionale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801F11" w:rsidRDefault="00A6549E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gestione, organizzazione e coordinamento del lavoro ai progetti di sviluppo del comune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801F11" w:rsidRDefault="001B1966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monitoraggio e analisi dei movimenti economici nel comune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801F11" w:rsidRDefault="004C305E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collaborazione con gli altri organi e istituzioni del settore dello sviluppo attività economiche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4C305E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collaborazione con l'agenzia regionale di sviluppo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4C305E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esecuzione di compiti, legati allo sviluppo economico del comune e della città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801F11" w:rsidRDefault="004F64C2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organiz</w:t>
      </w:r>
      <w:r w:rsidR="00CC4B15" w:rsidRPr="00801F11">
        <w:rPr>
          <w:rFonts w:ascii="Times New Roman" w:hAnsi="Times New Roman"/>
          <w:i/>
          <w:sz w:val="24"/>
          <w:szCs w:val="24"/>
          <w:lang w:val="it-IT"/>
        </w:rPr>
        <w:t>zazione, esecuzione e gestione delle attività per l'incentivazione e la creazione di condizioni per lo sviluppo di attività economiche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801F11" w:rsidRDefault="00CC4B15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preparazione, consulenza e coordinamento nell'ideazione di programmi di sviluppo e aggiornamento delle attività economiche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CC4B15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collaborazione con l'Ente pubblico per la stimolazione dell'imprenditoria e i progetti di sviluppo del Comune di Isola nell'organizzazione, esecuzione e/o coordinamento delle attività per l'acquisizione di fondi europei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4F64C2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pr</w:t>
      </w:r>
      <w:r w:rsidR="00CC4B15" w:rsidRPr="00801F11">
        <w:rPr>
          <w:rFonts w:ascii="Times New Roman" w:hAnsi="Times New Roman"/>
          <w:i/>
          <w:sz w:val="24"/>
          <w:szCs w:val="24"/>
          <w:lang w:val="it-IT"/>
        </w:rPr>
        <w:t>eparazione ed esecuzione di progetti internazionali (transfrontalieri, europei)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4F64C2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organiz</w:t>
      </w:r>
      <w:r w:rsidR="00CC4B15" w:rsidRPr="00801F11">
        <w:rPr>
          <w:rFonts w:ascii="Times New Roman" w:hAnsi="Times New Roman"/>
          <w:i/>
          <w:sz w:val="24"/>
          <w:szCs w:val="24"/>
          <w:lang w:val="it-IT"/>
        </w:rPr>
        <w:t>zazione, esecuzione e/o coordinamento delle attività per l'attuazione di manifestazioni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4F64C2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pr</w:t>
      </w:r>
      <w:r w:rsidR="00CC4B15" w:rsidRPr="00801F11">
        <w:rPr>
          <w:rFonts w:ascii="Times New Roman" w:hAnsi="Times New Roman"/>
          <w:i/>
          <w:sz w:val="24"/>
          <w:szCs w:val="24"/>
          <w:lang w:val="it-IT"/>
        </w:rPr>
        <w:t>eparazione ed esecuzione di bandi di concorso rientranti nel settore del turismo, dell'artigianato e dell'imprenditoria (cofinanziamento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),</w:t>
      </w:r>
    </w:p>
    <w:p w:rsidR="004F64C2" w:rsidRPr="00801F11" w:rsidRDefault="00CC4B15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collaborazione agli appalti pubblici di competenza dell'ufficio,</w:t>
      </w:r>
    </w:p>
    <w:p w:rsidR="004F64C2" w:rsidRPr="00801F11" w:rsidRDefault="00CC4B15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rilascio di permessi e consensi rientranti nella sfera d'azione dell'ufficio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</w:p>
    <w:p w:rsidR="004F64C2" w:rsidRPr="00801F11" w:rsidRDefault="004F64C2" w:rsidP="004F64C2">
      <w:pPr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it-IT"/>
        </w:rPr>
      </w:pPr>
    </w:p>
    <w:p w:rsidR="004F64C2" w:rsidRPr="00801F11" w:rsidRDefault="004F64C2" w:rsidP="004F64C2">
      <w:pPr>
        <w:pStyle w:val="Odstavekseznama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(2) </w:t>
      </w:r>
      <w:r w:rsidR="00CC4B15"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All'interno dell'ufficio si istituisce quale unità organizzativa </w:t>
      </w:r>
      <w:r w:rsidR="00CC4B15"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 xml:space="preserve">l'Organizzazione turistica locale </w:t>
      </w:r>
      <w:r w:rsidR="00CC4B15"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che svolge i compiti tecnici, amministrativi e organizzativi del settore del turismo e della </w:t>
      </w:r>
      <w:proofErr w:type="gramStart"/>
      <w:r w:rsidR="00CC4B15"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>promozione</w:t>
      </w:r>
      <w:r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>.«</w:t>
      </w:r>
      <w:proofErr w:type="gramEnd"/>
    </w:p>
    <w:p w:rsidR="004F64C2" w:rsidRPr="00801F11" w:rsidRDefault="004F64C2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CC4B15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6</w:t>
      </w:r>
    </w:p>
    <w:p w:rsidR="004F64C2" w:rsidRPr="00801F11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CC4B15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Si aggiunge un nuovo articolo 25/b che recita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4F64C2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801F11">
        <w:rPr>
          <w:rFonts w:ascii="Times New Roman" w:hAnsi="Times New Roman"/>
          <w:i/>
          <w:sz w:val="24"/>
          <w:szCs w:val="24"/>
          <w:lang w:val="it-IT"/>
        </w:rPr>
        <w:t>»</w:t>
      </w:r>
      <w:r w:rsidR="00CC4B15" w:rsidRPr="00801F11">
        <w:rPr>
          <w:rFonts w:ascii="Times New Roman" w:hAnsi="Times New Roman"/>
          <w:i/>
          <w:sz w:val="24"/>
          <w:szCs w:val="24"/>
          <w:lang w:val="it-IT"/>
        </w:rPr>
        <w:t>Articolo</w:t>
      </w:r>
      <w:proofErr w:type="gramEnd"/>
      <w:r w:rsidR="00CC4B15" w:rsidRPr="00801F11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25</w:t>
      </w:r>
      <w:r w:rsidR="00CC4B15" w:rsidRPr="00801F11">
        <w:rPr>
          <w:rFonts w:ascii="Times New Roman" w:hAnsi="Times New Roman"/>
          <w:i/>
          <w:sz w:val="24"/>
          <w:szCs w:val="24"/>
          <w:lang w:val="it-IT"/>
        </w:rPr>
        <w:t>/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b</w:t>
      </w:r>
    </w:p>
    <w:p w:rsidR="004F64C2" w:rsidRPr="00801F11" w:rsidRDefault="004F64C2" w:rsidP="004F64C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801F11" w:rsidRDefault="004F64C2" w:rsidP="004F64C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lastRenderedPageBreak/>
        <w:t>(1)</w:t>
      </w:r>
      <w:r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 xml:space="preserve"> </w:t>
      </w:r>
      <w:r w:rsidR="00655D59"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>L'</w:t>
      </w:r>
      <w:r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U</w:t>
      </w:r>
      <w:r w:rsidR="00655D59"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fficio affari generali</w:t>
      </w:r>
      <w:r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 xml:space="preserve"> </w:t>
      </w:r>
      <w:r w:rsidR="00655D59" w:rsidRPr="00801F11">
        <w:rPr>
          <w:rFonts w:ascii="Times New Roman" w:hAnsi="Times New Roman"/>
          <w:i/>
          <w:sz w:val="24"/>
          <w:szCs w:val="24"/>
          <w:lang w:val="it-IT"/>
        </w:rPr>
        <w:t>esercita i compiti amministrativi di competenza del sindaco e i compiti tecnici, amministrativi e organizzativi per le necessità del direttore dell'amministrazione comunale, che non sono di competenza diretta di altri uffici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801F11" w:rsidRDefault="00655D59" w:rsidP="004F64C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1 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ab/>
        <w:t>informatic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a 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e supporto informatico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801F11" w:rsidRDefault="00655D59" w:rsidP="004F64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esecuzione di attività di sviluppo e manutenzione dei sistemi di informazione e comunicazione e supporto per le necessità dell'amministrazione comunale e del consiglio comunale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801F11" w:rsidRDefault="00655D59" w:rsidP="004F64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sviluppo, manutenzione e gestione del sistema di informazione e comunicazione</w:t>
      </w:r>
    </w:p>
    <w:p w:rsidR="004F64C2" w:rsidRPr="00801F11" w:rsidRDefault="00655D59" w:rsidP="004F64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manutenzione di software e hardware</w:t>
      </w:r>
    </w:p>
    <w:p w:rsidR="00655D59" w:rsidRPr="00801F11" w:rsidRDefault="00655D59" w:rsidP="00344E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assistenza utenti</w:t>
      </w:r>
    </w:p>
    <w:p w:rsidR="004F64C2" w:rsidRPr="00801F11" w:rsidRDefault="004F64C2" w:rsidP="00344E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program</w:t>
      </w:r>
      <w:r w:rsidR="00655D59" w:rsidRPr="00801F11">
        <w:rPr>
          <w:rFonts w:ascii="Times New Roman" w:hAnsi="Times New Roman"/>
          <w:i/>
          <w:sz w:val="24"/>
          <w:szCs w:val="24"/>
          <w:lang w:val="it-IT"/>
        </w:rPr>
        <w:t>mazione di applicazioni</w:t>
      </w:r>
    </w:p>
    <w:p w:rsidR="004F64C2" w:rsidRPr="00801F11" w:rsidRDefault="00655D59" w:rsidP="004F64C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2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ab/>
      </w:r>
      <w:r w:rsidRPr="00801F11">
        <w:rPr>
          <w:rFonts w:ascii="Times New Roman" w:hAnsi="Times New Roman"/>
          <w:i/>
          <w:sz w:val="24"/>
          <w:szCs w:val="24"/>
          <w:lang w:val="it-IT"/>
        </w:rPr>
        <w:t>assistenza amministrativa e tecnica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801F11" w:rsidRDefault="00136A48" w:rsidP="004F64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attuazione delle attività dell'Ufficio protocollo, degli archivi e di assistenza tecnica e amministrativa per l'operato dell'AC, del CC e delle CL:</w:t>
      </w:r>
    </w:p>
    <w:p w:rsidR="004F64C2" w:rsidRPr="00801F11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supporto tecnico e amministrativo all'operato dell'amministrazione comunale, del CC e delle CL</w:t>
      </w:r>
    </w:p>
    <w:p w:rsidR="004F64C2" w:rsidRPr="00801F11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convocazione di sedute del CC e degli organi di lavoro del CC</w:t>
      </w:r>
    </w:p>
    <w:p w:rsidR="004F64C2" w:rsidRPr="00801F11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cura della legittimita e dell'efficacia del passaggio di documenti e dell'archivio principale (entrata-uscita)</w:t>
      </w:r>
    </w:p>
    <w:p w:rsidR="004F64C2" w:rsidRPr="00801F11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punto centrale di entrata e uscita dei documenti al e dal comune</w:t>
      </w:r>
    </w:p>
    <w:p w:rsidR="004F64C2" w:rsidRPr="00801F11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raccolta e classificazione dei materiali d'esame per le commissioni, il CC e il Bollettino Ufficiale</w:t>
      </w:r>
    </w:p>
    <w:p w:rsidR="004F64C2" w:rsidRPr="00801F11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traduzioni dei materiali per il Bollettino Ufficiale e per il CC</w:t>
      </w:r>
    </w:p>
    <w:p w:rsidR="004F64C2" w:rsidRPr="00801F11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gestione del registro dei contratti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4F64C2" w:rsidP="004F64C2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3. 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ab/>
      </w:r>
      <w:r w:rsidR="00136A48" w:rsidRPr="00801F11">
        <w:rPr>
          <w:rFonts w:ascii="Times New Roman" w:hAnsi="Times New Roman"/>
          <w:i/>
          <w:sz w:val="24"/>
          <w:szCs w:val="24"/>
          <w:lang w:val="it-IT"/>
        </w:rPr>
        <w:t xml:space="preserve">collaborazione nei procedimenti di appalti pubblici di competenza </w:t>
      </w:r>
      <w:proofErr w:type="gramStart"/>
      <w:r w:rsidR="00136A48" w:rsidRPr="00801F11">
        <w:rPr>
          <w:rFonts w:ascii="Times New Roman" w:hAnsi="Times New Roman"/>
          <w:i/>
          <w:sz w:val="24"/>
          <w:szCs w:val="24"/>
          <w:lang w:val="it-IT"/>
        </w:rPr>
        <w:t>dell'ufficio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.«</w:t>
      </w:r>
      <w:proofErr w:type="gramEnd"/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136A48" w:rsidP="004F64C2">
      <w:pPr>
        <w:pStyle w:val="Odstavekseznama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7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136A48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Si aggiungono un nuovo, secondo, e un nuovo, terzo comma all'articolo 28 che recitano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801F11">
        <w:rPr>
          <w:rFonts w:ascii="Times New Roman" w:hAnsi="Times New Roman"/>
          <w:i/>
          <w:sz w:val="24"/>
          <w:szCs w:val="24"/>
          <w:lang w:val="it-IT"/>
        </w:rPr>
        <w:t>»(</w:t>
      </w:r>
      <w:proofErr w:type="gramEnd"/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2) </w:t>
      </w:r>
      <w:r w:rsidR="00677E60" w:rsidRPr="00801F11">
        <w:rPr>
          <w:rFonts w:ascii="Times New Roman" w:hAnsi="Times New Roman"/>
          <w:i/>
          <w:sz w:val="24"/>
          <w:szCs w:val="24"/>
          <w:lang w:val="it-IT"/>
        </w:rPr>
        <w:t>Il Gabinetto del sindaco esercita i compiti relativi alle informazioni di carattere pubblico, alla tutela dei dati personali e al Regolamento generale dell'UE sulla tutela dei dati personali (RGDP)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(3) </w:t>
      </w:r>
      <w:r w:rsidR="00677E60" w:rsidRPr="00801F11">
        <w:rPr>
          <w:rFonts w:ascii="Times New Roman" w:hAnsi="Times New Roman"/>
          <w:i/>
          <w:sz w:val="24"/>
          <w:szCs w:val="24"/>
          <w:lang w:val="it-IT"/>
        </w:rPr>
        <w:t xml:space="preserve">I posti di lavoro nel Gabinetto del sindaco sono legati alla fiducia personale del sindaco. </w:t>
      </w:r>
      <w:r w:rsidR="00CD1DDC" w:rsidRPr="00801F11">
        <w:rPr>
          <w:rFonts w:ascii="Times New Roman" w:hAnsi="Times New Roman"/>
          <w:i/>
          <w:sz w:val="24"/>
          <w:szCs w:val="24"/>
          <w:lang w:val="it-IT"/>
        </w:rPr>
        <w:t xml:space="preserve">IL rapporto di lavoro si stipula a tempo determinato per il periodo del mandato del </w:t>
      </w:r>
      <w:proofErr w:type="gramStart"/>
      <w:r w:rsidR="00CD1DDC" w:rsidRPr="00801F11">
        <w:rPr>
          <w:rFonts w:ascii="Times New Roman" w:hAnsi="Times New Roman"/>
          <w:i/>
          <w:sz w:val="24"/>
          <w:szCs w:val="24"/>
          <w:lang w:val="it-IT"/>
        </w:rPr>
        <w:t>sindaco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.«</w:t>
      </w:r>
      <w:proofErr w:type="gramEnd"/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CD1DDC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8</w:t>
      </w:r>
    </w:p>
    <w:p w:rsidR="004F64C2" w:rsidRPr="00801F11" w:rsidRDefault="004F64C2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CD1DDC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L'articolo 30 si modifica e recita ora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801F11">
        <w:rPr>
          <w:rFonts w:ascii="Times New Roman" w:hAnsi="Times New Roman"/>
          <w:i/>
          <w:sz w:val="24"/>
          <w:szCs w:val="24"/>
          <w:lang w:val="it-IT"/>
        </w:rPr>
        <w:t>»</w:t>
      </w:r>
      <w:r w:rsidR="00CD1DDC" w:rsidRPr="00801F11">
        <w:rPr>
          <w:rFonts w:ascii="Times New Roman" w:hAnsi="Times New Roman"/>
          <w:i/>
          <w:sz w:val="24"/>
          <w:szCs w:val="24"/>
          <w:lang w:val="it-IT"/>
        </w:rPr>
        <w:t>Articolo</w:t>
      </w:r>
      <w:proofErr w:type="gramEnd"/>
      <w:r w:rsidR="00CD1DDC" w:rsidRPr="00801F11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30</w:t>
      </w:r>
    </w:p>
    <w:p w:rsidR="004F64C2" w:rsidRPr="00801F11" w:rsidRDefault="004F64C2" w:rsidP="004F64C2">
      <w:pPr>
        <w:numPr>
          <w:ilvl w:val="1"/>
          <w:numId w:val="0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it-IT"/>
        </w:rPr>
      </w:pPr>
    </w:p>
    <w:p w:rsidR="004F64C2" w:rsidRPr="00801F11" w:rsidRDefault="004F64C2" w:rsidP="004F64C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(1) </w:t>
      </w:r>
      <w:r w:rsidR="00D02809"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Il </w:t>
      </w:r>
      <w:r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S</w:t>
      </w:r>
      <w:r w:rsidR="00D02809"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 xml:space="preserve">ervizio questioni legali e </w:t>
      </w:r>
      <w:r w:rsidR="00FA718A"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>risorse umane</w:t>
      </w:r>
      <w:r w:rsidRPr="00801F11">
        <w:rPr>
          <w:rFonts w:ascii="Times New Roman" w:hAnsi="Times New Roman"/>
          <w:b/>
          <w:i/>
          <w:color w:val="000000"/>
          <w:sz w:val="24"/>
          <w:szCs w:val="24"/>
          <w:lang w:val="it-IT"/>
        </w:rPr>
        <w:t xml:space="preserve"> </w:t>
      </w:r>
      <w:r w:rsidR="00FA718A" w:rsidRPr="00801F11">
        <w:rPr>
          <w:rFonts w:ascii="Times New Roman" w:hAnsi="Times New Roman"/>
          <w:i/>
          <w:color w:val="000000"/>
          <w:sz w:val="24"/>
          <w:szCs w:val="24"/>
          <w:lang w:val="it-IT"/>
        </w:rPr>
        <w:t>si occupa delle attività del settore legale e delle risors eumane, nonché delle pubbliche relazioni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801F11" w:rsidRDefault="004F64C2" w:rsidP="004F64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organiz</w:t>
      </w:r>
      <w:r w:rsidR="00FA718A" w:rsidRPr="00801F11">
        <w:rPr>
          <w:rFonts w:ascii="Times New Roman" w:hAnsi="Times New Roman"/>
          <w:i/>
          <w:sz w:val="24"/>
          <w:szCs w:val="24"/>
          <w:lang w:val="it-IT"/>
        </w:rPr>
        <w:t>zazione, esecuzione e/o coordinamento delle attività del settore delle questioni legali</w:t>
      </w:r>
      <w:r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esecuzione e controllo di diversi procedimenti legali, controversie, cause in nome del Comune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lastRenderedPageBreak/>
        <w:t>gestione dei procedimenti amministrativi di I e II grado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questioni legate all'organico e procedimenti del diritto di lavoro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compiti del settore della sicurezza e della salute sul lavoro, sicurezza antincendio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compiti nel settore della tutela dei dati personali e del Regolamento generale dell'UE sulla tutela dei dati personali (RGDP)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sviluppo risorse umane e pianificazione dell'abilitazione degli impiegati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preparazione ed esecuzione della strategia di comunicazione e della politica editoriale dei mezzi di comunicazione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preparazione ed esecuzione della strategia di relazione con il pubblico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>gestione della politica editoriale dei mezzi di comunicazione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801F11" w:rsidRDefault="00FA718A" w:rsidP="004F64C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01F11">
        <w:rPr>
          <w:rFonts w:ascii="Times New Roman" w:hAnsi="Times New Roman"/>
          <w:i/>
          <w:sz w:val="24"/>
          <w:szCs w:val="24"/>
          <w:lang w:val="it-IT"/>
        </w:rPr>
        <w:t xml:space="preserve">collaborazione nei procedimenti degli appalti pubblici di competenza del </w:t>
      </w:r>
      <w:proofErr w:type="gramStart"/>
      <w:r w:rsidRPr="00801F11">
        <w:rPr>
          <w:rFonts w:ascii="Times New Roman" w:hAnsi="Times New Roman"/>
          <w:i/>
          <w:sz w:val="24"/>
          <w:szCs w:val="24"/>
          <w:lang w:val="it-IT"/>
        </w:rPr>
        <w:t>servizio</w:t>
      </w:r>
      <w:r w:rsidR="004F64C2" w:rsidRPr="00801F11">
        <w:rPr>
          <w:rFonts w:ascii="Times New Roman" w:hAnsi="Times New Roman"/>
          <w:i/>
          <w:sz w:val="24"/>
          <w:szCs w:val="24"/>
          <w:lang w:val="it-IT"/>
        </w:rPr>
        <w:t>.«</w:t>
      </w:r>
      <w:proofErr w:type="gramEnd"/>
    </w:p>
    <w:p w:rsidR="004F64C2" w:rsidRPr="00801F11" w:rsidRDefault="004F64C2" w:rsidP="004F64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9</w:t>
      </w:r>
    </w:p>
    <w:p w:rsidR="004F64C2" w:rsidRPr="00801F11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31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10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32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11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33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12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Si aggiunge un nuovo, ottavo alinea al primo comma dell'articolo 34 relativo al Servizio contabilità e finanze che recita come segue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801F11">
        <w:rPr>
          <w:rFonts w:ascii="Times New Roman" w:hAnsi="Times New Roman"/>
          <w:sz w:val="24"/>
          <w:szCs w:val="24"/>
          <w:lang w:val="it-IT"/>
        </w:rPr>
        <w:t>»-</w:t>
      </w:r>
      <w:proofErr w:type="gramEnd"/>
      <w:r w:rsidRPr="00801F1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718A" w:rsidRPr="00801F11">
        <w:rPr>
          <w:rFonts w:ascii="Times New Roman" w:hAnsi="Times New Roman"/>
          <w:sz w:val="24"/>
          <w:szCs w:val="24"/>
          <w:lang w:val="it-IT"/>
        </w:rPr>
        <w:t>collaborazione ai procedimenti di appalti pubblici</w:t>
      </w:r>
      <w:r w:rsidRPr="00801F11">
        <w:rPr>
          <w:rFonts w:ascii="Times New Roman" w:hAnsi="Times New Roman"/>
          <w:sz w:val="24"/>
          <w:szCs w:val="24"/>
          <w:lang w:val="it-IT"/>
        </w:rPr>
        <w:t>.«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13</w:t>
      </w:r>
    </w:p>
    <w:p w:rsidR="004F64C2" w:rsidRPr="00801F11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35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14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L'articolo 37 è depennato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15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38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FA718A" w:rsidP="004F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16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(1) </w:t>
      </w:r>
      <w:r w:rsidR="009F009A" w:rsidRPr="00801F11">
        <w:rPr>
          <w:rFonts w:ascii="Times New Roman" w:hAnsi="Times New Roman"/>
          <w:sz w:val="24"/>
          <w:szCs w:val="24"/>
          <w:lang w:val="it-IT"/>
        </w:rPr>
        <w:t>Il sindaco è tenuto ad armonizzare l'atto sull'organizzazione interna e la sistemizzazione dei posti di lavoro entro i 90 giorni dall'entrata in vigore del presente decreto.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(2) </w:t>
      </w:r>
      <w:r w:rsidR="00801F11" w:rsidRPr="00801F11">
        <w:rPr>
          <w:rFonts w:ascii="Times New Roman" w:hAnsi="Times New Roman"/>
          <w:sz w:val="24"/>
          <w:szCs w:val="24"/>
          <w:lang w:val="it-IT"/>
        </w:rPr>
        <w:t xml:space="preserve">L'articolo 7 del presente decreto, nella parte in cui si determina che il rapporto di lavoro nel gabinetto del sindaco si stipula a tempo determinato per il periodo del mandato del sindaco, non </w:t>
      </w:r>
      <w:r w:rsidR="00801F11" w:rsidRPr="00801F11">
        <w:rPr>
          <w:rFonts w:ascii="Times New Roman" w:hAnsi="Times New Roman"/>
          <w:sz w:val="24"/>
          <w:szCs w:val="24"/>
          <w:lang w:val="it-IT"/>
        </w:rPr>
        <w:lastRenderedPageBreak/>
        <w:t>si applica per gli impiegati pubblici che hanno il contratto di lavoro a tempo indeterminato il giorno di entrata in vigore del presente decreto e sono impiegati nel Gabinetto del sindaco</w:t>
      </w:r>
      <w:r w:rsidRPr="00801F11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801F11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Articolo </w:t>
      </w:r>
      <w:r w:rsidR="004F64C2" w:rsidRPr="00801F11">
        <w:rPr>
          <w:rFonts w:ascii="Times New Roman" w:hAnsi="Times New Roman"/>
          <w:b/>
          <w:sz w:val="24"/>
          <w:szCs w:val="24"/>
          <w:lang w:val="it-IT"/>
        </w:rPr>
        <w:t>17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801F11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Il presente decreto entra il vigore il giorno successivo alla sua pubblicazione nel Bollettino Ufficiale del Comune di Isola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801F11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Prot. n.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 XXXXXX</w:t>
      </w:r>
    </w:p>
    <w:p w:rsidR="004F64C2" w:rsidRPr="00801F11" w:rsidRDefault="00801F11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Data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>: XXXXX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801F11" w:rsidP="004F6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gramStart"/>
      <w:r w:rsidRPr="00801F11">
        <w:rPr>
          <w:rFonts w:ascii="Times New Roman" w:hAnsi="Times New Roman"/>
          <w:sz w:val="24"/>
          <w:szCs w:val="24"/>
          <w:lang w:val="it-IT"/>
        </w:rPr>
        <w:t>l  S</w:t>
      </w:r>
      <w:proofErr w:type="gramEnd"/>
      <w:r w:rsidRPr="00801F11">
        <w:rPr>
          <w:rFonts w:ascii="Times New Roman" w:hAnsi="Times New Roman"/>
          <w:sz w:val="24"/>
          <w:szCs w:val="24"/>
          <w:lang w:val="it-IT"/>
        </w:rPr>
        <w:t xml:space="preserve"> i n d a c o</w:t>
      </w:r>
    </w:p>
    <w:p w:rsidR="004F64C2" w:rsidRPr="00801F11" w:rsidRDefault="004F64C2" w:rsidP="004F6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t>Danilo Markočič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9"/>
      </w:tblGrid>
      <w:tr w:rsidR="004F64C2" w:rsidRPr="00801F11" w:rsidTr="001B7FB2">
        <w:tc>
          <w:tcPr>
            <w:tcW w:w="6799" w:type="dxa"/>
            <w:shd w:val="clear" w:color="auto" w:fill="auto"/>
          </w:tcPr>
          <w:p w:rsidR="004F64C2" w:rsidRPr="00801F11" w:rsidRDefault="004F64C2" w:rsidP="001B7FB2">
            <w:pPr>
              <w:spacing w:after="0" w:line="240" w:lineRule="auto"/>
              <w:rPr>
                <w:lang w:val="it-IT"/>
              </w:rPr>
            </w:pPr>
          </w:p>
        </w:tc>
      </w:tr>
    </w:tbl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br w:type="page"/>
      </w:r>
      <w:r w:rsidRPr="00801F11">
        <w:rPr>
          <w:b/>
          <w:noProof/>
          <w:lang w:val="it-IT"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23B0C78A" wp14:editId="4FE3AC29">
            <wp:simplePos x="0" y="0"/>
            <wp:positionH relativeFrom="leftMargin">
              <wp:align>right</wp:align>
            </wp:positionH>
            <wp:positionV relativeFrom="page">
              <wp:posOffset>293370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D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F11" w:rsidRPr="00801F11">
        <w:rPr>
          <w:rFonts w:ascii="Times New Roman" w:hAnsi="Times New Roman"/>
          <w:b/>
          <w:sz w:val="24"/>
          <w:szCs w:val="24"/>
          <w:lang w:val="it-IT"/>
        </w:rPr>
        <w:t>Allegato</w:t>
      </w:r>
      <w:r w:rsidRPr="00801F11">
        <w:rPr>
          <w:rFonts w:ascii="Times New Roman" w:hAnsi="Times New Roman"/>
          <w:b/>
          <w:sz w:val="24"/>
          <w:szCs w:val="24"/>
          <w:lang w:val="it-IT"/>
        </w:rPr>
        <w:t xml:space="preserve"> III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4C2" w:rsidRPr="00801F11" w:rsidRDefault="004F64C2" w:rsidP="004F64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OBČINA IZOLA – COMUNE DI ISOLA</w:t>
      </w:r>
    </w:p>
    <w:p w:rsidR="004F64C2" w:rsidRPr="00801F11" w:rsidRDefault="004F64C2" w:rsidP="004F64C2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b/>
          <w:iCs/>
          <w:sz w:val="24"/>
          <w:szCs w:val="24"/>
          <w:lang w:val="it-IT" w:eastAsia="sl-SI"/>
        </w:rPr>
        <w:t xml:space="preserve">OBČINSKI SVET – CONSIGLIO COMUNALE </w:t>
      </w:r>
    </w:p>
    <w:p w:rsidR="004F64C2" w:rsidRPr="00801F11" w:rsidRDefault="004F64C2" w:rsidP="004F64C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Cs/>
          <w:sz w:val="24"/>
          <w:szCs w:val="24"/>
          <w:lang w:val="it-IT" w:eastAsia="sl-SI"/>
        </w:rPr>
        <w:t>Sončno nabrežje 8 – Riva del Sole 8</w:t>
      </w:r>
    </w:p>
    <w:p w:rsidR="004F64C2" w:rsidRPr="00801F11" w:rsidRDefault="004F64C2" w:rsidP="004F64C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Cs/>
          <w:sz w:val="24"/>
          <w:szCs w:val="24"/>
          <w:lang w:val="it-IT" w:eastAsia="sl-SI"/>
        </w:rPr>
        <w:t>6310 Izola – Isola</w:t>
      </w:r>
    </w:p>
    <w:p w:rsidR="004F64C2" w:rsidRPr="00801F11" w:rsidRDefault="004F64C2" w:rsidP="004F64C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Cs/>
          <w:sz w:val="24"/>
          <w:szCs w:val="24"/>
          <w:lang w:val="it-IT" w:eastAsia="sl-SI"/>
        </w:rPr>
        <w:t>Tel: 05 66 00 100, Fax: 05 66 00 110</w:t>
      </w:r>
    </w:p>
    <w:p w:rsidR="004F64C2" w:rsidRPr="00801F11" w:rsidRDefault="004F64C2" w:rsidP="004F64C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Cs/>
          <w:sz w:val="24"/>
          <w:szCs w:val="24"/>
          <w:lang w:val="it-IT" w:eastAsia="sl-SI"/>
        </w:rPr>
        <w:t xml:space="preserve">E-mail: </w:t>
      </w:r>
      <w:hyperlink r:id="rId6" w:history="1">
        <w:r w:rsidRPr="00801F11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val="it-IT" w:eastAsia="sl-SI"/>
          </w:rPr>
          <w:t>posta.oizola@izola.si</w:t>
        </w:r>
      </w:hyperlink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iCs/>
          <w:sz w:val="24"/>
          <w:szCs w:val="24"/>
          <w:lang w:val="it-IT" w:eastAsia="sl-SI"/>
        </w:rPr>
        <w:t xml:space="preserve">Web: </w:t>
      </w:r>
      <w:hyperlink r:id="rId7" w:history="1">
        <w:r w:rsidRPr="00801F11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val="it-IT" w:eastAsia="sl-SI"/>
          </w:rPr>
          <w:t>http://www.izola.si/</w:t>
        </w:r>
      </w:hyperlink>
    </w:p>
    <w:p w:rsidR="004F64C2" w:rsidRPr="00801F11" w:rsidRDefault="004F64C2" w:rsidP="004F64C2">
      <w:pPr>
        <w:spacing w:after="0" w:line="240" w:lineRule="auto"/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8"/>
      </w:tblGrid>
      <w:tr w:rsidR="004F64C2" w:rsidRPr="00801F11" w:rsidTr="001B7FB2">
        <w:tc>
          <w:tcPr>
            <w:tcW w:w="1048" w:type="dxa"/>
            <w:hideMark/>
          </w:tcPr>
          <w:p w:rsidR="004F64C2" w:rsidRPr="00801F11" w:rsidRDefault="004F64C2" w:rsidP="001B7FB2">
            <w:pPr>
              <w:spacing w:after="0" w:line="240" w:lineRule="auto"/>
              <w:rPr>
                <w:lang w:val="it-IT"/>
              </w:rPr>
            </w:pPr>
          </w:p>
        </w:tc>
      </w:tr>
    </w:tbl>
    <w:p w:rsidR="004F64C2" w:rsidRPr="00801F11" w:rsidRDefault="004F64C2" w:rsidP="004F64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4F64C2" w:rsidRPr="00801F11" w:rsidRDefault="00801F11" w:rsidP="004F64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Prot. n.</w:t>
      </w:r>
      <w:r w:rsidR="004F64C2" w:rsidRPr="00801F11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: </w:t>
      </w:r>
    </w:p>
    <w:p w:rsidR="004F64C2" w:rsidRPr="00801F11" w:rsidRDefault="00801F11" w:rsidP="004F64C2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proofErr w:type="gramStart"/>
      <w:r w:rsidRPr="00801F11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Data</w:t>
      </w:r>
      <w:r w:rsidR="004F64C2" w:rsidRPr="00801F11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:   </w:t>
      </w:r>
      <w:proofErr w:type="gramEnd"/>
      <w:r w:rsidR="004F64C2" w:rsidRPr="00801F11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_____________ </w:t>
      </w:r>
    </w:p>
    <w:p w:rsidR="004F64C2" w:rsidRPr="00801F11" w:rsidRDefault="004F64C2" w:rsidP="004F64C2">
      <w:pPr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4F64C2" w:rsidRPr="00801F11" w:rsidRDefault="00801F11" w:rsidP="00801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29 della Legge sulle autonomie locali (Gazzetta Ufficiale della RS nn.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94/07 – </w:t>
      </w:r>
      <w:r w:rsidRPr="00801F11">
        <w:rPr>
          <w:rFonts w:ascii="Times New Roman" w:hAnsi="Times New Roman"/>
          <w:sz w:val="24"/>
          <w:szCs w:val="24"/>
          <w:lang w:val="it-IT"/>
        </w:rPr>
        <w:t>testo unico ufficiale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, 76/08, 79/09, 51/10, 40/12 – 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ZUJF, 14/15 – 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ZUUJFO, 11/18 – </w:t>
      </w:r>
      <w:r w:rsidRPr="00801F11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ZSPDSLS </w:t>
      </w:r>
      <w:r w:rsidRPr="00801F11">
        <w:rPr>
          <w:rFonts w:ascii="Times New Roman" w:hAnsi="Times New Roman"/>
          <w:sz w:val="24"/>
          <w:szCs w:val="24"/>
          <w:lang w:val="it-IT"/>
        </w:rPr>
        <w:t>e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30/18), </w:t>
      </w:r>
      <w:r w:rsidRPr="00801F11">
        <w:rPr>
          <w:rFonts w:ascii="Times New Roman" w:hAnsi="Times New Roman"/>
          <w:sz w:val="24"/>
          <w:szCs w:val="24"/>
          <w:lang w:val="it-IT"/>
        </w:rPr>
        <w:t>dell'articolo</w:t>
      </w:r>
      <w:r w:rsidR="004F64C2" w:rsidRPr="00801F1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F64C2"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30</w:t>
      </w: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dello Statuto del Comune di Isola (Bollettino Ufficiale del Comune di Isola nn.</w:t>
      </w:r>
      <w:r w:rsidR="004F64C2"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15/99, 17/12, 6/14 </w:t>
      </w: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="004F64C2"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3/18) </w:t>
      </w: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e in virtù del secondo comma dell'articolo 110 del Regolamento di procedura del Consiglio del Comune di Isola (Bollettino Ufficiale del Comune di Isola nn.</w:t>
      </w:r>
      <w:r w:rsidR="004F64C2"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2/00, 3/01, 5/05 </w:t>
      </w: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="004F64C2"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9/18), </w:t>
      </w: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Consiglio del Comune di Isola, riunitosi il </w:t>
      </w:r>
      <w:r w:rsidR="004F64C2"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_________ </w:t>
      </w: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alla sua</w:t>
      </w:r>
      <w:r w:rsidR="004F64C2"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__________ </w:t>
      </w: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seduta ordinaria, accoglie il seguente atto di</w:t>
      </w:r>
    </w:p>
    <w:p w:rsidR="00801F11" w:rsidRPr="00801F11" w:rsidRDefault="00801F11" w:rsidP="0080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4F64C2" w:rsidRPr="00801F11" w:rsidRDefault="00801F11" w:rsidP="00801F11">
      <w:pPr>
        <w:keepNext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D E L I B E R A</w:t>
      </w:r>
    </w:p>
    <w:p w:rsidR="00801F11" w:rsidRPr="00801F11" w:rsidRDefault="00801F11" w:rsidP="00801F11">
      <w:pPr>
        <w:keepNext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</w:p>
    <w:p w:rsidR="004F64C2" w:rsidRPr="00801F11" w:rsidRDefault="00801F11" w:rsidP="004F64C2">
      <w:pPr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1</w:t>
      </w:r>
    </w:p>
    <w:p w:rsidR="004F64C2" w:rsidRPr="00801F11" w:rsidRDefault="004F64C2" w:rsidP="004F64C2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4F64C2" w:rsidRPr="00801F11" w:rsidRDefault="004F64C2" w:rsidP="004F64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S</w:t>
      </w:r>
      <w:r w:rsidR="00801F11"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i approva il Decreto di modifica e integrazione del Decreto sull'organizzazione e sulle attribuzioni dell'AMministrazione comunale del COmune di Isola alla sua prima lettura e lo si inoltra all'esame di 15 giorni</w:t>
      </w: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801F11" w:rsidRPr="00801F11" w:rsidRDefault="00801F11" w:rsidP="004F64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4C2" w:rsidRPr="00801F11" w:rsidRDefault="00801F11" w:rsidP="004F6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01F11" w:rsidRPr="00801F11" w:rsidRDefault="00801F11" w:rsidP="0080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801F11">
        <w:rPr>
          <w:rFonts w:ascii="Times New Roman" w:eastAsia="Times New Roman" w:hAnsi="Times New Roman"/>
          <w:sz w:val="24"/>
          <w:szCs w:val="24"/>
          <w:lang w:val="it-IT"/>
        </w:rPr>
        <w:t>A esame concluso l'amministrazione comunale redige la proposta del decreto per la seconda lettura, e cioè in considerazione dei commenti, proposte e pareri presentati all’odierna seduta del Consiglio comunale e di quelli che perverranno nel periodo dell'esame.</w:t>
      </w:r>
    </w:p>
    <w:p w:rsidR="00801F11" w:rsidRPr="00801F11" w:rsidRDefault="00801F11" w:rsidP="0080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01F11" w:rsidRPr="00801F11" w:rsidRDefault="00801F11" w:rsidP="0080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801F11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Si inoltra la proposta del Decreto così redatta all'esame e all'accoglimento ai membri del Consiglio comunale.</w:t>
      </w:r>
    </w:p>
    <w:p w:rsidR="00801F11" w:rsidRPr="00801F11" w:rsidRDefault="00801F11" w:rsidP="00801F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01F11" w:rsidRPr="00801F11" w:rsidRDefault="00801F11" w:rsidP="00801F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3</w:t>
      </w:r>
    </w:p>
    <w:p w:rsidR="00801F11" w:rsidRPr="00801F11" w:rsidRDefault="00801F11" w:rsidP="00801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4F64C2" w:rsidRPr="00801F11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F64C2" w:rsidRPr="00801F11" w:rsidRDefault="00801F11" w:rsidP="004F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</w:t>
      </w:r>
      <w:proofErr w:type="gramStart"/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>l  S</w:t>
      </w:r>
      <w:proofErr w:type="gramEnd"/>
      <w:r w:rsidRPr="00801F1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 n d a c o</w:t>
      </w:r>
    </w:p>
    <w:p w:rsidR="004F64C2" w:rsidRPr="00801F11" w:rsidRDefault="004F64C2" w:rsidP="004F6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Danilo Markočič</w:t>
      </w:r>
    </w:p>
    <w:p w:rsidR="004F64C2" w:rsidRPr="004F14F8" w:rsidRDefault="004F64C2" w:rsidP="004F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4F64C2" w:rsidRDefault="004F64C2" w:rsidP="004F64C2">
      <w:pPr>
        <w:spacing w:after="0" w:line="240" w:lineRule="auto"/>
      </w:pPr>
    </w:p>
    <w:tbl>
      <w:tblPr>
        <w:tblW w:w="0" w:type="auto"/>
        <w:tblInd w:w="4" w:type="dxa"/>
        <w:tblLook w:val="04A0" w:firstRow="1" w:lastRow="0" w:firstColumn="1" w:lastColumn="0" w:noHBand="0" w:noVBand="1"/>
      </w:tblPr>
      <w:tblGrid>
        <w:gridCol w:w="6228"/>
      </w:tblGrid>
      <w:tr w:rsidR="004F64C2" w:rsidTr="001B7FB2">
        <w:tc>
          <w:tcPr>
            <w:tcW w:w="6228" w:type="dxa"/>
            <w:shd w:val="clear" w:color="auto" w:fill="auto"/>
          </w:tcPr>
          <w:p w:rsidR="004F64C2" w:rsidRDefault="004F64C2" w:rsidP="001B7FB2">
            <w:pPr>
              <w:spacing w:after="0" w:line="240" w:lineRule="auto"/>
            </w:pPr>
          </w:p>
        </w:tc>
      </w:tr>
    </w:tbl>
    <w:p w:rsidR="004F64C2" w:rsidRPr="005A1E9B" w:rsidRDefault="004F64C2" w:rsidP="004F64C2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5A1E9B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                                                                                 </w:t>
      </w:r>
    </w:p>
    <w:p w:rsidR="004F64C2" w:rsidRPr="005A1E9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E9B">
        <w:rPr>
          <w:rFonts w:ascii="Times New Roman" w:hAnsi="Times New Roman"/>
          <w:sz w:val="24"/>
          <w:szCs w:val="24"/>
        </w:rPr>
        <w:br w:type="page"/>
      </w:r>
    </w:p>
    <w:p w:rsidR="00D3339E" w:rsidRDefault="00D3339E"/>
    <w:sectPr w:rsidR="00D3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322"/>
    <w:multiLevelType w:val="hybridMultilevel"/>
    <w:tmpl w:val="6C964E6A"/>
    <w:lvl w:ilvl="0" w:tplc="6798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9C9"/>
    <w:multiLevelType w:val="hybridMultilevel"/>
    <w:tmpl w:val="6FA202E4"/>
    <w:lvl w:ilvl="0" w:tplc="6798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65E9"/>
    <w:multiLevelType w:val="hybridMultilevel"/>
    <w:tmpl w:val="CB0C48AA"/>
    <w:lvl w:ilvl="0" w:tplc="125C9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41D"/>
    <w:multiLevelType w:val="hybridMultilevel"/>
    <w:tmpl w:val="932EDEA2"/>
    <w:lvl w:ilvl="0" w:tplc="A8BA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75A4"/>
    <w:multiLevelType w:val="hybridMultilevel"/>
    <w:tmpl w:val="B4E2D0C8"/>
    <w:lvl w:ilvl="0" w:tplc="A8BA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A64E9"/>
    <w:multiLevelType w:val="hybridMultilevel"/>
    <w:tmpl w:val="FF46C932"/>
    <w:lvl w:ilvl="0" w:tplc="A8BA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655D5"/>
    <w:multiLevelType w:val="hybridMultilevel"/>
    <w:tmpl w:val="2BA82EDC"/>
    <w:lvl w:ilvl="0" w:tplc="6798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2"/>
    <w:rsid w:val="00136A48"/>
    <w:rsid w:val="001B1966"/>
    <w:rsid w:val="00202F63"/>
    <w:rsid w:val="004C305E"/>
    <w:rsid w:val="004F64C2"/>
    <w:rsid w:val="00655D59"/>
    <w:rsid w:val="00677E60"/>
    <w:rsid w:val="006C4E7F"/>
    <w:rsid w:val="00801F11"/>
    <w:rsid w:val="009B577D"/>
    <w:rsid w:val="009C5CB4"/>
    <w:rsid w:val="009D165C"/>
    <w:rsid w:val="009F009A"/>
    <w:rsid w:val="00A022E3"/>
    <w:rsid w:val="00A2022F"/>
    <w:rsid w:val="00A6549E"/>
    <w:rsid w:val="00CC4B15"/>
    <w:rsid w:val="00CD1329"/>
    <w:rsid w:val="00CD1DDC"/>
    <w:rsid w:val="00D02809"/>
    <w:rsid w:val="00D3339E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DB5F"/>
  <w15:chartTrackingRefBased/>
  <w15:docId w15:val="{C135005C-AEE1-4017-A6BA-4793B578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4C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4F64C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9D1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10</cp:revision>
  <dcterms:created xsi:type="dcterms:W3CDTF">2019-11-19T08:39:00Z</dcterms:created>
  <dcterms:modified xsi:type="dcterms:W3CDTF">2019-11-20T15:14:00Z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