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168"/>
      </w:tblGrid>
      <w:tr w:rsidR="00B8083E" w:rsidTr="00B141EB">
        <w:tc>
          <w:tcPr>
            <w:tcW w:w="1044" w:type="dxa"/>
          </w:tcPr>
          <w:p w:rsidR="00B8083E" w:rsidRDefault="00B8083E" w:rsidP="00B141EB">
            <w:r>
              <w:rPr>
                <w:noProof/>
              </w:rPr>
              <w:drawing>
                <wp:anchor distT="0" distB="0" distL="114300" distR="114300" simplePos="0" relativeHeight="251659264" behindDoc="0" locked="0" layoutInCell="1" allowOverlap="1">
                  <wp:simplePos x="0" y="0"/>
                  <wp:positionH relativeFrom="page">
                    <wp:posOffset>-44450</wp:posOffset>
                  </wp:positionH>
                  <wp:positionV relativeFrom="page">
                    <wp:posOffset>-1905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tcPr>
          <w:p w:rsidR="00B8083E" w:rsidRPr="001B49EE" w:rsidRDefault="00B8083E" w:rsidP="00B141EB">
            <w:r w:rsidRPr="001B49EE">
              <w:t>OBČINA IZOLA – COMUNE DI ISOLA</w:t>
            </w:r>
          </w:p>
          <w:p w:rsidR="00B8083E" w:rsidRPr="00F96C23" w:rsidRDefault="00B8083E" w:rsidP="00B141EB">
            <w:pPr>
              <w:rPr>
                <w:iCs/>
                <w:sz w:val="20"/>
                <w:szCs w:val="20"/>
              </w:rPr>
            </w:pPr>
            <w:r w:rsidRPr="00F96C23">
              <w:rPr>
                <w:iCs/>
                <w:sz w:val="20"/>
                <w:szCs w:val="20"/>
              </w:rPr>
              <w:t>OBČINSKI SVET – CONSIGLIO COMUNALE</w:t>
            </w:r>
          </w:p>
          <w:p w:rsidR="00B8083E" w:rsidRPr="006E1E71" w:rsidRDefault="00B8083E" w:rsidP="00B141EB">
            <w:pPr>
              <w:rPr>
                <w:b/>
                <w:i/>
                <w:iCs/>
                <w:sz w:val="20"/>
                <w:szCs w:val="20"/>
              </w:rPr>
            </w:pPr>
            <w:r w:rsidRPr="006E1E71">
              <w:rPr>
                <w:b/>
                <w:i/>
                <w:iCs/>
                <w:sz w:val="20"/>
                <w:szCs w:val="20"/>
              </w:rPr>
              <w:t>Statutarno-pravna komisija</w:t>
            </w:r>
          </w:p>
          <w:p w:rsidR="00B8083E" w:rsidRPr="006E1E71" w:rsidRDefault="00B8083E" w:rsidP="00B141EB">
            <w:pPr>
              <w:rPr>
                <w:b/>
                <w:i/>
                <w:iCs/>
                <w:sz w:val="20"/>
                <w:szCs w:val="20"/>
              </w:rPr>
            </w:pPr>
            <w:r w:rsidRPr="006E1E71">
              <w:rPr>
                <w:b/>
                <w:bCs/>
                <w:i/>
                <w:sz w:val="20"/>
                <w:szCs w:val="20"/>
                <w:lang w:val="it-IT"/>
              </w:rPr>
              <w:t>Commissione giuridico - statutaria</w:t>
            </w:r>
            <w:r w:rsidRPr="006E1E71">
              <w:rPr>
                <w:b/>
                <w:i/>
                <w:iCs/>
                <w:sz w:val="20"/>
                <w:szCs w:val="20"/>
              </w:rPr>
              <w:t xml:space="preserve"> </w:t>
            </w:r>
          </w:p>
          <w:p w:rsidR="00B8083E" w:rsidRPr="006E1E71" w:rsidRDefault="00B8083E" w:rsidP="00B141EB">
            <w:pPr>
              <w:rPr>
                <w:i/>
                <w:iCs/>
                <w:sz w:val="20"/>
                <w:szCs w:val="20"/>
              </w:rPr>
            </w:pPr>
            <w:r w:rsidRPr="006E1E71">
              <w:rPr>
                <w:i/>
                <w:iCs/>
                <w:sz w:val="20"/>
                <w:szCs w:val="20"/>
              </w:rPr>
              <w:t>Sončno nabrežje 8 – Riva del Sole 8</w:t>
            </w:r>
          </w:p>
          <w:p w:rsidR="00B8083E" w:rsidRPr="006E1E71" w:rsidRDefault="00B8083E" w:rsidP="00B141EB">
            <w:pPr>
              <w:rPr>
                <w:i/>
                <w:iCs/>
                <w:sz w:val="20"/>
                <w:szCs w:val="20"/>
              </w:rPr>
            </w:pPr>
            <w:r w:rsidRPr="006E1E71">
              <w:rPr>
                <w:i/>
                <w:iCs/>
                <w:sz w:val="20"/>
                <w:szCs w:val="20"/>
              </w:rPr>
              <w:t>6310 Izola – Isola</w:t>
            </w:r>
          </w:p>
          <w:p w:rsidR="00B8083E" w:rsidRPr="006E1E71" w:rsidRDefault="00B8083E" w:rsidP="00B141EB">
            <w:pPr>
              <w:rPr>
                <w:i/>
                <w:iCs/>
                <w:sz w:val="20"/>
                <w:szCs w:val="20"/>
              </w:rPr>
            </w:pPr>
            <w:r w:rsidRPr="006E1E71">
              <w:rPr>
                <w:i/>
                <w:iCs/>
                <w:sz w:val="20"/>
                <w:szCs w:val="20"/>
              </w:rPr>
              <w:t>Tel: 05 66 00 100, Fax: 05 66 00 110</w:t>
            </w:r>
          </w:p>
          <w:p w:rsidR="00B8083E" w:rsidRPr="006E1E71" w:rsidRDefault="00B8083E" w:rsidP="00B141EB">
            <w:pPr>
              <w:rPr>
                <w:i/>
                <w:iCs/>
                <w:sz w:val="20"/>
                <w:szCs w:val="20"/>
              </w:rPr>
            </w:pPr>
            <w:r w:rsidRPr="006E1E71">
              <w:rPr>
                <w:i/>
                <w:iCs/>
                <w:sz w:val="20"/>
                <w:szCs w:val="20"/>
              </w:rPr>
              <w:t xml:space="preserve">E-mail: </w:t>
            </w:r>
            <w:hyperlink r:id="rId9" w:history="1">
              <w:r w:rsidRPr="006E1E71">
                <w:rPr>
                  <w:rStyle w:val="Hiperpovezava"/>
                  <w:i/>
                  <w:iCs/>
                  <w:sz w:val="20"/>
                  <w:szCs w:val="20"/>
                </w:rPr>
                <w:t>posta.oizola@izola.si</w:t>
              </w:r>
            </w:hyperlink>
          </w:p>
          <w:p w:rsidR="00B8083E" w:rsidRDefault="00B8083E" w:rsidP="00B141EB">
            <w:pPr>
              <w:rPr>
                <w:i/>
                <w:iCs/>
                <w:sz w:val="20"/>
                <w:szCs w:val="20"/>
              </w:rPr>
            </w:pPr>
            <w:r w:rsidRPr="006E1E71">
              <w:rPr>
                <w:i/>
                <w:iCs/>
                <w:sz w:val="20"/>
                <w:szCs w:val="20"/>
                <w:lang w:val="en-GB"/>
              </w:rPr>
              <w:t xml:space="preserve">Web: </w:t>
            </w:r>
            <w:hyperlink r:id="rId10" w:history="1">
              <w:r w:rsidRPr="006E1E71">
                <w:rPr>
                  <w:rStyle w:val="Hiperpovezava"/>
                  <w:i/>
                  <w:iCs/>
                  <w:sz w:val="20"/>
                  <w:szCs w:val="20"/>
                  <w:lang w:val="en-GB"/>
                </w:rPr>
                <w:t>http://www.izola.si/</w:t>
              </w:r>
            </w:hyperlink>
          </w:p>
        </w:tc>
      </w:tr>
    </w:tbl>
    <w:p w:rsidR="00B8083E" w:rsidRPr="00E55512" w:rsidRDefault="00B8083E" w:rsidP="00B8083E">
      <w:pPr>
        <w:rPr>
          <w:sz w:val="20"/>
          <w:szCs w:val="20"/>
        </w:rPr>
      </w:pPr>
    </w:p>
    <w:p w:rsidR="00E05B1A" w:rsidRPr="00F029F0" w:rsidRDefault="00E05B1A" w:rsidP="00E05B1A">
      <w:r w:rsidRPr="00F029F0">
        <w:t xml:space="preserve">Številka: </w:t>
      </w:r>
      <w:r w:rsidR="002A0A98" w:rsidRPr="002A0A98">
        <w:t>011-29/2018</w:t>
      </w:r>
    </w:p>
    <w:p w:rsidR="00E05B1A" w:rsidRDefault="00E05B1A" w:rsidP="00E05B1A">
      <w:r w:rsidRPr="00F029F0">
        <w:t xml:space="preserve">Datum:   </w:t>
      </w:r>
      <w:r w:rsidR="002A0A98">
        <w:t>23. 5</w:t>
      </w:r>
      <w:r w:rsidR="00890C2E" w:rsidRPr="00F029F0">
        <w:t>.</w:t>
      </w:r>
      <w:r w:rsidR="002A0A98">
        <w:t xml:space="preserve"> </w:t>
      </w:r>
      <w:r w:rsidR="00890C2E" w:rsidRPr="00F029F0">
        <w:t>2018</w:t>
      </w:r>
    </w:p>
    <w:p w:rsidR="006E1E71" w:rsidRPr="008A27E0" w:rsidRDefault="006E1E71" w:rsidP="006C6E54">
      <w:pPr>
        <w:jc w:val="center"/>
        <w:rPr>
          <w:b/>
          <w:sz w:val="28"/>
          <w:szCs w:val="28"/>
          <w:u w:val="single"/>
        </w:rPr>
      </w:pPr>
    </w:p>
    <w:p w:rsidR="006C6E54" w:rsidRPr="008A27E0" w:rsidRDefault="006C6E54" w:rsidP="006C6E54">
      <w:pPr>
        <w:jc w:val="center"/>
        <w:rPr>
          <w:b/>
          <w:sz w:val="28"/>
          <w:szCs w:val="28"/>
          <w:u w:val="single"/>
        </w:rPr>
      </w:pPr>
      <w:r w:rsidRPr="008A27E0">
        <w:rPr>
          <w:b/>
          <w:sz w:val="28"/>
          <w:szCs w:val="28"/>
          <w:u w:val="single"/>
        </w:rPr>
        <w:t>Z A P I S N I K</w:t>
      </w:r>
    </w:p>
    <w:p w:rsidR="006C6E54" w:rsidRPr="008A27E0" w:rsidRDefault="006C6E54" w:rsidP="006C6E54">
      <w:pPr>
        <w:jc w:val="center"/>
        <w:rPr>
          <w:sz w:val="28"/>
          <w:szCs w:val="28"/>
        </w:rPr>
      </w:pPr>
    </w:p>
    <w:p w:rsidR="006C6E54" w:rsidRPr="006C6E54" w:rsidRDefault="00C110F0" w:rsidP="006C6E54">
      <w:pPr>
        <w:jc w:val="center"/>
        <w:rPr>
          <w:b/>
          <w:i/>
        </w:rPr>
      </w:pPr>
      <w:r>
        <w:rPr>
          <w:b/>
          <w:i/>
        </w:rPr>
        <w:t>3</w:t>
      </w:r>
      <w:r w:rsidR="002A0A98">
        <w:rPr>
          <w:b/>
          <w:i/>
        </w:rPr>
        <w:t>2</w:t>
      </w:r>
      <w:r w:rsidR="006C6E54" w:rsidRPr="008A27E0">
        <w:rPr>
          <w:b/>
          <w:i/>
        </w:rPr>
        <w:t xml:space="preserve">. redne seje Statutarno-pravne komisije, </w:t>
      </w:r>
      <w:r w:rsidR="009800FE" w:rsidRPr="008A27E0">
        <w:rPr>
          <w:b/>
          <w:i/>
        </w:rPr>
        <w:t xml:space="preserve">dne </w:t>
      </w:r>
      <w:r w:rsidR="002A0A98">
        <w:rPr>
          <w:b/>
          <w:i/>
        </w:rPr>
        <w:t>23. maja</w:t>
      </w:r>
      <w:r w:rsidR="006C6E54" w:rsidRPr="008A27E0">
        <w:rPr>
          <w:b/>
          <w:i/>
        </w:rPr>
        <w:t xml:space="preserve"> 201</w:t>
      </w:r>
      <w:r w:rsidR="00890C2E">
        <w:rPr>
          <w:b/>
          <w:i/>
        </w:rPr>
        <w:t>8,</w:t>
      </w:r>
      <w:r w:rsidR="006C6E54" w:rsidRPr="008A27E0">
        <w:rPr>
          <w:b/>
          <w:i/>
        </w:rPr>
        <w:t xml:space="preserve"> ob 1</w:t>
      </w:r>
      <w:r w:rsidR="00321EA8" w:rsidRPr="008A27E0">
        <w:rPr>
          <w:b/>
          <w:i/>
        </w:rPr>
        <w:t>7</w:t>
      </w:r>
      <w:r w:rsidR="006C6E54" w:rsidRPr="008A27E0">
        <w:rPr>
          <w:b/>
          <w:i/>
        </w:rPr>
        <w:t>.</w:t>
      </w:r>
      <w:r w:rsidR="00DD50B6" w:rsidRPr="008A27E0">
        <w:rPr>
          <w:b/>
          <w:i/>
        </w:rPr>
        <w:t>3</w:t>
      </w:r>
      <w:r w:rsidR="006C6E54" w:rsidRPr="008A27E0">
        <w:rPr>
          <w:b/>
          <w:i/>
        </w:rPr>
        <w:t>0 uri</w:t>
      </w:r>
    </w:p>
    <w:p w:rsidR="00F029F0" w:rsidRPr="006C6E54" w:rsidRDefault="00F029F0" w:rsidP="006C6E54">
      <w:pPr>
        <w:rPr>
          <w:b/>
        </w:rPr>
      </w:pPr>
    </w:p>
    <w:p w:rsidR="006C6E54" w:rsidRPr="006C6E54" w:rsidRDefault="006C6E54" w:rsidP="0087559E">
      <w:r w:rsidRPr="006C6E54">
        <w:t>PRISOTNI:</w:t>
      </w:r>
      <w:r w:rsidR="002F077F">
        <w:t xml:space="preserve"> </w:t>
      </w:r>
      <w:r w:rsidR="009133DE" w:rsidRPr="006C6E54">
        <w:t>Breda PEČAN</w:t>
      </w:r>
      <w:r w:rsidR="009133DE">
        <w:t xml:space="preserve">, </w:t>
      </w:r>
      <w:r w:rsidRPr="006C6E54">
        <w:t>Nina KLEVA</w:t>
      </w:r>
      <w:r w:rsidR="00747D9C">
        <w:t>,</w:t>
      </w:r>
      <w:r w:rsidR="0078383C" w:rsidRPr="006C6E54">
        <w:t xml:space="preserve"> </w:t>
      </w:r>
      <w:r w:rsidR="00BB2C1A">
        <w:t>Vlado MARIČ</w:t>
      </w:r>
      <w:r w:rsidR="00B60233">
        <w:t>,</w:t>
      </w:r>
      <w:r w:rsidR="00B60233" w:rsidRPr="00B60233">
        <w:t xml:space="preserve"> </w:t>
      </w:r>
      <w:r w:rsidR="00B60233">
        <w:t>Erika SKRLIČ</w:t>
      </w:r>
      <w:r w:rsidR="000D4E8E">
        <w:t xml:space="preserve">, </w:t>
      </w:r>
      <w:r w:rsidR="0078383C" w:rsidRPr="006C6E54">
        <w:t>Miran HROVATIN</w:t>
      </w:r>
      <w:r w:rsidR="0078383C">
        <w:t>,</w:t>
      </w:r>
      <w:r w:rsidR="0087559E" w:rsidRPr="0087559E">
        <w:t xml:space="preserve"> </w:t>
      </w:r>
      <w:r w:rsidR="0087559E">
        <w:t>Manca VADNJAL</w:t>
      </w:r>
    </w:p>
    <w:p w:rsidR="00747D9C" w:rsidRDefault="006C6E54" w:rsidP="00C110F0">
      <w:r w:rsidRPr="006C6E54">
        <w:t>ODSOT</w:t>
      </w:r>
      <w:r w:rsidR="009800FE">
        <w:t>NI</w:t>
      </w:r>
      <w:r w:rsidRPr="006C6E54">
        <w:t>:</w:t>
      </w:r>
      <w:r w:rsidR="00B60233">
        <w:t xml:space="preserve"> </w:t>
      </w:r>
      <w:r w:rsidR="00CE0B37" w:rsidRPr="006C6E54">
        <w:t>Gašper ČEHOVIN</w:t>
      </w:r>
    </w:p>
    <w:p w:rsidR="009F1F56" w:rsidRDefault="006C6E54" w:rsidP="0087559E">
      <w:r w:rsidRPr="00CC5203">
        <w:t>OSTALI PRISOTNI:</w:t>
      </w:r>
      <w:r w:rsidR="005548A7">
        <w:rPr>
          <w:rFonts w:eastAsia="Calibri"/>
          <w:color w:val="000000"/>
          <w:lang w:eastAsia="en-US"/>
        </w:rPr>
        <w:tab/>
        <w:t xml:space="preserve"> </w:t>
      </w:r>
      <w:r w:rsidR="003634B5">
        <w:t>Karmen Pavlič, podsekretar za pravne zadeve - vodja SPZ, zapisničarka,</w:t>
      </w:r>
      <w:r w:rsidR="0087559E">
        <w:t xml:space="preserve"> </w:t>
      </w:r>
      <w:r w:rsidR="002A0A98">
        <w:t>Barbara Brženda, strokovna sodelavka VI</w:t>
      </w:r>
      <w:r w:rsidR="0079724E">
        <w:t>,</w:t>
      </w:r>
      <w:r w:rsidR="00001ADC">
        <w:t xml:space="preserve"> Kristina Zelić, vodja UDD.</w:t>
      </w:r>
    </w:p>
    <w:p w:rsidR="001523BF" w:rsidRPr="001523BF" w:rsidRDefault="001523BF" w:rsidP="001523BF"/>
    <w:p w:rsidR="007D3503" w:rsidRDefault="009133DE" w:rsidP="007D3503">
      <w:r>
        <w:t>Predsednica</w:t>
      </w:r>
      <w:r w:rsidR="00EA139F">
        <w:t xml:space="preserve"> je ugotovila, da je </w:t>
      </w:r>
      <w:r w:rsidR="00EA139F" w:rsidRPr="00EA139F">
        <w:t xml:space="preserve">Statutarno-pravna komisija sklepčna, saj </w:t>
      </w:r>
      <w:r w:rsidR="00167449">
        <w:t>je bilo</w:t>
      </w:r>
      <w:r w:rsidR="002F077F">
        <w:t xml:space="preserve"> </w:t>
      </w:r>
      <w:r w:rsidR="00EA139F" w:rsidRPr="00EA139F">
        <w:t>prisotni</w:t>
      </w:r>
      <w:r w:rsidR="00167449">
        <w:t>h</w:t>
      </w:r>
      <w:r w:rsidR="0079724E">
        <w:t xml:space="preserve"> </w:t>
      </w:r>
      <w:r w:rsidR="0087559E">
        <w:t>6</w:t>
      </w:r>
      <w:r w:rsidR="00167449">
        <w:t xml:space="preserve"> </w:t>
      </w:r>
      <w:r w:rsidR="007D3503">
        <w:t>član</w:t>
      </w:r>
      <w:r w:rsidR="00167449">
        <w:t>ov</w:t>
      </w:r>
      <w:r w:rsidR="007D3503" w:rsidRPr="006C6E54">
        <w:t xml:space="preserve"> od sedmih (7).</w:t>
      </w:r>
      <w:r w:rsidR="007D3503">
        <w:t xml:space="preserve"> </w:t>
      </w:r>
    </w:p>
    <w:p w:rsidR="00F029F0" w:rsidRDefault="00F029F0" w:rsidP="007D3503"/>
    <w:p w:rsidR="007D3503" w:rsidRDefault="009133DE" w:rsidP="007D3503">
      <w:r>
        <w:t>P</w:t>
      </w:r>
      <w:r w:rsidR="001471D3">
        <w:t>redsednic</w:t>
      </w:r>
      <w:r>
        <w:t>a</w:t>
      </w:r>
      <w:r w:rsidR="007D3503" w:rsidRPr="006C6E54">
        <w:t xml:space="preserve"> je </w:t>
      </w:r>
      <w:r w:rsidR="007D3503">
        <w:t xml:space="preserve">prebrala dnevni red in </w:t>
      </w:r>
      <w:r w:rsidR="007D3503" w:rsidRPr="006C6E54">
        <w:t xml:space="preserve">odprla </w:t>
      </w:r>
      <w:r w:rsidR="007D3503">
        <w:t>razpravo.</w:t>
      </w:r>
    </w:p>
    <w:p w:rsidR="00E16F3C" w:rsidRDefault="00E16F3C" w:rsidP="006C6E54"/>
    <w:p w:rsidR="006C6E54" w:rsidRDefault="006C6E54" w:rsidP="006C6E54">
      <w:pPr>
        <w:rPr>
          <w:b/>
          <w:u w:val="single"/>
        </w:rPr>
      </w:pPr>
      <w:r w:rsidRPr="006C6E54">
        <w:rPr>
          <w:b/>
          <w:u w:val="single"/>
        </w:rPr>
        <w:t>D N E V N I    R E D:</w:t>
      </w:r>
    </w:p>
    <w:p w:rsidR="001523BF" w:rsidRPr="00760BB8" w:rsidRDefault="001523BF" w:rsidP="001523BF">
      <w:pPr>
        <w:pStyle w:val="Odstavekseznama"/>
        <w:numPr>
          <w:ilvl w:val="0"/>
          <w:numId w:val="4"/>
        </w:numPr>
        <w:ind w:left="714" w:hanging="357"/>
        <w:contextualSpacing w:val="0"/>
        <w:rPr>
          <w:color w:val="000000"/>
        </w:rPr>
      </w:pPr>
      <w:r w:rsidRPr="00760BB8">
        <w:rPr>
          <w:color w:val="000000"/>
        </w:rPr>
        <w:t xml:space="preserve">Potrditev zapisnika </w:t>
      </w:r>
      <w:r>
        <w:rPr>
          <w:color w:val="000000"/>
        </w:rPr>
        <w:t>31. redne seje Statutarno–</w:t>
      </w:r>
      <w:r w:rsidRPr="00760BB8">
        <w:rPr>
          <w:color w:val="000000"/>
        </w:rPr>
        <w:t>pravne komisije;</w:t>
      </w:r>
    </w:p>
    <w:p w:rsidR="001523BF" w:rsidRDefault="001523BF" w:rsidP="001523BF">
      <w:pPr>
        <w:numPr>
          <w:ilvl w:val="0"/>
          <w:numId w:val="4"/>
        </w:numPr>
        <w:ind w:left="714" w:hanging="357"/>
        <w:rPr>
          <w:color w:val="000000"/>
        </w:rPr>
      </w:pPr>
      <w:r w:rsidRPr="009110D9">
        <w:rPr>
          <w:color w:val="000000"/>
        </w:rPr>
        <w:t xml:space="preserve">Predlog Odloka o pogojih, merilih in postopku za sofinanciranje izvajalcev letnega programa športa </w:t>
      </w:r>
      <w:r>
        <w:rPr>
          <w:color w:val="000000"/>
        </w:rPr>
        <w:t>v občini Izola, druga obravnava;</w:t>
      </w:r>
    </w:p>
    <w:p w:rsidR="001523BF" w:rsidRDefault="001523BF" w:rsidP="001523BF">
      <w:pPr>
        <w:numPr>
          <w:ilvl w:val="0"/>
          <w:numId w:val="4"/>
        </w:numPr>
        <w:autoSpaceDE w:val="0"/>
        <w:autoSpaceDN w:val="0"/>
        <w:adjustRightInd w:val="0"/>
        <w:ind w:left="714" w:hanging="357"/>
        <w:rPr>
          <w:color w:val="000000"/>
        </w:rPr>
      </w:pPr>
      <w:r w:rsidRPr="00D4462B">
        <w:rPr>
          <w:color w:val="000000"/>
        </w:rPr>
        <w:t>Predlog Pravilnika o merilih za vrednotenje letnega programa športa v občini Izola;</w:t>
      </w:r>
    </w:p>
    <w:p w:rsidR="001523BF" w:rsidRPr="006E1321" w:rsidRDefault="001523BF" w:rsidP="001523BF">
      <w:pPr>
        <w:numPr>
          <w:ilvl w:val="0"/>
          <w:numId w:val="4"/>
        </w:numPr>
        <w:autoSpaceDE w:val="0"/>
        <w:autoSpaceDN w:val="0"/>
        <w:adjustRightInd w:val="0"/>
        <w:ind w:left="714" w:hanging="357"/>
        <w:rPr>
          <w:color w:val="000000"/>
        </w:rPr>
      </w:pPr>
      <w:r>
        <w:rPr>
          <w:color w:val="000000"/>
        </w:rPr>
        <w:t>Predlog sprememb in dopolnitev Poslovnika Občinskega sveta, druga obravnava;</w:t>
      </w:r>
    </w:p>
    <w:p w:rsidR="001523BF" w:rsidRPr="00760BB8" w:rsidRDefault="001523BF" w:rsidP="001523BF">
      <w:pPr>
        <w:pStyle w:val="Odstavekseznama"/>
        <w:numPr>
          <w:ilvl w:val="0"/>
          <w:numId w:val="4"/>
        </w:numPr>
        <w:ind w:left="714" w:hanging="357"/>
        <w:contextualSpacing w:val="0"/>
        <w:rPr>
          <w:color w:val="000000"/>
        </w:rPr>
      </w:pPr>
      <w:r w:rsidRPr="00760BB8">
        <w:rPr>
          <w:color w:val="000000"/>
        </w:rPr>
        <w:t>Razno.</w:t>
      </w:r>
    </w:p>
    <w:p w:rsidR="00BD68F8" w:rsidRPr="00007EA3" w:rsidRDefault="00BD68F8" w:rsidP="00706D4A">
      <w:pPr>
        <w:rPr>
          <w:color w:val="000000"/>
        </w:rPr>
      </w:pPr>
    </w:p>
    <w:p w:rsidR="00706D4A" w:rsidRPr="00007EA3" w:rsidRDefault="00706D4A" w:rsidP="00706D4A">
      <w:pPr>
        <w:rPr>
          <w:bCs/>
        </w:rPr>
      </w:pPr>
      <w:r w:rsidRPr="00007EA3">
        <w:rPr>
          <w:color w:val="000000"/>
        </w:rPr>
        <w:t xml:space="preserve">Predlog dnevnega reda je bil soglasno sprejet, </w:t>
      </w:r>
      <w:r w:rsidRPr="00007EA3">
        <w:rPr>
          <w:bCs/>
        </w:rPr>
        <w:t>od</w:t>
      </w:r>
      <w:r w:rsidR="0033357B" w:rsidRPr="00007EA3">
        <w:rPr>
          <w:bCs/>
        </w:rPr>
        <w:t xml:space="preserve"> </w:t>
      </w:r>
      <w:r w:rsidR="0087559E">
        <w:rPr>
          <w:bCs/>
        </w:rPr>
        <w:t>6</w:t>
      </w:r>
      <w:r w:rsidRPr="00007EA3">
        <w:rPr>
          <w:bCs/>
        </w:rPr>
        <w:t xml:space="preserve"> prisotnih članov komisije </w:t>
      </w:r>
      <w:r w:rsidR="006B6FEE" w:rsidRPr="00007EA3">
        <w:rPr>
          <w:bCs/>
        </w:rPr>
        <w:t xml:space="preserve">se jih je </w:t>
      </w:r>
      <w:r w:rsidR="0087559E">
        <w:rPr>
          <w:bCs/>
        </w:rPr>
        <w:t>6</w:t>
      </w:r>
      <w:r w:rsidR="00FA1355" w:rsidRPr="00007EA3">
        <w:rPr>
          <w:bCs/>
        </w:rPr>
        <w:t xml:space="preserve"> </w:t>
      </w:r>
      <w:r w:rsidRPr="00007EA3">
        <w:rPr>
          <w:bCs/>
        </w:rPr>
        <w:t>opredelil</w:t>
      </w:r>
      <w:r w:rsidR="00B73613" w:rsidRPr="00007EA3">
        <w:rPr>
          <w:bCs/>
        </w:rPr>
        <w:t>o</w:t>
      </w:r>
      <w:r w:rsidRPr="00007EA3">
        <w:rPr>
          <w:bCs/>
        </w:rPr>
        <w:t>,</w:t>
      </w:r>
      <w:r w:rsidR="0079724E">
        <w:rPr>
          <w:bCs/>
        </w:rPr>
        <w:t xml:space="preserve"> </w:t>
      </w:r>
      <w:r w:rsidR="0087559E">
        <w:rPr>
          <w:bCs/>
        </w:rPr>
        <w:t>6</w:t>
      </w:r>
      <w:r w:rsidR="0079724E">
        <w:rPr>
          <w:bCs/>
        </w:rPr>
        <w:t xml:space="preserve"> </w:t>
      </w:r>
      <w:r w:rsidR="00B73613" w:rsidRPr="00007EA3">
        <w:rPr>
          <w:bCs/>
        </w:rPr>
        <w:t>je glasovalo</w:t>
      </w:r>
      <w:r w:rsidRPr="00007EA3">
        <w:rPr>
          <w:bCs/>
        </w:rPr>
        <w:t xml:space="preserve"> za, nihče proti.</w:t>
      </w:r>
    </w:p>
    <w:p w:rsidR="00373515" w:rsidRPr="00007EA3" w:rsidRDefault="00373515" w:rsidP="006C6E54">
      <w:pPr>
        <w:pBdr>
          <w:bottom w:val="single" w:sz="4" w:space="1" w:color="auto"/>
        </w:pBdr>
        <w:rPr>
          <w:b/>
        </w:rPr>
      </w:pPr>
    </w:p>
    <w:p w:rsidR="00011515" w:rsidRDefault="00011515" w:rsidP="006C6E54">
      <w:pPr>
        <w:pBdr>
          <w:bottom w:val="single" w:sz="4" w:space="1" w:color="auto"/>
        </w:pBdr>
        <w:rPr>
          <w:b/>
        </w:rPr>
      </w:pPr>
    </w:p>
    <w:p w:rsidR="006C6E54" w:rsidRPr="00007EA3" w:rsidRDefault="00706D4A" w:rsidP="006C6E54">
      <w:pPr>
        <w:pBdr>
          <w:bottom w:val="single" w:sz="4" w:space="1" w:color="auto"/>
        </w:pBdr>
        <w:rPr>
          <w:b/>
        </w:rPr>
      </w:pPr>
      <w:r w:rsidRPr="00007EA3">
        <w:rPr>
          <w:b/>
        </w:rPr>
        <w:t xml:space="preserve">K točki </w:t>
      </w:r>
      <w:r w:rsidR="006C6E54" w:rsidRPr="00007EA3">
        <w:rPr>
          <w:b/>
        </w:rPr>
        <w:t>1</w:t>
      </w:r>
    </w:p>
    <w:p w:rsidR="006C6E54" w:rsidRPr="00007EA3" w:rsidRDefault="006C6E54" w:rsidP="00085E29">
      <w:pPr>
        <w:ind w:left="717"/>
        <w:rPr>
          <w:b/>
          <w:bCs/>
        </w:rPr>
      </w:pPr>
      <w:r w:rsidRPr="00007EA3">
        <w:rPr>
          <w:b/>
          <w:color w:val="000000"/>
        </w:rPr>
        <w:t xml:space="preserve">Potrditev zapisnika </w:t>
      </w:r>
      <w:r w:rsidR="00C110F0">
        <w:rPr>
          <w:b/>
          <w:color w:val="000000"/>
        </w:rPr>
        <w:t>3</w:t>
      </w:r>
      <w:r w:rsidR="001523BF">
        <w:rPr>
          <w:b/>
          <w:color w:val="000000"/>
        </w:rPr>
        <w:t>1</w:t>
      </w:r>
      <w:r w:rsidRPr="00007EA3">
        <w:rPr>
          <w:b/>
          <w:color w:val="000000"/>
        </w:rPr>
        <w:t>. redne seje Statutarno – pravne komisije</w:t>
      </w:r>
    </w:p>
    <w:p w:rsidR="009133DE" w:rsidRDefault="009133DE" w:rsidP="00A46C48"/>
    <w:p w:rsidR="006C6E54" w:rsidRPr="00007EA3" w:rsidRDefault="009133DE" w:rsidP="00A46C48">
      <w:pPr>
        <w:rPr>
          <w:rFonts w:eastAsia="Calibri"/>
          <w:color w:val="000000"/>
          <w:lang w:eastAsia="en-US"/>
        </w:rPr>
      </w:pPr>
      <w:r>
        <w:t>Predsednica</w:t>
      </w:r>
      <w:r w:rsidRPr="00007EA3">
        <w:rPr>
          <w:rFonts w:eastAsia="Calibri"/>
          <w:color w:val="000000"/>
          <w:lang w:eastAsia="en-US"/>
        </w:rPr>
        <w:t xml:space="preserve"> </w:t>
      </w:r>
      <w:r w:rsidR="006C6E54" w:rsidRPr="00007EA3">
        <w:rPr>
          <w:rFonts w:eastAsia="Calibri"/>
          <w:color w:val="000000"/>
          <w:lang w:eastAsia="en-US"/>
        </w:rPr>
        <w:t xml:space="preserve">je odprla razpravo o zapisniku </w:t>
      </w:r>
      <w:r w:rsidR="00C110F0">
        <w:rPr>
          <w:rFonts w:eastAsia="Calibri"/>
          <w:color w:val="000000"/>
          <w:lang w:eastAsia="en-US"/>
        </w:rPr>
        <w:t>3</w:t>
      </w:r>
      <w:r w:rsidR="001523BF">
        <w:rPr>
          <w:rFonts w:eastAsia="Calibri"/>
          <w:color w:val="000000"/>
          <w:lang w:eastAsia="en-US"/>
        </w:rPr>
        <w:t>1</w:t>
      </w:r>
      <w:r w:rsidR="006C6E54" w:rsidRPr="00007EA3">
        <w:rPr>
          <w:rFonts w:eastAsia="Calibri"/>
          <w:bCs/>
          <w:color w:val="000000"/>
          <w:lang w:eastAsia="en-US"/>
        </w:rPr>
        <w:t>. s</w:t>
      </w:r>
      <w:r w:rsidR="00A46C48" w:rsidRPr="00007EA3">
        <w:rPr>
          <w:rFonts w:eastAsia="Calibri"/>
          <w:bCs/>
          <w:color w:val="000000"/>
          <w:lang w:eastAsia="en-US"/>
        </w:rPr>
        <w:t>eje Statutarno – pravne komisije</w:t>
      </w:r>
      <w:r w:rsidR="00931B5E" w:rsidRPr="00007EA3">
        <w:rPr>
          <w:rFonts w:eastAsia="Calibri"/>
          <w:bCs/>
          <w:color w:val="000000"/>
          <w:lang w:eastAsia="en-US"/>
        </w:rPr>
        <w:t>.</w:t>
      </w:r>
    </w:p>
    <w:p w:rsidR="00E41B77" w:rsidRDefault="00E41B77" w:rsidP="00F029F0">
      <w:pPr>
        <w:rPr>
          <w:rFonts w:eastAsia="Calibri"/>
          <w:color w:val="000000"/>
          <w:lang w:eastAsia="en-US"/>
        </w:rPr>
      </w:pPr>
    </w:p>
    <w:p w:rsidR="00F029F0" w:rsidRPr="00007EA3" w:rsidRDefault="006C6E54" w:rsidP="00F029F0">
      <w:pPr>
        <w:rPr>
          <w:bCs/>
        </w:rPr>
      </w:pPr>
      <w:r w:rsidRPr="00007EA3">
        <w:rPr>
          <w:rFonts w:eastAsia="Calibri"/>
          <w:color w:val="000000"/>
          <w:lang w:eastAsia="en-US"/>
        </w:rPr>
        <w:t xml:space="preserve">Zapisnik je bil sprejet, </w:t>
      </w:r>
      <w:r w:rsidR="00D721FF" w:rsidRPr="00007EA3">
        <w:rPr>
          <w:bCs/>
        </w:rPr>
        <w:t>od</w:t>
      </w:r>
      <w:r w:rsidR="000400A9">
        <w:rPr>
          <w:bCs/>
        </w:rPr>
        <w:t xml:space="preserve"> </w:t>
      </w:r>
      <w:r w:rsidR="0087559E">
        <w:rPr>
          <w:bCs/>
        </w:rPr>
        <w:t>6</w:t>
      </w:r>
      <w:r w:rsidR="00D721FF" w:rsidRPr="00007EA3">
        <w:rPr>
          <w:bCs/>
        </w:rPr>
        <w:t xml:space="preserve"> prisotnih članov komisije </w:t>
      </w:r>
      <w:r w:rsidR="003412FE" w:rsidRPr="00007EA3">
        <w:rPr>
          <w:bCs/>
        </w:rPr>
        <w:t>se</w:t>
      </w:r>
      <w:r w:rsidR="007E72F0" w:rsidRPr="00007EA3">
        <w:rPr>
          <w:bCs/>
        </w:rPr>
        <w:t xml:space="preserve"> jih je</w:t>
      </w:r>
      <w:r w:rsidR="00B73613" w:rsidRPr="00007EA3">
        <w:rPr>
          <w:bCs/>
        </w:rPr>
        <w:t xml:space="preserve"> </w:t>
      </w:r>
      <w:r w:rsidR="0087559E">
        <w:rPr>
          <w:bCs/>
        </w:rPr>
        <w:t>6</w:t>
      </w:r>
      <w:r w:rsidR="00D721FF" w:rsidRPr="00007EA3">
        <w:rPr>
          <w:bCs/>
        </w:rPr>
        <w:t xml:space="preserve"> opredelil</w:t>
      </w:r>
      <w:r w:rsidR="007E72F0" w:rsidRPr="00007EA3">
        <w:rPr>
          <w:bCs/>
        </w:rPr>
        <w:t>o</w:t>
      </w:r>
      <w:r w:rsidR="00D721FF" w:rsidRPr="00007EA3">
        <w:rPr>
          <w:bCs/>
        </w:rPr>
        <w:t xml:space="preserve">, </w:t>
      </w:r>
      <w:r w:rsidR="0087559E">
        <w:rPr>
          <w:bCs/>
        </w:rPr>
        <w:t>6</w:t>
      </w:r>
      <w:r w:rsidR="0079724E">
        <w:rPr>
          <w:bCs/>
        </w:rPr>
        <w:t xml:space="preserve"> </w:t>
      </w:r>
      <w:r w:rsidR="007E72F0" w:rsidRPr="00007EA3">
        <w:rPr>
          <w:bCs/>
        </w:rPr>
        <w:t xml:space="preserve">je </w:t>
      </w:r>
      <w:r w:rsidR="006B6FEE" w:rsidRPr="00007EA3">
        <w:rPr>
          <w:bCs/>
        </w:rPr>
        <w:t>glasoval</w:t>
      </w:r>
      <w:r w:rsidR="007E72F0" w:rsidRPr="00007EA3">
        <w:rPr>
          <w:bCs/>
        </w:rPr>
        <w:t>o</w:t>
      </w:r>
      <w:r w:rsidR="00D721FF" w:rsidRPr="00007EA3">
        <w:rPr>
          <w:bCs/>
        </w:rPr>
        <w:t xml:space="preserve"> za, nihče proti.</w:t>
      </w:r>
    </w:p>
    <w:p w:rsidR="00107F0F" w:rsidRPr="00007EA3" w:rsidRDefault="00107F0F" w:rsidP="006C6E54"/>
    <w:p w:rsidR="00011515" w:rsidRDefault="00011515" w:rsidP="004441E7">
      <w:pPr>
        <w:pBdr>
          <w:bottom w:val="single" w:sz="4" w:space="1" w:color="auto"/>
        </w:pBdr>
        <w:rPr>
          <w:b/>
        </w:rPr>
      </w:pPr>
    </w:p>
    <w:p w:rsidR="004441E7" w:rsidRPr="00007EA3" w:rsidRDefault="004441E7" w:rsidP="004441E7">
      <w:pPr>
        <w:pBdr>
          <w:bottom w:val="single" w:sz="4" w:space="1" w:color="auto"/>
        </w:pBdr>
        <w:rPr>
          <w:b/>
        </w:rPr>
      </w:pPr>
      <w:r w:rsidRPr="00007EA3">
        <w:rPr>
          <w:b/>
        </w:rPr>
        <w:t xml:space="preserve">K točki </w:t>
      </w:r>
      <w:r w:rsidR="009133DE">
        <w:rPr>
          <w:b/>
        </w:rPr>
        <w:t>2</w:t>
      </w:r>
    </w:p>
    <w:p w:rsidR="00C110F0" w:rsidRPr="00C110F0" w:rsidRDefault="004441E7" w:rsidP="00C110F0">
      <w:pPr>
        <w:ind w:left="720"/>
        <w:rPr>
          <w:b/>
          <w:color w:val="000000"/>
        </w:rPr>
      </w:pPr>
      <w:r w:rsidRPr="00C110F0">
        <w:rPr>
          <w:b/>
        </w:rPr>
        <w:t>Predlog</w:t>
      </w:r>
      <w:r w:rsidR="00C110F0" w:rsidRPr="00C110F0">
        <w:rPr>
          <w:b/>
          <w:color w:val="000000"/>
        </w:rPr>
        <w:t xml:space="preserve"> </w:t>
      </w:r>
      <w:r w:rsidR="001523BF" w:rsidRPr="001523BF">
        <w:rPr>
          <w:b/>
          <w:color w:val="000000"/>
        </w:rPr>
        <w:t xml:space="preserve">Odloka o pogojih, merilih in postopku za sofinanciranje izvajalcev letnega programa športa v občini Izola, </w:t>
      </w:r>
      <w:r w:rsidR="00C110F0" w:rsidRPr="00C110F0">
        <w:rPr>
          <w:b/>
          <w:color w:val="000000"/>
        </w:rPr>
        <w:t xml:space="preserve">druga obravnava </w:t>
      </w:r>
    </w:p>
    <w:p w:rsidR="004441E7" w:rsidRPr="00007EA3" w:rsidRDefault="009133DE" w:rsidP="00B52DE7">
      <w:pPr>
        <w:rPr>
          <w:bCs/>
        </w:rPr>
      </w:pPr>
      <w:r>
        <w:lastRenderedPageBreak/>
        <w:t>Predsednica</w:t>
      </w:r>
      <w:r w:rsidRPr="00007EA3">
        <w:rPr>
          <w:bCs/>
        </w:rPr>
        <w:t xml:space="preserve"> </w:t>
      </w:r>
      <w:r w:rsidR="0079724E">
        <w:rPr>
          <w:bCs/>
        </w:rPr>
        <w:t xml:space="preserve">je odprla razpravo. </w:t>
      </w:r>
      <w:r w:rsidR="00126EF9">
        <w:rPr>
          <w:bCs/>
        </w:rPr>
        <w:t>P</w:t>
      </w:r>
      <w:r w:rsidR="00D533C8">
        <w:rPr>
          <w:bCs/>
        </w:rPr>
        <w:t>ovedala je</w:t>
      </w:r>
      <w:r w:rsidR="00126EF9">
        <w:rPr>
          <w:bCs/>
        </w:rPr>
        <w:t xml:space="preserve">, da </w:t>
      </w:r>
      <w:r w:rsidR="00D533C8">
        <w:rPr>
          <w:bCs/>
        </w:rPr>
        <w:t xml:space="preserve">je potrebno v prehodnih določbah določiti </w:t>
      </w:r>
      <w:r w:rsidR="00126EF9">
        <w:rPr>
          <w:bCs/>
        </w:rPr>
        <w:t xml:space="preserve">veljavnost odloka 15. dan po objavi, </w:t>
      </w:r>
      <w:r w:rsidR="00CC6049">
        <w:rPr>
          <w:bCs/>
        </w:rPr>
        <w:t xml:space="preserve">saj ne gre za nujni postopek. </w:t>
      </w:r>
      <w:r w:rsidR="00487FED">
        <w:rPr>
          <w:bCs/>
        </w:rPr>
        <w:t>Kristina Zelić</w:t>
      </w:r>
      <w:r w:rsidR="001523BF">
        <w:rPr>
          <w:bCs/>
        </w:rPr>
        <w:t xml:space="preserve"> je </w:t>
      </w:r>
      <w:r w:rsidR="00B9430D">
        <w:rPr>
          <w:bCs/>
        </w:rPr>
        <w:t>podala krajše pojasnilo in</w:t>
      </w:r>
      <w:r w:rsidR="006D6B8F">
        <w:rPr>
          <w:bCs/>
        </w:rPr>
        <w:t xml:space="preserve"> do</w:t>
      </w:r>
      <w:r w:rsidR="00126EF9">
        <w:rPr>
          <w:bCs/>
        </w:rPr>
        <w:t>dala, da bo župan predlagal amandma</w:t>
      </w:r>
      <w:r w:rsidR="006D6B8F">
        <w:rPr>
          <w:bCs/>
        </w:rPr>
        <w:t xml:space="preserve"> za 2 spremembi: poleg navedene še</w:t>
      </w:r>
      <w:r w:rsidR="00126EF9">
        <w:rPr>
          <w:bCs/>
        </w:rPr>
        <w:t xml:space="preserve"> sprememba </w:t>
      </w:r>
      <w:r w:rsidR="00B9430D">
        <w:rPr>
          <w:bCs/>
        </w:rPr>
        <w:t xml:space="preserve">- </w:t>
      </w:r>
      <w:r w:rsidR="00040666">
        <w:rPr>
          <w:bCs/>
        </w:rPr>
        <w:t xml:space="preserve">v oklepaju </w:t>
      </w:r>
      <w:r w:rsidR="00126EF9">
        <w:rPr>
          <w:bCs/>
        </w:rPr>
        <w:t xml:space="preserve">veljavnost </w:t>
      </w:r>
      <w:r w:rsidR="00040666" w:rsidRPr="00040666">
        <w:rPr>
          <w:bCs/>
        </w:rPr>
        <w:t>»</w:t>
      </w:r>
      <w:r w:rsidR="00126EF9" w:rsidRPr="00040666">
        <w:rPr>
          <w:bCs/>
        </w:rPr>
        <w:t>odloka</w:t>
      </w:r>
      <w:r w:rsidR="00040666" w:rsidRPr="00040666">
        <w:rPr>
          <w:bCs/>
        </w:rPr>
        <w:t>«</w:t>
      </w:r>
      <w:r w:rsidR="00126EF9" w:rsidRPr="00040666">
        <w:rPr>
          <w:bCs/>
        </w:rPr>
        <w:t>,</w:t>
      </w:r>
      <w:r w:rsidR="00126EF9">
        <w:rPr>
          <w:bCs/>
        </w:rPr>
        <w:t xml:space="preserve"> namesto </w:t>
      </w:r>
      <w:r w:rsidR="00126EF9" w:rsidRPr="00B9430D">
        <w:rPr>
          <w:bCs/>
        </w:rPr>
        <w:t>pravilnika</w:t>
      </w:r>
      <w:r w:rsidR="00126EF9">
        <w:rPr>
          <w:bCs/>
        </w:rPr>
        <w:t>.</w:t>
      </w:r>
      <w:r w:rsidR="0079724E">
        <w:rPr>
          <w:bCs/>
        </w:rPr>
        <w:t xml:space="preserve"> </w:t>
      </w:r>
    </w:p>
    <w:p w:rsidR="006D6B8F" w:rsidRDefault="006D6B8F" w:rsidP="00101286">
      <w:pPr>
        <w:rPr>
          <w:bCs/>
        </w:rPr>
      </w:pPr>
    </w:p>
    <w:p w:rsidR="00101286" w:rsidRPr="00101286" w:rsidRDefault="0079724E" w:rsidP="00101286">
      <w:pPr>
        <w:rPr>
          <w:bCs/>
        </w:rPr>
      </w:pPr>
      <w:r>
        <w:rPr>
          <w:bCs/>
        </w:rPr>
        <w:t>Ker ni bilo drugih razpravljavcev,</w:t>
      </w:r>
      <w:r w:rsidR="00101286" w:rsidRPr="00101286">
        <w:rPr>
          <w:bCs/>
        </w:rPr>
        <w:t xml:space="preserve"> je </w:t>
      </w:r>
      <w:r w:rsidR="003E5360">
        <w:rPr>
          <w:bCs/>
        </w:rPr>
        <w:t>predsednica</w:t>
      </w:r>
      <w:r w:rsidR="00101286" w:rsidRPr="00101286">
        <w:rPr>
          <w:bCs/>
        </w:rPr>
        <w:t xml:space="preserve"> dala na glasovanje sledeče:</w:t>
      </w:r>
    </w:p>
    <w:p w:rsidR="00E41B77" w:rsidRDefault="00E41B77" w:rsidP="00101286">
      <w:pPr>
        <w:rPr>
          <w:bCs/>
        </w:rPr>
      </w:pPr>
    </w:p>
    <w:p w:rsidR="00101286" w:rsidRPr="00101286" w:rsidRDefault="00101286" w:rsidP="00101286">
      <w:pPr>
        <w:rPr>
          <w:bCs/>
        </w:rPr>
      </w:pPr>
      <w:r w:rsidRPr="00101286">
        <w:rPr>
          <w:bCs/>
        </w:rPr>
        <w:t xml:space="preserve">Statutarno – pravna komisija je obravnavala predlog </w:t>
      </w:r>
      <w:r w:rsidR="001523BF" w:rsidRPr="001523BF">
        <w:rPr>
          <w:bCs/>
        </w:rPr>
        <w:t>Odloka o pogojih, merilih in postopku za sofinanciranje izvajalcev letnega programa športa v občini Izola</w:t>
      </w:r>
      <w:r w:rsidR="003E5360">
        <w:rPr>
          <w:bCs/>
        </w:rPr>
        <w:t xml:space="preserve"> </w:t>
      </w:r>
      <w:r w:rsidRPr="00101286">
        <w:rPr>
          <w:bCs/>
        </w:rPr>
        <w:t>in sprejela sledeče</w:t>
      </w:r>
    </w:p>
    <w:p w:rsidR="00101286" w:rsidRDefault="00101286" w:rsidP="00101286">
      <w:pPr>
        <w:rPr>
          <w:bCs/>
        </w:rPr>
      </w:pPr>
    </w:p>
    <w:p w:rsidR="00CF02B2" w:rsidRPr="007A1F33" w:rsidRDefault="00CF02B2" w:rsidP="00CF02B2">
      <w:pPr>
        <w:jc w:val="center"/>
        <w:rPr>
          <w:b/>
          <w:bCs/>
        </w:rPr>
      </w:pPr>
      <w:r w:rsidRPr="007A1F33">
        <w:rPr>
          <w:b/>
          <w:bCs/>
        </w:rPr>
        <w:t>MNENJE</w:t>
      </w:r>
    </w:p>
    <w:p w:rsidR="00CF02B2" w:rsidRPr="000F7A69" w:rsidRDefault="00CF02B2" w:rsidP="00CF02B2">
      <w:pPr>
        <w:rPr>
          <w:bCs/>
        </w:rPr>
      </w:pPr>
    </w:p>
    <w:p w:rsidR="00CF02B2" w:rsidRDefault="00CF02B2" w:rsidP="00CF02B2">
      <w:pPr>
        <w:rPr>
          <w:b/>
          <w:bCs/>
        </w:rPr>
      </w:pPr>
      <w:r w:rsidRPr="00846461">
        <w:rPr>
          <w:b/>
          <w:bCs/>
        </w:rPr>
        <w:t>Statutarno-pravna komisija predlaga Občinskemu svetu</w:t>
      </w:r>
      <w:r>
        <w:rPr>
          <w:b/>
          <w:bCs/>
        </w:rPr>
        <w:t>,</w:t>
      </w:r>
      <w:r w:rsidRPr="00846461">
        <w:rPr>
          <w:b/>
          <w:bCs/>
        </w:rPr>
        <w:t xml:space="preserve"> da </w:t>
      </w:r>
      <w:r w:rsidRPr="001637DF">
        <w:rPr>
          <w:b/>
          <w:bCs/>
        </w:rPr>
        <w:t>obravnava in sprejme predlog</w:t>
      </w:r>
      <w:r w:rsidRPr="001637DF">
        <w:t xml:space="preserve"> </w:t>
      </w:r>
      <w:r w:rsidR="001523BF" w:rsidRPr="001523BF">
        <w:rPr>
          <w:b/>
          <w:bCs/>
        </w:rPr>
        <w:t xml:space="preserve">Odloka o pogojih, merilih in postopku za sofinanciranje izvajalcev letnega programa športa v občini Izola, </w:t>
      </w:r>
      <w:r w:rsidR="00E10168">
        <w:rPr>
          <w:b/>
          <w:bCs/>
        </w:rPr>
        <w:t xml:space="preserve">v drugi obravnavi, s predlaganim </w:t>
      </w:r>
      <w:r w:rsidR="00D8126D">
        <w:rPr>
          <w:b/>
          <w:bCs/>
        </w:rPr>
        <w:t xml:space="preserve">županovim </w:t>
      </w:r>
      <w:r w:rsidR="00E10168">
        <w:rPr>
          <w:b/>
          <w:bCs/>
        </w:rPr>
        <w:t>amandmajem.</w:t>
      </w:r>
    </w:p>
    <w:p w:rsidR="006D2AC2" w:rsidRPr="00007EA3" w:rsidRDefault="006D2AC2" w:rsidP="004441E7">
      <w:pPr>
        <w:rPr>
          <w:bCs/>
        </w:rPr>
      </w:pPr>
    </w:p>
    <w:p w:rsidR="00CF02B2" w:rsidRDefault="004441E7" w:rsidP="0079724E">
      <w:pPr>
        <w:rPr>
          <w:bCs/>
        </w:rPr>
      </w:pPr>
      <w:r w:rsidRPr="00007EA3">
        <w:rPr>
          <w:bCs/>
        </w:rPr>
        <w:t xml:space="preserve">Mnenje je bilo sprejeto, </w:t>
      </w:r>
      <w:r w:rsidR="0079724E" w:rsidRPr="0079724E">
        <w:rPr>
          <w:bCs/>
        </w:rPr>
        <w:t xml:space="preserve">od </w:t>
      </w:r>
      <w:r w:rsidR="000140B4">
        <w:rPr>
          <w:bCs/>
        </w:rPr>
        <w:t>6</w:t>
      </w:r>
      <w:r w:rsidR="0079724E" w:rsidRPr="0079724E">
        <w:rPr>
          <w:bCs/>
        </w:rPr>
        <w:t xml:space="preserve"> prisotnih članov komisije se jih je </w:t>
      </w:r>
      <w:r w:rsidR="000140B4">
        <w:rPr>
          <w:bCs/>
        </w:rPr>
        <w:t>6</w:t>
      </w:r>
      <w:r w:rsidR="0079724E" w:rsidRPr="0079724E">
        <w:rPr>
          <w:bCs/>
        </w:rPr>
        <w:t xml:space="preserve"> opredelilo, </w:t>
      </w:r>
      <w:r w:rsidR="000140B4">
        <w:rPr>
          <w:bCs/>
        </w:rPr>
        <w:t>6</w:t>
      </w:r>
      <w:r w:rsidR="0079724E" w:rsidRPr="0079724E">
        <w:rPr>
          <w:bCs/>
        </w:rPr>
        <w:t xml:space="preserve"> je glasovalo za, nihče proti.</w:t>
      </w:r>
    </w:p>
    <w:p w:rsidR="0079724E" w:rsidRDefault="0079724E" w:rsidP="0079724E">
      <w:pPr>
        <w:rPr>
          <w:b/>
        </w:rPr>
      </w:pPr>
    </w:p>
    <w:p w:rsidR="00011515" w:rsidRDefault="00011515" w:rsidP="0079724E">
      <w:pPr>
        <w:rPr>
          <w:b/>
        </w:rPr>
      </w:pPr>
    </w:p>
    <w:p w:rsidR="00CF02B2" w:rsidRPr="00007EA3" w:rsidRDefault="00CF02B2" w:rsidP="00CF02B2">
      <w:pPr>
        <w:pBdr>
          <w:bottom w:val="single" w:sz="4" w:space="1" w:color="auto"/>
        </w:pBdr>
        <w:rPr>
          <w:b/>
        </w:rPr>
      </w:pPr>
      <w:r w:rsidRPr="00007EA3">
        <w:rPr>
          <w:b/>
        </w:rPr>
        <w:t xml:space="preserve">K točki </w:t>
      </w:r>
      <w:r>
        <w:rPr>
          <w:b/>
        </w:rPr>
        <w:t>3</w:t>
      </w:r>
    </w:p>
    <w:p w:rsidR="00CF02B2" w:rsidRPr="00CF02B2" w:rsidRDefault="00CF02B2" w:rsidP="00CF02B2">
      <w:pPr>
        <w:ind w:left="708"/>
        <w:rPr>
          <w:b/>
          <w:color w:val="000000"/>
        </w:rPr>
      </w:pPr>
      <w:r w:rsidRPr="00CF02B2">
        <w:rPr>
          <w:b/>
        </w:rPr>
        <w:t>Predlog</w:t>
      </w:r>
      <w:r w:rsidRPr="00CF02B2">
        <w:rPr>
          <w:b/>
          <w:color w:val="000000"/>
        </w:rPr>
        <w:t xml:space="preserve"> </w:t>
      </w:r>
      <w:r w:rsidR="00BC49C9" w:rsidRPr="00BC49C9">
        <w:rPr>
          <w:b/>
          <w:color w:val="000000"/>
        </w:rPr>
        <w:t>Pravilnika o merilih za vrednotenje letnega programa športa v občini Izola</w:t>
      </w:r>
    </w:p>
    <w:p w:rsidR="00CF02B2" w:rsidRDefault="00CF02B2" w:rsidP="00CF02B2">
      <w:pPr>
        <w:ind w:firstLine="708"/>
        <w:rPr>
          <w:color w:val="000000"/>
        </w:rPr>
      </w:pPr>
    </w:p>
    <w:p w:rsidR="009F6D05" w:rsidRDefault="00CF02B2" w:rsidP="00CF02B2">
      <w:pPr>
        <w:rPr>
          <w:bCs/>
        </w:rPr>
      </w:pPr>
      <w:r>
        <w:t>Predsednica</w:t>
      </w:r>
      <w:r w:rsidRPr="00007EA3">
        <w:rPr>
          <w:bCs/>
        </w:rPr>
        <w:t xml:space="preserve"> </w:t>
      </w:r>
      <w:r>
        <w:rPr>
          <w:bCs/>
        </w:rPr>
        <w:t xml:space="preserve">je odprla razpravo. </w:t>
      </w:r>
      <w:r w:rsidR="007A58F5">
        <w:rPr>
          <w:bCs/>
        </w:rPr>
        <w:t xml:space="preserve">Razpravi so se pridružili še </w:t>
      </w:r>
      <w:r w:rsidR="007F0203">
        <w:rPr>
          <w:bCs/>
        </w:rPr>
        <w:t xml:space="preserve">Kristina Zelić, </w:t>
      </w:r>
      <w:r w:rsidR="007A58F5">
        <w:rPr>
          <w:bCs/>
        </w:rPr>
        <w:t>Nina Kleva, Vlado Marič in</w:t>
      </w:r>
      <w:r w:rsidR="007F0203">
        <w:rPr>
          <w:bCs/>
        </w:rPr>
        <w:t xml:space="preserve"> Miran Hrovatin</w:t>
      </w:r>
      <w:r w:rsidR="007A58F5">
        <w:rPr>
          <w:bCs/>
        </w:rPr>
        <w:t xml:space="preserve">. </w:t>
      </w:r>
      <w:r w:rsidR="009F6D05">
        <w:rPr>
          <w:bCs/>
        </w:rPr>
        <w:t>Ker ni bilo drugih razpravljavcev,</w:t>
      </w:r>
      <w:r w:rsidRPr="00101286">
        <w:rPr>
          <w:bCs/>
        </w:rPr>
        <w:t xml:space="preserve"> je </w:t>
      </w:r>
      <w:r>
        <w:rPr>
          <w:bCs/>
        </w:rPr>
        <w:t>predsednica</w:t>
      </w:r>
      <w:r w:rsidRPr="00101286">
        <w:rPr>
          <w:bCs/>
        </w:rPr>
        <w:t xml:space="preserve"> </w:t>
      </w:r>
      <w:r w:rsidR="00E74DF9">
        <w:rPr>
          <w:bCs/>
        </w:rPr>
        <w:t>dala na glasovanje</w:t>
      </w:r>
      <w:r w:rsidR="009F6D05">
        <w:rPr>
          <w:bCs/>
        </w:rPr>
        <w:t xml:space="preserve"> </w:t>
      </w:r>
      <w:r w:rsidR="002E03EA">
        <w:rPr>
          <w:bCs/>
        </w:rPr>
        <w:t>sledeče:</w:t>
      </w:r>
    </w:p>
    <w:p w:rsidR="009F6D05" w:rsidRDefault="009F6D05" w:rsidP="00CF02B2">
      <w:pPr>
        <w:rPr>
          <w:bCs/>
        </w:rPr>
      </w:pPr>
    </w:p>
    <w:p w:rsidR="002E03EA" w:rsidRPr="00101286" w:rsidRDefault="002E03EA" w:rsidP="002E03EA">
      <w:pPr>
        <w:rPr>
          <w:bCs/>
        </w:rPr>
      </w:pPr>
      <w:r w:rsidRPr="00101286">
        <w:rPr>
          <w:bCs/>
        </w:rPr>
        <w:t xml:space="preserve">Statutarno – pravna komisija je obravnavala predlog </w:t>
      </w:r>
      <w:r w:rsidR="00BC49C9" w:rsidRPr="00BC49C9">
        <w:rPr>
          <w:bCs/>
        </w:rPr>
        <w:t xml:space="preserve">Pravilnika o merilih za vrednotenje letnega programa športa v občini Izola </w:t>
      </w:r>
      <w:r w:rsidRPr="00101286">
        <w:rPr>
          <w:bCs/>
        </w:rPr>
        <w:t>in sprejela sledeče</w:t>
      </w:r>
    </w:p>
    <w:p w:rsidR="002E03EA" w:rsidRPr="00101286" w:rsidRDefault="002E03EA" w:rsidP="002E03EA">
      <w:pPr>
        <w:rPr>
          <w:bCs/>
        </w:rPr>
      </w:pPr>
    </w:p>
    <w:p w:rsidR="002E03EA" w:rsidRPr="007A1F33" w:rsidRDefault="002E03EA" w:rsidP="002E03EA">
      <w:pPr>
        <w:jc w:val="center"/>
        <w:rPr>
          <w:b/>
          <w:bCs/>
        </w:rPr>
      </w:pPr>
      <w:r w:rsidRPr="007A1F33">
        <w:rPr>
          <w:b/>
          <w:bCs/>
        </w:rPr>
        <w:t>MNENJE</w:t>
      </w:r>
    </w:p>
    <w:p w:rsidR="002E03EA" w:rsidRPr="000F7A69" w:rsidRDefault="002E03EA" w:rsidP="002E03EA">
      <w:pPr>
        <w:rPr>
          <w:bCs/>
        </w:rPr>
      </w:pPr>
    </w:p>
    <w:p w:rsidR="00D8126D" w:rsidRDefault="002E03EA" w:rsidP="002E03EA">
      <w:pPr>
        <w:rPr>
          <w:b/>
          <w:bCs/>
        </w:rPr>
      </w:pPr>
      <w:r w:rsidRPr="00846461">
        <w:rPr>
          <w:b/>
          <w:bCs/>
        </w:rPr>
        <w:t>Statutarno-pravna komisija predlaga Občinskemu svetu</w:t>
      </w:r>
      <w:r>
        <w:rPr>
          <w:b/>
          <w:bCs/>
        </w:rPr>
        <w:t>,</w:t>
      </w:r>
      <w:r w:rsidRPr="00846461">
        <w:rPr>
          <w:b/>
          <w:bCs/>
        </w:rPr>
        <w:t xml:space="preserve"> da </w:t>
      </w:r>
      <w:r w:rsidRPr="001637DF">
        <w:rPr>
          <w:b/>
          <w:bCs/>
        </w:rPr>
        <w:t>sprejme predlog</w:t>
      </w:r>
      <w:r w:rsidRPr="001637DF">
        <w:t xml:space="preserve"> </w:t>
      </w:r>
      <w:r w:rsidR="00BC49C9" w:rsidRPr="00BC49C9">
        <w:rPr>
          <w:b/>
          <w:bCs/>
        </w:rPr>
        <w:t>Pravilnika o merilih za vrednotenje letnega programa športa v občini Izola</w:t>
      </w:r>
      <w:r w:rsidR="00D8126D">
        <w:rPr>
          <w:b/>
          <w:bCs/>
        </w:rPr>
        <w:t>, s predlaganim županovim amandmajem k 6. členu.</w:t>
      </w:r>
    </w:p>
    <w:p w:rsidR="002E03EA" w:rsidRDefault="00D8126D" w:rsidP="002E03EA">
      <w:pPr>
        <w:rPr>
          <w:b/>
          <w:bCs/>
        </w:rPr>
      </w:pPr>
      <w:r>
        <w:rPr>
          <w:b/>
          <w:bCs/>
        </w:rPr>
        <w:t>K predlaganemu županovem amandmaju k 7. členu pa SPK predlaga, da se upošteva ustrezna u</w:t>
      </w:r>
      <w:r w:rsidR="00263F3F">
        <w:rPr>
          <w:b/>
          <w:bCs/>
        </w:rPr>
        <w:t>veljavitev časovne veljavnosti O</w:t>
      </w:r>
      <w:r>
        <w:rPr>
          <w:b/>
          <w:bCs/>
        </w:rPr>
        <w:t>dloka</w:t>
      </w:r>
      <w:r w:rsidR="00263F3F" w:rsidRPr="00263F3F">
        <w:t xml:space="preserve"> </w:t>
      </w:r>
      <w:r w:rsidR="00263F3F" w:rsidRPr="00263F3F">
        <w:rPr>
          <w:b/>
          <w:bCs/>
        </w:rPr>
        <w:t>o pogojih, merilih in postopku za sofinanciranje izvajalcev letnega programa športa v občini Izola</w:t>
      </w:r>
      <w:r>
        <w:rPr>
          <w:b/>
          <w:bCs/>
        </w:rPr>
        <w:t xml:space="preserve"> in</w:t>
      </w:r>
      <w:r w:rsidR="004C11F5">
        <w:rPr>
          <w:b/>
          <w:bCs/>
        </w:rPr>
        <w:t xml:space="preserve"> P</w:t>
      </w:r>
      <w:r>
        <w:rPr>
          <w:b/>
          <w:bCs/>
        </w:rPr>
        <w:t>ravilnika</w:t>
      </w:r>
      <w:r w:rsidR="004C11F5" w:rsidRPr="004C11F5">
        <w:t xml:space="preserve"> </w:t>
      </w:r>
      <w:r w:rsidR="004C11F5" w:rsidRPr="004C11F5">
        <w:rPr>
          <w:b/>
          <w:bCs/>
        </w:rPr>
        <w:t>o merilih za vrednotenje letnega programa športa v občini Izola</w:t>
      </w:r>
      <w:r>
        <w:rPr>
          <w:b/>
          <w:bCs/>
        </w:rPr>
        <w:t xml:space="preserve">. </w:t>
      </w:r>
    </w:p>
    <w:p w:rsidR="002E03EA" w:rsidRDefault="002E03EA" w:rsidP="00CF02B2">
      <w:pPr>
        <w:rPr>
          <w:bCs/>
        </w:rPr>
      </w:pPr>
    </w:p>
    <w:p w:rsidR="00CF02B2" w:rsidRDefault="00CF02B2" w:rsidP="00CF02B2">
      <w:pPr>
        <w:rPr>
          <w:bCs/>
        </w:rPr>
      </w:pPr>
      <w:r w:rsidRPr="00007EA3">
        <w:rPr>
          <w:bCs/>
        </w:rPr>
        <w:t xml:space="preserve">Mnenje je bilo sprejeto, </w:t>
      </w:r>
      <w:r w:rsidR="00BB1760" w:rsidRPr="00BB1760">
        <w:rPr>
          <w:bCs/>
        </w:rPr>
        <w:t xml:space="preserve">od </w:t>
      </w:r>
      <w:r w:rsidR="007705C0">
        <w:rPr>
          <w:bCs/>
        </w:rPr>
        <w:t>6</w:t>
      </w:r>
      <w:r w:rsidR="00BB1760" w:rsidRPr="00BB1760">
        <w:rPr>
          <w:bCs/>
        </w:rPr>
        <w:t xml:space="preserve"> prisotnih članov komisije </w:t>
      </w:r>
      <w:r w:rsidR="002F391F">
        <w:rPr>
          <w:bCs/>
        </w:rPr>
        <w:t>so</w:t>
      </w:r>
      <w:r w:rsidR="00BB1760" w:rsidRPr="00BB1760">
        <w:rPr>
          <w:bCs/>
        </w:rPr>
        <w:t xml:space="preserve"> </w:t>
      </w:r>
      <w:r w:rsidR="002F391F">
        <w:rPr>
          <w:bCs/>
        </w:rPr>
        <w:t>4</w:t>
      </w:r>
      <w:r w:rsidR="00BB1760" w:rsidRPr="00BB1760">
        <w:rPr>
          <w:bCs/>
        </w:rPr>
        <w:t xml:space="preserve"> glasoval</w:t>
      </w:r>
      <w:r w:rsidR="002F391F">
        <w:rPr>
          <w:bCs/>
        </w:rPr>
        <w:t>i</w:t>
      </w:r>
      <w:r w:rsidR="00BB1760" w:rsidRPr="00BB1760">
        <w:rPr>
          <w:bCs/>
        </w:rPr>
        <w:t xml:space="preserve"> za.</w:t>
      </w:r>
    </w:p>
    <w:p w:rsidR="00BB1760" w:rsidRDefault="00BB1760" w:rsidP="00CF02B2">
      <w:pPr>
        <w:rPr>
          <w:bCs/>
        </w:rPr>
      </w:pPr>
    </w:p>
    <w:p w:rsidR="00011515" w:rsidRDefault="00011515" w:rsidP="00CF02B2">
      <w:pPr>
        <w:rPr>
          <w:bCs/>
        </w:rPr>
      </w:pPr>
    </w:p>
    <w:p w:rsidR="004441E7" w:rsidRPr="00007EA3" w:rsidRDefault="004441E7" w:rsidP="004441E7">
      <w:pPr>
        <w:pBdr>
          <w:bottom w:val="single" w:sz="4" w:space="1" w:color="auto"/>
        </w:pBdr>
        <w:rPr>
          <w:b/>
        </w:rPr>
      </w:pPr>
      <w:r w:rsidRPr="00007EA3">
        <w:rPr>
          <w:b/>
        </w:rPr>
        <w:t xml:space="preserve">K točki </w:t>
      </w:r>
      <w:r w:rsidR="00CF02B2">
        <w:rPr>
          <w:b/>
        </w:rPr>
        <w:t>4</w:t>
      </w:r>
    </w:p>
    <w:p w:rsidR="00CF02B2" w:rsidRPr="00CF02B2" w:rsidRDefault="004441E7" w:rsidP="006C6E54">
      <w:pPr>
        <w:rPr>
          <w:b/>
        </w:rPr>
      </w:pPr>
      <w:r w:rsidRPr="00007EA3">
        <w:tab/>
      </w:r>
      <w:r w:rsidR="00CF02B2" w:rsidRPr="00CF02B2">
        <w:rPr>
          <w:b/>
        </w:rPr>
        <w:t xml:space="preserve">Predlog sprememb in dopolnitev Poslovnika Občinskega sveta, </w:t>
      </w:r>
      <w:r w:rsidR="00BC49C9">
        <w:rPr>
          <w:b/>
        </w:rPr>
        <w:t>druga</w:t>
      </w:r>
      <w:r w:rsidR="00CF02B2" w:rsidRPr="00CF02B2">
        <w:rPr>
          <w:b/>
        </w:rPr>
        <w:t xml:space="preserve"> obravnava;</w:t>
      </w:r>
    </w:p>
    <w:p w:rsidR="00CF02B2" w:rsidRDefault="00CF02B2" w:rsidP="006C6E54"/>
    <w:p w:rsidR="00B9430D" w:rsidRDefault="00BC49C9" w:rsidP="00BC49C9">
      <w:pPr>
        <w:rPr>
          <w:bCs/>
        </w:rPr>
      </w:pPr>
      <w:r>
        <w:t>Predsednica</w:t>
      </w:r>
      <w:r w:rsidRPr="00007EA3">
        <w:rPr>
          <w:bCs/>
        </w:rPr>
        <w:t xml:space="preserve"> </w:t>
      </w:r>
      <w:r>
        <w:rPr>
          <w:bCs/>
        </w:rPr>
        <w:t xml:space="preserve">je odprla razpravo. </w:t>
      </w:r>
      <w:r w:rsidR="00B9430D">
        <w:rPr>
          <w:bCs/>
        </w:rPr>
        <w:t>V razpravo so se vključili še ostali člani komisije.</w:t>
      </w:r>
    </w:p>
    <w:p w:rsidR="00BC49C9" w:rsidRDefault="00BC49C9" w:rsidP="00BC49C9">
      <w:pPr>
        <w:rPr>
          <w:bCs/>
        </w:rPr>
      </w:pPr>
      <w:r>
        <w:rPr>
          <w:bCs/>
        </w:rPr>
        <w:t>Ker ni bilo drugih razpravljavcev,</w:t>
      </w:r>
      <w:r w:rsidRPr="00101286">
        <w:rPr>
          <w:bCs/>
        </w:rPr>
        <w:t xml:space="preserve"> je </w:t>
      </w:r>
      <w:r>
        <w:rPr>
          <w:bCs/>
        </w:rPr>
        <w:t>predsednica</w:t>
      </w:r>
      <w:r w:rsidRPr="00101286">
        <w:rPr>
          <w:bCs/>
        </w:rPr>
        <w:t xml:space="preserve"> </w:t>
      </w:r>
      <w:r>
        <w:rPr>
          <w:bCs/>
        </w:rPr>
        <w:t>dala na glasovanje sledeče:</w:t>
      </w:r>
    </w:p>
    <w:p w:rsidR="00BC49C9" w:rsidRDefault="00BC49C9" w:rsidP="00BC49C9">
      <w:pPr>
        <w:rPr>
          <w:bCs/>
        </w:rPr>
      </w:pPr>
    </w:p>
    <w:p w:rsidR="009B47CE" w:rsidRPr="00617BDC" w:rsidRDefault="00BC49C9" w:rsidP="00BC49C9">
      <w:pPr>
        <w:rPr>
          <w:bCs/>
        </w:rPr>
      </w:pPr>
      <w:r w:rsidRPr="00101286">
        <w:rPr>
          <w:bCs/>
        </w:rPr>
        <w:t xml:space="preserve">Statutarno – pravna komisija je obravnavala predlog </w:t>
      </w:r>
      <w:r w:rsidRPr="00BC49C9">
        <w:rPr>
          <w:bCs/>
        </w:rPr>
        <w:t xml:space="preserve">sprememb in dopolnitev Poslovnika Občinskega sveta </w:t>
      </w:r>
      <w:r w:rsidR="00617BDC">
        <w:rPr>
          <w:bCs/>
        </w:rPr>
        <w:t>in sprejela sledeče:</w:t>
      </w:r>
    </w:p>
    <w:p w:rsidR="00617BDC" w:rsidRPr="00617BDC" w:rsidRDefault="00617BDC" w:rsidP="00617BDC">
      <w:pPr>
        <w:spacing w:line="240" w:lineRule="atLeast"/>
        <w:ind w:right="312"/>
        <w:rPr>
          <w:rFonts w:eastAsia="MS Mincho"/>
          <w:lang w:eastAsia="en-US"/>
        </w:rPr>
      </w:pPr>
      <w:r w:rsidRPr="00617BDC">
        <w:rPr>
          <w:rFonts w:eastAsia="MS Mincho"/>
          <w:lang w:eastAsia="en-US"/>
        </w:rPr>
        <w:lastRenderedPageBreak/>
        <w:t xml:space="preserve">Člani Statutarno pravne komisije Občinskega sveta Občine Izola smo pri dokončnem pregledu sprememb in dopolnitev Poslovnika ugotovili, da smo pri prenosu besedila iz Odloka o ustanovitvi, delovnem področju in sestavi delovnih teles Občinskega sveta Občine Izola, v Predlog sprememb in dopolnitev Poslovnika, prezrli neskladnost posameznih členov z načelom delitve pristojnosti med organi občine. </w:t>
      </w:r>
    </w:p>
    <w:p w:rsidR="00617BDC" w:rsidRPr="00617BDC" w:rsidRDefault="00617BDC" w:rsidP="00617BDC">
      <w:pPr>
        <w:spacing w:line="240" w:lineRule="atLeast"/>
        <w:ind w:right="312"/>
        <w:jc w:val="left"/>
        <w:rPr>
          <w:rFonts w:eastAsia="MS Mincho"/>
          <w:lang w:eastAsia="en-US"/>
        </w:rPr>
      </w:pPr>
    </w:p>
    <w:p w:rsidR="00617BDC" w:rsidRPr="00617BDC" w:rsidRDefault="00617BDC" w:rsidP="00617BDC">
      <w:pPr>
        <w:spacing w:line="240" w:lineRule="atLeast"/>
        <w:ind w:right="312"/>
        <w:rPr>
          <w:rFonts w:eastAsia="MS Mincho"/>
          <w:lang w:eastAsia="en-US"/>
        </w:rPr>
      </w:pPr>
      <w:r w:rsidRPr="00617BDC">
        <w:rPr>
          <w:rFonts w:eastAsia="MS Mincho"/>
          <w:lang w:eastAsia="en-US"/>
        </w:rPr>
        <w:t>Gre za 31. in 32. člen Predloga sprememb in dopolnitev, znotraj njih pa za nove člene v Poslovniku: 94.a in 94.d člen v 31. členu ter 94.e, 94.f , 94.g in 94.j  člene v 32. členu.</w:t>
      </w:r>
    </w:p>
    <w:p w:rsidR="00617BDC" w:rsidRPr="00617BDC" w:rsidRDefault="00617BDC" w:rsidP="00617BDC">
      <w:pPr>
        <w:spacing w:line="240" w:lineRule="atLeast"/>
        <w:ind w:right="312"/>
        <w:jc w:val="left"/>
        <w:rPr>
          <w:rFonts w:eastAsia="MS Mincho"/>
          <w:lang w:eastAsia="en-US"/>
        </w:rPr>
      </w:pPr>
    </w:p>
    <w:p w:rsidR="00617BDC" w:rsidRPr="00617BDC" w:rsidRDefault="00617BDC" w:rsidP="00617BDC">
      <w:pPr>
        <w:spacing w:line="240" w:lineRule="atLeast"/>
        <w:ind w:right="312"/>
        <w:jc w:val="left"/>
        <w:rPr>
          <w:rFonts w:eastAsia="MS Mincho"/>
          <w:lang w:eastAsia="en-US"/>
        </w:rPr>
      </w:pPr>
      <w:r w:rsidRPr="00617BDC">
        <w:rPr>
          <w:rFonts w:eastAsia="MS Mincho"/>
          <w:lang w:eastAsia="en-US"/>
        </w:rPr>
        <w:t>Statutarno pravna komisija predlaga naslednja dva amandmaja:</w:t>
      </w:r>
    </w:p>
    <w:p w:rsidR="00617BDC" w:rsidRPr="00617BDC" w:rsidRDefault="00617BDC" w:rsidP="00617BDC">
      <w:pPr>
        <w:spacing w:line="240" w:lineRule="atLeast"/>
        <w:ind w:right="312"/>
        <w:jc w:val="left"/>
        <w:rPr>
          <w:rFonts w:eastAsia="MS Mincho"/>
          <w:lang w:eastAsia="en-US"/>
        </w:rPr>
      </w:pPr>
    </w:p>
    <w:p w:rsidR="00617BDC" w:rsidRPr="00617BDC" w:rsidRDefault="00617BDC" w:rsidP="00617BDC">
      <w:pPr>
        <w:spacing w:line="240" w:lineRule="atLeast"/>
        <w:ind w:right="312"/>
        <w:jc w:val="left"/>
        <w:rPr>
          <w:rFonts w:eastAsia="MS Mincho"/>
          <w:b/>
          <w:lang w:eastAsia="en-US"/>
        </w:rPr>
      </w:pPr>
      <w:r w:rsidRPr="00617BDC">
        <w:rPr>
          <w:rFonts w:eastAsia="MS Mincho"/>
          <w:b/>
          <w:lang w:eastAsia="en-US"/>
        </w:rPr>
        <w:t>Amandma k 31. členu</w:t>
      </w:r>
    </w:p>
    <w:p w:rsidR="00617BDC" w:rsidRPr="00617BDC" w:rsidRDefault="00617BDC" w:rsidP="00617BDC">
      <w:pPr>
        <w:spacing w:line="240" w:lineRule="atLeast"/>
        <w:ind w:left="720" w:right="312"/>
        <w:contextualSpacing/>
        <w:jc w:val="left"/>
        <w:rPr>
          <w:rFonts w:eastAsia="MS Mincho"/>
          <w:lang w:eastAsia="en-US"/>
        </w:rPr>
      </w:pPr>
    </w:p>
    <w:p w:rsidR="00617BDC" w:rsidRPr="00617BDC" w:rsidRDefault="00617BDC" w:rsidP="00617BDC">
      <w:pPr>
        <w:spacing w:line="240" w:lineRule="atLeast"/>
        <w:ind w:right="312"/>
        <w:rPr>
          <w:rFonts w:eastAsia="MS Mincho"/>
          <w:lang w:eastAsia="en-US"/>
        </w:rPr>
      </w:pPr>
      <w:r w:rsidRPr="00617BDC">
        <w:rPr>
          <w:rFonts w:eastAsia="MS Mincho"/>
          <w:lang w:eastAsia="en-US"/>
        </w:rPr>
        <w:t>V 31. členu se v 10. alineji novega 94.a člena črta besedi »in župana« ter v 10. alineji 3. odstavka 94.č člena in v 7. alineji 3. odstavka 94.d člena pa besedi »ali župana«.</w:t>
      </w:r>
    </w:p>
    <w:p w:rsidR="00617BDC" w:rsidRPr="00617BDC" w:rsidRDefault="00617BDC" w:rsidP="00617BDC">
      <w:pPr>
        <w:spacing w:line="240" w:lineRule="atLeast"/>
        <w:ind w:right="312"/>
        <w:rPr>
          <w:rFonts w:eastAsia="MS Mincho"/>
          <w:lang w:eastAsia="en-US"/>
        </w:rPr>
      </w:pPr>
    </w:p>
    <w:p w:rsidR="00617BDC" w:rsidRPr="00617BDC" w:rsidRDefault="00617BDC" w:rsidP="00617BDC">
      <w:pPr>
        <w:spacing w:line="240" w:lineRule="atLeast"/>
        <w:ind w:right="312"/>
        <w:rPr>
          <w:rFonts w:eastAsia="MS Mincho"/>
          <w:b/>
          <w:lang w:eastAsia="en-US"/>
        </w:rPr>
      </w:pPr>
      <w:r w:rsidRPr="00617BDC">
        <w:rPr>
          <w:rFonts w:eastAsia="MS Mincho"/>
          <w:b/>
          <w:lang w:eastAsia="en-US"/>
        </w:rPr>
        <w:t>Amandma k 32. členu</w:t>
      </w:r>
    </w:p>
    <w:p w:rsidR="00617BDC" w:rsidRPr="00617BDC" w:rsidRDefault="00617BDC" w:rsidP="00617BDC">
      <w:pPr>
        <w:spacing w:line="240" w:lineRule="atLeast"/>
        <w:ind w:right="312"/>
        <w:rPr>
          <w:rFonts w:eastAsia="MS Mincho"/>
          <w:b/>
          <w:lang w:eastAsia="en-US"/>
        </w:rPr>
      </w:pPr>
    </w:p>
    <w:p w:rsidR="00617BDC" w:rsidRPr="00617BDC" w:rsidRDefault="00617BDC" w:rsidP="00617BDC">
      <w:pPr>
        <w:spacing w:line="240" w:lineRule="atLeast"/>
        <w:ind w:right="312"/>
        <w:rPr>
          <w:rFonts w:eastAsia="MS Mincho"/>
          <w:lang w:eastAsia="en-US"/>
        </w:rPr>
      </w:pPr>
      <w:r w:rsidRPr="00617BDC">
        <w:rPr>
          <w:rFonts w:eastAsia="MS Mincho"/>
          <w:lang w:eastAsia="en-US"/>
        </w:rPr>
        <w:t>V 32. členu se v 9. alineji 2. odstavka 94.e člena, v 8. alineji 3. odstavka 94.f člena, v 7. alineji 2. odstavka 94.g člena in v 5. alineji 2. odstavka 94.j člena črtajo besede »ali župana«.</w:t>
      </w:r>
    </w:p>
    <w:p w:rsidR="00617BDC" w:rsidRPr="00617BDC" w:rsidRDefault="00617BDC" w:rsidP="00617BDC">
      <w:pPr>
        <w:spacing w:line="240" w:lineRule="atLeast"/>
        <w:ind w:right="312"/>
        <w:rPr>
          <w:rFonts w:eastAsia="MS Mincho"/>
          <w:lang w:eastAsia="en-US"/>
        </w:rPr>
      </w:pPr>
    </w:p>
    <w:p w:rsidR="00617BDC" w:rsidRPr="00617BDC" w:rsidRDefault="00617BDC" w:rsidP="00617BDC">
      <w:pPr>
        <w:spacing w:line="240" w:lineRule="atLeast"/>
        <w:ind w:right="312"/>
        <w:rPr>
          <w:rFonts w:eastAsia="MS Mincho"/>
          <w:b/>
          <w:u w:val="single"/>
          <w:lang w:eastAsia="en-US"/>
        </w:rPr>
      </w:pPr>
      <w:r w:rsidRPr="00617BDC">
        <w:rPr>
          <w:rFonts w:eastAsia="MS Mincho"/>
          <w:b/>
          <w:u w:val="single"/>
          <w:lang w:eastAsia="en-US"/>
        </w:rPr>
        <w:t>Obrazložitev</w:t>
      </w:r>
    </w:p>
    <w:p w:rsidR="00617BDC" w:rsidRPr="00617BDC" w:rsidRDefault="00617BDC" w:rsidP="00617BDC">
      <w:pPr>
        <w:spacing w:line="240" w:lineRule="atLeast"/>
        <w:ind w:right="312"/>
        <w:rPr>
          <w:rFonts w:eastAsia="MS Mincho"/>
          <w:lang w:eastAsia="en-US"/>
        </w:rPr>
      </w:pPr>
      <w:r w:rsidRPr="00617BDC">
        <w:rPr>
          <w:rFonts w:eastAsia="MS Mincho"/>
          <w:lang w:eastAsia="en-US"/>
        </w:rPr>
        <w:t>V skladu z opozorili Službe vlade za lokalno samoupravo in določili Zakona o lokalni samoupravi so Občinski svet, Župan in Nadzorni odbor organi občine, ki so med seboj neodvisni in samostojni. Zato en organ drugemu ne more naročati izvajanja nalog. To seveda velja tudi za delovna telesa, ki jih ustanavlja občinski svet. Zato SPK predlaga Občinskemu svetu, da s sprejemom teh dveh amandmajev odpravi neskladje navedenih dveh členov Sprememb in dopolnitev Poslovnika Občinskega sveta Občine Izola z Zakonom o lokalni samoupravi.</w:t>
      </w:r>
    </w:p>
    <w:p w:rsidR="00617BDC" w:rsidRDefault="00617BDC" w:rsidP="00617BDC">
      <w:pPr>
        <w:jc w:val="left"/>
        <w:rPr>
          <w:rFonts w:eastAsia="MS Mincho"/>
          <w:lang w:eastAsia="en-US"/>
        </w:rPr>
      </w:pPr>
    </w:p>
    <w:p w:rsidR="00617BDC" w:rsidRPr="00617BDC" w:rsidRDefault="00617BDC" w:rsidP="00617BDC">
      <w:pPr>
        <w:jc w:val="center"/>
        <w:rPr>
          <w:b/>
          <w:bCs/>
        </w:rPr>
      </w:pPr>
      <w:r w:rsidRPr="00617BDC">
        <w:rPr>
          <w:b/>
          <w:bCs/>
        </w:rPr>
        <w:t>MNENJE</w:t>
      </w:r>
    </w:p>
    <w:p w:rsidR="00617BDC" w:rsidRPr="00617BDC" w:rsidRDefault="00617BDC" w:rsidP="00617BDC">
      <w:pPr>
        <w:rPr>
          <w:bCs/>
        </w:rPr>
      </w:pPr>
    </w:p>
    <w:p w:rsidR="00617BDC" w:rsidRPr="00617BDC" w:rsidRDefault="00617BDC" w:rsidP="00617BDC">
      <w:pPr>
        <w:rPr>
          <w:b/>
          <w:bCs/>
        </w:rPr>
      </w:pPr>
      <w:r w:rsidRPr="00617BDC">
        <w:rPr>
          <w:b/>
          <w:bCs/>
        </w:rPr>
        <w:t>Statutarno-pravna komisija predlaga Občinskemu svetu, da sprejme predlog</w:t>
      </w:r>
      <w:r w:rsidRPr="00617BDC">
        <w:t xml:space="preserve"> </w:t>
      </w:r>
      <w:r w:rsidRPr="00617BDC">
        <w:rPr>
          <w:b/>
          <w:bCs/>
        </w:rPr>
        <w:t>sprememb in dopolnitev Poslovnika Občinskega sveta Občine Izola v drugi obravnavi, s predlaganim</w:t>
      </w:r>
      <w:r>
        <w:rPr>
          <w:b/>
          <w:bCs/>
        </w:rPr>
        <w:t>a</w:t>
      </w:r>
      <w:r w:rsidRPr="00617BDC">
        <w:rPr>
          <w:b/>
          <w:bCs/>
        </w:rPr>
        <w:t xml:space="preserve"> amandmajem</w:t>
      </w:r>
      <w:r>
        <w:rPr>
          <w:b/>
          <w:bCs/>
        </w:rPr>
        <w:t>a</w:t>
      </w:r>
      <w:r w:rsidRPr="00617BDC">
        <w:rPr>
          <w:b/>
          <w:bCs/>
        </w:rPr>
        <w:t>.</w:t>
      </w:r>
    </w:p>
    <w:p w:rsidR="00617BDC" w:rsidRPr="00617BDC" w:rsidRDefault="00617BDC" w:rsidP="00617BDC">
      <w:pPr>
        <w:rPr>
          <w:bCs/>
        </w:rPr>
      </w:pPr>
    </w:p>
    <w:p w:rsidR="00617BDC" w:rsidRPr="00617BDC" w:rsidRDefault="00617BDC" w:rsidP="00617BDC">
      <w:pPr>
        <w:rPr>
          <w:bCs/>
        </w:rPr>
      </w:pPr>
      <w:r w:rsidRPr="00617BDC">
        <w:rPr>
          <w:bCs/>
        </w:rPr>
        <w:t>Mnenje je bilo sprejeto, od 6 prisotnih članov komisije jih je 6 je glasovalo za, nihče proti.</w:t>
      </w:r>
    </w:p>
    <w:p w:rsidR="00617BDC" w:rsidRDefault="00617BDC" w:rsidP="00617BDC">
      <w:pPr>
        <w:jc w:val="left"/>
        <w:rPr>
          <w:rFonts w:eastAsia="MS Mincho"/>
          <w:lang w:eastAsia="en-US"/>
        </w:rPr>
      </w:pPr>
    </w:p>
    <w:p w:rsidR="00617BDC" w:rsidRPr="00617BDC" w:rsidRDefault="00617BDC" w:rsidP="00617BDC">
      <w:pPr>
        <w:jc w:val="left"/>
        <w:rPr>
          <w:rFonts w:eastAsia="MS Mincho"/>
          <w:lang w:eastAsia="en-US"/>
        </w:rPr>
      </w:pPr>
    </w:p>
    <w:p w:rsidR="004F5852" w:rsidRPr="00007EA3" w:rsidRDefault="004F5852" w:rsidP="004F5852">
      <w:pPr>
        <w:pBdr>
          <w:bottom w:val="single" w:sz="4" w:space="1" w:color="auto"/>
        </w:pBdr>
        <w:rPr>
          <w:b/>
        </w:rPr>
      </w:pPr>
      <w:r w:rsidRPr="00007EA3">
        <w:rPr>
          <w:b/>
        </w:rPr>
        <w:t xml:space="preserve">K točki </w:t>
      </w:r>
      <w:r w:rsidR="00A124E0">
        <w:rPr>
          <w:b/>
        </w:rPr>
        <w:t>5</w:t>
      </w:r>
    </w:p>
    <w:p w:rsidR="004F5852" w:rsidRPr="00007EA3" w:rsidRDefault="004F5852" w:rsidP="004F5852">
      <w:pPr>
        <w:rPr>
          <w:b/>
        </w:rPr>
      </w:pPr>
      <w:r w:rsidRPr="00007EA3">
        <w:tab/>
      </w:r>
      <w:r w:rsidRPr="00007EA3">
        <w:rPr>
          <w:b/>
        </w:rPr>
        <w:t>Razno</w:t>
      </w:r>
    </w:p>
    <w:p w:rsidR="004F5852" w:rsidRPr="00007EA3" w:rsidRDefault="004F5852" w:rsidP="004F5852"/>
    <w:p w:rsidR="004F5852" w:rsidRPr="00007EA3" w:rsidRDefault="004F5852" w:rsidP="004F5852">
      <w:r w:rsidRPr="00007EA3">
        <w:t>Pod točko Razno ni bilo razprave.</w:t>
      </w:r>
    </w:p>
    <w:p w:rsidR="004F5852" w:rsidRPr="00007EA3" w:rsidRDefault="004F5852" w:rsidP="004F5852"/>
    <w:p w:rsidR="004F5852" w:rsidRPr="00007EA3" w:rsidRDefault="004F5852" w:rsidP="004F5852">
      <w:r w:rsidRPr="00007EA3">
        <w:t xml:space="preserve">Seja Statutarno pravne komisije se je zaključila ob </w:t>
      </w:r>
      <w:r w:rsidR="00A203DE">
        <w:t>18:</w:t>
      </w:r>
      <w:r w:rsidR="00EA33C0">
        <w:t>35</w:t>
      </w:r>
      <w:bookmarkStart w:id="0" w:name="_GoBack"/>
      <w:bookmarkEnd w:id="0"/>
      <w:r w:rsidR="00A203DE">
        <w:t xml:space="preserve"> </w:t>
      </w:r>
      <w:r w:rsidRPr="00007EA3">
        <w:t>uri.</w:t>
      </w:r>
    </w:p>
    <w:p w:rsidR="000274C3" w:rsidRPr="00007EA3" w:rsidRDefault="000274C3" w:rsidP="006C6E54"/>
    <w:tbl>
      <w:tblPr>
        <w:tblW w:w="9534" w:type="dxa"/>
        <w:tblLook w:val="01E0" w:firstRow="1" w:lastRow="1" w:firstColumn="1" w:lastColumn="1" w:noHBand="0" w:noVBand="0"/>
      </w:tblPr>
      <w:tblGrid>
        <w:gridCol w:w="2748"/>
        <w:gridCol w:w="2040"/>
        <w:gridCol w:w="4746"/>
      </w:tblGrid>
      <w:tr w:rsidR="006C6E54" w:rsidRPr="006C6E54" w:rsidTr="00B141EB">
        <w:trPr>
          <w:trHeight w:val="646"/>
        </w:trPr>
        <w:tc>
          <w:tcPr>
            <w:tcW w:w="2748" w:type="dxa"/>
            <w:shd w:val="clear" w:color="auto" w:fill="auto"/>
          </w:tcPr>
          <w:p w:rsidR="006C6E54" w:rsidRPr="00007EA3" w:rsidRDefault="006C6E54" w:rsidP="006C6E54">
            <w:pPr>
              <w:jc w:val="center"/>
            </w:pPr>
            <w:r w:rsidRPr="00007EA3">
              <w:t>Zapisala:</w:t>
            </w:r>
          </w:p>
          <w:p w:rsidR="006C6E54" w:rsidRPr="00007EA3" w:rsidRDefault="00991497" w:rsidP="00684F9D">
            <w:pPr>
              <w:jc w:val="center"/>
              <w:rPr>
                <w:b/>
                <w:i/>
              </w:rPr>
            </w:pPr>
            <w:r w:rsidRPr="00007EA3">
              <w:rPr>
                <w:b/>
                <w:i/>
              </w:rPr>
              <w:t>Karmen PAVLIČ</w:t>
            </w:r>
          </w:p>
        </w:tc>
        <w:tc>
          <w:tcPr>
            <w:tcW w:w="2040" w:type="dxa"/>
            <w:shd w:val="clear" w:color="auto" w:fill="auto"/>
          </w:tcPr>
          <w:p w:rsidR="006C6E54" w:rsidRPr="00007EA3" w:rsidRDefault="006C6E54" w:rsidP="006C6E54"/>
        </w:tc>
        <w:tc>
          <w:tcPr>
            <w:tcW w:w="4746" w:type="dxa"/>
            <w:shd w:val="clear" w:color="auto" w:fill="auto"/>
          </w:tcPr>
          <w:p w:rsidR="006C6E54" w:rsidRPr="00007EA3" w:rsidRDefault="006C6E54" w:rsidP="006C6E54">
            <w:pPr>
              <w:ind w:left="12"/>
              <w:jc w:val="center"/>
              <w:rPr>
                <w:spacing w:val="40"/>
              </w:rPr>
            </w:pPr>
            <w:r w:rsidRPr="00007EA3">
              <w:rPr>
                <w:spacing w:val="40"/>
              </w:rPr>
              <w:t xml:space="preserve"> </w:t>
            </w:r>
            <w:r w:rsidR="009133DE">
              <w:rPr>
                <w:spacing w:val="40"/>
              </w:rPr>
              <w:t>Predsednica</w:t>
            </w:r>
            <w:r w:rsidRPr="00007EA3">
              <w:rPr>
                <w:spacing w:val="40"/>
              </w:rPr>
              <w:t>:</w:t>
            </w:r>
          </w:p>
          <w:p w:rsidR="006C6E54" w:rsidRPr="006C6E54" w:rsidRDefault="009133DE" w:rsidP="00F9105C">
            <w:pPr>
              <w:ind w:left="12"/>
              <w:jc w:val="center"/>
              <w:rPr>
                <w:b/>
                <w:i/>
                <w:spacing w:val="80"/>
              </w:rPr>
            </w:pPr>
            <w:r>
              <w:rPr>
                <w:b/>
                <w:i/>
                <w:spacing w:val="40"/>
              </w:rPr>
              <w:t>Breda PEČAN</w:t>
            </w:r>
          </w:p>
        </w:tc>
      </w:tr>
    </w:tbl>
    <w:p w:rsidR="006C6E54" w:rsidRPr="006C6E54" w:rsidRDefault="006C6E54" w:rsidP="00A124CE">
      <w:pPr>
        <w:spacing w:before="120" w:after="120" w:line="360" w:lineRule="auto"/>
        <w:rPr>
          <w:bCs/>
          <w:iCs/>
          <w:szCs w:val="20"/>
        </w:rPr>
      </w:pPr>
    </w:p>
    <w:sectPr w:rsidR="006C6E54" w:rsidRPr="006C6E54" w:rsidSect="005F269A">
      <w:footerReference w:type="default" r:id="rId11"/>
      <w:pgSz w:w="11906" w:h="16838"/>
      <w:pgMar w:top="1361"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223" w:rsidRDefault="00822223" w:rsidP="00752866">
      <w:r>
        <w:separator/>
      </w:r>
    </w:p>
  </w:endnote>
  <w:endnote w:type="continuationSeparator" w:id="0">
    <w:p w:rsidR="00822223" w:rsidRDefault="00822223" w:rsidP="0075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398768"/>
      <w:docPartObj>
        <w:docPartGallery w:val="Page Numbers (Bottom of Page)"/>
        <w:docPartUnique/>
      </w:docPartObj>
    </w:sdtPr>
    <w:sdtEndPr/>
    <w:sdtContent>
      <w:p w:rsidR="00822223" w:rsidRDefault="00822223">
        <w:pPr>
          <w:pStyle w:val="Noga"/>
          <w:jc w:val="right"/>
        </w:pPr>
        <w:r>
          <w:fldChar w:fldCharType="begin"/>
        </w:r>
        <w:r>
          <w:instrText>PAGE   \* MERGEFORMAT</w:instrText>
        </w:r>
        <w:r>
          <w:fldChar w:fldCharType="separate"/>
        </w:r>
        <w:r w:rsidR="00EA33C0">
          <w:rPr>
            <w:noProof/>
          </w:rPr>
          <w:t>3</w:t>
        </w:r>
        <w:r>
          <w:fldChar w:fldCharType="end"/>
        </w:r>
      </w:p>
    </w:sdtContent>
  </w:sdt>
  <w:p w:rsidR="00822223" w:rsidRDefault="00822223">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223" w:rsidRDefault="00822223" w:rsidP="00752866">
      <w:r>
        <w:separator/>
      </w:r>
    </w:p>
  </w:footnote>
  <w:footnote w:type="continuationSeparator" w:id="0">
    <w:p w:rsidR="00822223" w:rsidRDefault="00822223" w:rsidP="007528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20A4"/>
    <w:multiLevelType w:val="hybridMultilevel"/>
    <w:tmpl w:val="4C6ADFCE"/>
    <w:lvl w:ilvl="0" w:tplc="BF8018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A109AF"/>
    <w:multiLevelType w:val="hybridMultilevel"/>
    <w:tmpl w:val="D7D491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BD4E3C"/>
    <w:multiLevelType w:val="hybridMultilevel"/>
    <w:tmpl w:val="AD02BC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ACE01D4"/>
    <w:multiLevelType w:val="hybridMultilevel"/>
    <w:tmpl w:val="BC2ECD54"/>
    <w:lvl w:ilvl="0" w:tplc="04240017">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 w15:restartNumberingAfterBreak="0">
    <w:nsid w:val="1CD95CBF"/>
    <w:multiLevelType w:val="hybridMultilevel"/>
    <w:tmpl w:val="16B6AD8A"/>
    <w:lvl w:ilvl="0" w:tplc="AC0E493C">
      <w:start w:val="1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3FE4F9A"/>
    <w:multiLevelType w:val="hybridMultilevel"/>
    <w:tmpl w:val="CB9009F2"/>
    <w:lvl w:ilvl="0" w:tplc="07A0C274">
      <w:start w:val="1"/>
      <w:numFmt w:val="lowerLetter"/>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58612F9"/>
    <w:multiLevelType w:val="hybridMultilevel"/>
    <w:tmpl w:val="4C6ADFCE"/>
    <w:lvl w:ilvl="0" w:tplc="BF8018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5EF4A93"/>
    <w:multiLevelType w:val="hybridMultilevel"/>
    <w:tmpl w:val="AD02BC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1550A54"/>
    <w:multiLevelType w:val="hybridMultilevel"/>
    <w:tmpl w:val="D7D491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4A812B6"/>
    <w:multiLevelType w:val="hybridMultilevel"/>
    <w:tmpl w:val="23A84090"/>
    <w:lvl w:ilvl="0" w:tplc="07A0C274">
      <w:start w:val="1"/>
      <w:numFmt w:val="lowerLetter"/>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2263159"/>
    <w:multiLevelType w:val="hybridMultilevel"/>
    <w:tmpl w:val="2948139C"/>
    <w:lvl w:ilvl="0" w:tplc="027211F2">
      <w:start w:val="1"/>
      <w:numFmt w:val="bullet"/>
      <w:lvlText w:val=""/>
      <w:lvlJc w:val="left"/>
      <w:pPr>
        <w:tabs>
          <w:tab w:val="num" w:pos="717"/>
        </w:tabs>
        <w:ind w:left="717" w:hanging="357"/>
      </w:pPr>
      <w:rPr>
        <w:rFonts w:ascii="Symbol" w:hAnsi="Symbol" w:hint="default"/>
      </w:rPr>
    </w:lvl>
    <w:lvl w:ilvl="1" w:tplc="04240017">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33C4336"/>
    <w:multiLevelType w:val="hybridMultilevel"/>
    <w:tmpl w:val="104EC4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4CD516F"/>
    <w:multiLevelType w:val="hybridMultilevel"/>
    <w:tmpl w:val="8732EE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5007088"/>
    <w:multiLevelType w:val="hybridMultilevel"/>
    <w:tmpl w:val="D7D491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65B7E77"/>
    <w:multiLevelType w:val="hybridMultilevel"/>
    <w:tmpl w:val="966424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9BE7786"/>
    <w:multiLevelType w:val="hybridMultilevel"/>
    <w:tmpl w:val="008C4B66"/>
    <w:lvl w:ilvl="0" w:tplc="DC74E55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D3F6A2A"/>
    <w:multiLevelType w:val="hybridMultilevel"/>
    <w:tmpl w:val="AA0C27DC"/>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04024FD"/>
    <w:multiLevelType w:val="hybridMultilevel"/>
    <w:tmpl w:val="AF36275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54077ED"/>
    <w:multiLevelType w:val="hybridMultilevel"/>
    <w:tmpl w:val="AD02BC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A427CCB"/>
    <w:multiLevelType w:val="hybridMultilevel"/>
    <w:tmpl w:val="D7D491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num>
  <w:num w:numId="2">
    <w:abstractNumId w:val="7"/>
  </w:num>
  <w:num w:numId="3">
    <w:abstractNumId w:val="10"/>
  </w:num>
  <w:num w:numId="4">
    <w:abstractNumId w:val="19"/>
  </w:num>
  <w:num w:numId="5">
    <w:abstractNumId w:val="11"/>
  </w:num>
  <w:num w:numId="6">
    <w:abstractNumId w:val="14"/>
  </w:num>
  <w:num w:numId="7">
    <w:abstractNumId w:val="4"/>
  </w:num>
  <w:num w:numId="8">
    <w:abstractNumId w:val="15"/>
  </w:num>
  <w:num w:numId="9">
    <w:abstractNumId w:val="3"/>
  </w:num>
  <w:num w:numId="10">
    <w:abstractNumId w:val="5"/>
  </w:num>
  <w:num w:numId="11">
    <w:abstractNumId w:val="9"/>
  </w:num>
  <w:num w:numId="12">
    <w:abstractNumId w:val="0"/>
  </w:num>
  <w:num w:numId="13">
    <w:abstractNumId w:val="6"/>
  </w:num>
  <w:num w:numId="14">
    <w:abstractNumId w:val="17"/>
  </w:num>
  <w:num w:numId="15">
    <w:abstractNumId w:val="12"/>
  </w:num>
  <w:num w:numId="16">
    <w:abstractNumId w:val="2"/>
  </w:num>
  <w:num w:numId="17">
    <w:abstractNumId w:val="18"/>
  </w:num>
  <w:num w:numId="18">
    <w:abstractNumId w:val="1"/>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131078" w:nlCheck="1" w:checkStyle="0"/>
  <w:activeWritingStyle w:appName="MSWord" w:lang="en-GB"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3E"/>
    <w:rsid w:val="00001ADC"/>
    <w:rsid w:val="00007EA3"/>
    <w:rsid w:val="00011515"/>
    <w:rsid w:val="000140B4"/>
    <w:rsid w:val="00016DA8"/>
    <w:rsid w:val="00017121"/>
    <w:rsid w:val="000211CB"/>
    <w:rsid w:val="00021FB4"/>
    <w:rsid w:val="000274C3"/>
    <w:rsid w:val="0003158E"/>
    <w:rsid w:val="00034646"/>
    <w:rsid w:val="00035029"/>
    <w:rsid w:val="000400A9"/>
    <w:rsid w:val="00040666"/>
    <w:rsid w:val="00040787"/>
    <w:rsid w:val="00043557"/>
    <w:rsid w:val="000441A6"/>
    <w:rsid w:val="0005433A"/>
    <w:rsid w:val="00062A9C"/>
    <w:rsid w:val="00070A37"/>
    <w:rsid w:val="000835E5"/>
    <w:rsid w:val="00085E29"/>
    <w:rsid w:val="00087D87"/>
    <w:rsid w:val="000931A1"/>
    <w:rsid w:val="00096756"/>
    <w:rsid w:val="000A3E16"/>
    <w:rsid w:val="000A4170"/>
    <w:rsid w:val="000B3000"/>
    <w:rsid w:val="000B52C5"/>
    <w:rsid w:val="000C13AB"/>
    <w:rsid w:val="000C274D"/>
    <w:rsid w:val="000D4E8E"/>
    <w:rsid w:val="000E6113"/>
    <w:rsid w:val="000E7A76"/>
    <w:rsid w:val="000E7E5E"/>
    <w:rsid w:val="000F1AAE"/>
    <w:rsid w:val="000F5F84"/>
    <w:rsid w:val="000F7A69"/>
    <w:rsid w:val="00100DD9"/>
    <w:rsid w:val="00101286"/>
    <w:rsid w:val="00101A8C"/>
    <w:rsid w:val="00107F0F"/>
    <w:rsid w:val="00110DC6"/>
    <w:rsid w:val="001155BE"/>
    <w:rsid w:val="00115B00"/>
    <w:rsid w:val="00123373"/>
    <w:rsid w:val="00126EF9"/>
    <w:rsid w:val="00131942"/>
    <w:rsid w:val="001324B3"/>
    <w:rsid w:val="0013434D"/>
    <w:rsid w:val="00137264"/>
    <w:rsid w:val="00140F53"/>
    <w:rsid w:val="001442E5"/>
    <w:rsid w:val="00146140"/>
    <w:rsid w:val="001471D3"/>
    <w:rsid w:val="00147B1E"/>
    <w:rsid w:val="001523BF"/>
    <w:rsid w:val="00153A9A"/>
    <w:rsid w:val="001572D5"/>
    <w:rsid w:val="0015771E"/>
    <w:rsid w:val="001637DF"/>
    <w:rsid w:val="00163B7D"/>
    <w:rsid w:val="00167449"/>
    <w:rsid w:val="0017063E"/>
    <w:rsid w:val="00170868"/>
    <w:rsid w:val="0017427D"/>
    <w:rsid w:val="0017478D"/>
    <w:rsid w:val="00185374"/>
    <w:rsid w:val="00186277"/>
    <w:rsid w:val="001901EA"/>
    <w:rsid w:val="00195A28"/>
    <w:rsid w:val="001A268D"/>
    <w:rsid w:val="001A4FAE"/>
    <w:rsid w:val="001A526D"/>
    <w:rsid w:val="001A56FA"/>
    <w:rsid w:val="001B04CE"/>
    <w:rsid w:val="001B3F58"/>
    <w:rsid w:val="001C6538"/>
    <w:rsid w:val="001D01BB"/>
    <w:rsid w:val="001D0246"/>
    <w:rsid w:val="001D7DD0"/>
    <w:rsid w:val="001E08DC"/>
    <w:rsid w:val="001F557C"/>
    <w:rsid w:val="0020167B"/>
    <w:rsid w:val="002032AA"/>
    <w:rsid w:val="00205784"/>
    <w:rsid w:val="00210ECC"/>
    <w:rsid w:val="00212DCF"/>
    <w:rsid w:val="00220E05"/>
    <w:rsid w:val="002265C4"/>
    <w:rsid w:val="002265F5"/>
    <w:rsid w:val="00231E7A"/>
    <w:rsid w:val="002363B5"/>
    <w:rsid w:val="00243749"/>
    <w:rsid w:val="00244907"/>
    <w:rsid w:val="0025176A"/>
    <w:rsid w:val="0025370C"/>
    <w:rsid w:val="002537AB"/>
    <w:rsid w:val="00255B45"/>
    <w:rsid w:val="002605F5"/>
    <w:rsid w:val="00262F2D"/>
    <w:rsid w:val="00263F3F"/>
    <w:rsid w:val="002644A2"/>
    <w:rsid w:val="0027457F"/>
    <w:rsid w:val="00274EA7"/>
    <w:rsid w:val="00283288"/>
    <w:rsid w:val="00284A8D"/>
    <w:rsid w:val="00292B07"/>
    <w:rsid w:val="002A0254"/>
    <w:rsid w:val="002A0A98"/>
    <w:rsid w:val="002A0C8B"/>
    <w:rsid w:val="002A0D57"/>
    <w:rsid w:val="002B07E8"/>
    <w:rsid w:val="002B0BB6"/>
    <w:rsid w:val="002B7BDB"/>
    <w:rsid w:val="002D70FB"/>
    <w:rsid w:val="002D725A"/>
    <w:rsid w:val="002E03EA"/>
    <w:rsid w:val="002E0400"/>
    <w:rsid w:val="002E1A46"/>
    <w:rsid w:val="002E7802"/>
    <w:rsid w:val="002F077F"/>
    <w:rsid w:val="002F38B2"/>
    <w:rsid w:val="002F391F"/>
    <w:rsid w:val="00304F9A"/>
    <w:rsid w:val="00316CC1"/>
    <w:rsid w:val="00321EA8"/>
    <w:rsid w:val="00325650"/>
    <w:rsid w:val="00332495"/>
    <w:rsid w:val="0033357B"/>
    <w:rsid w:val="003355B7"/>
    <w:rsid w:val="003377D9"/>
    <w:rsid w:val="00340415"/>
    <w:rsid w:val="003412FE"/>
    <w:rsid w:val="00344EE1"/>
    <w:rsid w:val="00354F9C"/>
    <w:rsid w:val="0035597B"/>
    <w:rsid w:val="00361D23"/>
    <w:rsid w:val="003634B5"/>
    <w:rsid w:val="00365B81"/>
    <w:rsid w:val="00372DFA"/>
    <w:rsid w:val="00373515"/>
    <w:rsid w:val="003745F3"/>
    <w:rsid w:val="00374ECA"/>
    <w:rsid w:val="00380FA5"/>
    <w:rsid w:val="003810A2"/>
    <w:rsid w:val="00392337"/>
    <w:rsid w:val="003A1178"/>
    <w:rsid w:val="003A3EB2"/>
    <w:rsid w:val="003C0D19"/>
    <w:rsid w:val="003C29F4"/>
    <w:rsid w:val="003C4E4F"/>
    <w:rsid w:val="003C647D"/>
    <w:rsid w:val="003D073C"/>
    <w:rsid w:val="003D5439"/>
    <w:rsid w:val="003E5360"/>
    <w:rsid w:val="003F22BE"/>
    <w:rsid w:val="00400CFF"/>
    <w:rsid w:val="00406096"/>
    <w:rsid w:val="0040636F"/>
    <w:rsid w:val="004128DE"/>
    <w:rsid w:val="00414F50"/>
    <w:rsid w:val="00422543"/>
    <w:rsid w:val="00426070"/>
    <w:rsid w:val="00431315"/>
    <w:rsid w:val="00440DE8"/>
    <w:rsid w:val="004441E7"/>
    <w:rsid w:val="0044639E"/>
    <w:rsid w:val="00455047"/>
    <w:rsid w:val="00455F8C"/>
    <w:rsid w:val="004641AA"/>
    <w:rsid w:val="00465233"/>
    <w:rsid w:val="00473EE0"/>
    <w:rsid w:val="00474AB9"/>
    <w:rsid w:val="004760C9"/>
    <w:rsid w:val="00481420"/>
    <w:rsid w:val="004829BA"/>
    <w:rsid w:val="00483E36"/>
    <w:rsid w:val="00484439"/>
    <w:rsid w:val="0048604A"/>
    <w:rsid w:val="00486181"/>
    <w:rsid w:val="00487FED"/>
    <w:rsid w:val="0049341B"/>
    <w:rsid w:val="00493EFB"/>
    <w:rsid w:val="004B6D7A"/>
    <w:rsid w:val="004C11F5"/>
    <w:rsid w:val="004C1DDD"/>
    <w:rsid w:val="004C4034"/>
    <w:rsid w:val="004C6B57"/>
    <w:rsid w:val="004D1D14"/>
    <w:rsid w:val="004D6D6E"/>
    <w:rsid w:val="004E4C8D"/>
    <w:rsid w:val="004E718D"/>
    <w:rsid w:val="004F5852"/>
    <w:rsid w:val="004F7449"/>
    <w:rsid w:val="005013F0"/>
    <w:rsid w:val="00512851"/>
    <w:rsid w:val="005141B1"/>
    <w:rsid w:val="00517C51"/>
    <w:rsid w:val="005255B9"/>
    <w:rsid w:val="0052601B"/>
    <w:rsid w:val="00527B1D"/>
    <w:rsid w:val="00532C42"/>
    <w:rsid w:val="005344F9"/>
    <w:rsid w:val="00541FE1"/>
    <w:rsid w:val="00544CE0"/>
    <w:rsid w:val="005514A1"/>
    <w:rsid w:val="00553583"/>
    <w:rsid w:val="005541A0"/>
    <w:rsid w:val="005548A7"/>
    <w:rsid w:val="00556271"/>
    <w:rsid w:val="0055693D"/>
    <w:rsid w:val="0056737B"/>
    <w:rsid w:val="00570220"/>
    <w:rsid w:val="00576FE5"/>
    <w:rsid w:val="005852DB"/>
    <w:rsid w:val="00596783"/>
    <w:rsid w:val="005A5D2B"/>
    <w:rsid w:val="005B4EFD"/>
    <w:rsid w:val="005B694E"/>
    <w:rsid w:val="005C1E76"/>
    <w:rsid w:val="005C1F2E"/>
    <w:rsid w:val="005C209B"/>
    <w:rsid w:val="005E5759"/>
    <w:rsid w:val="005F269A"/>
    <w:rsid w:val="005F3FC4"/>
    <w:rsid w:val="005F4B5B"/>
    <w:rsid w:val="005F6BC3"/>
    <w:rsid w:val="005F6C64"/>
    <w:rsid w:val="00600DAA"/>
    <w:rsid w:val="0060432E"/>
    <w:rsid w:val="00605FA1"/>
    <w:rsid w:val="00610D13"/>
    <w:rsid w:val="006158F8"/>
    <w:rsid w:val="00617BDC"/>
    <w:rsid w:val="0063104F"/>
    <w:rsid w:val="00636520"/>
    <w:rsid w:val="00640437"/>
    <w:rsid w:val="00653331"/>
    <w:rsid w:val="0066047F"/>
    <w:rsid w:val="00660553"/>
    <w:rsid w:val="00670651"/>
    <w:rsid w:val="00677EEF"/>
    <w:rsid w:val="0068289C"/>
    <w:rsid w:val="00684F9D"/>
    <w:rsid w:val="00690E60"/>
    <w:rsid w:val="00692EB3"/>
    <w:rsid w:val="00694B99"/>
    <w:rsid w:val="006A08AA"/>
    <w:rsid w:val="006A5DF0"/>
    <w:rsid w:val="006A770D"/>
    <w:rsid w:val="006B6413"/>
    <w:rsid w:val="006B6FEE"/>
    <w:rsid w:val="006C0521"/>
    <w:rsid w:val="006C3999"/>
    <w:rsid w:val="006C5A12"/>
    <w:rsid w:val="006C6E54"/>
    <w:rsid w:val="006D2AC2"/>
    <w:rsid w:val="006D4FE7"/>
    <w:rsid w:val="006D6B8F"/>
    <w:rsid w:val="006E1E71"/>
    <w:rsid w:val="006E6C49"/>
    <w:rsid w:val="006F2336"/>
    <w:rsid w:val="006F3D1A"/>
    <w:rsid w:val="00702838"/>
    <w:rsid w:val="00703A35"/>
    <w:rsid w:val="00704D97"/>
    <w:rsid w:val="00706D4A"/>
    <w:rsid w:val="00712CFF"/>
    <w:rsid w:val="00713B16"/>
    <w:rsid w:val="00716CC0"/>
    <w:rsid w:val="00721B5A"/>
    <w:rsid w:val="00725583"/>
    <w:rsid w:val="00731BA3"/>
    <w:rsid w:val="007323CA"/>
    <w:rsid w:val="00737DB5"/>
    <w:rsid w:val="00742A76"/>
    <w:rsid w:val="00742AB7"/>
    <w:rsid w:val="00747D9C"/>
    <w:rsid w:val="007527D3"/>
    <w:rsid w:val="00752866"/>
    <w:rsid w:val="007705C0"/>
    <w:rsid w:val="00773DA2"/>
    <w:rsid w:val="00773E54"/>
    <w:rsid w:val="00782774"/>
    <w:rsid w:val="007834C1"/>
    <w:rsid w:val="0078383C"/>
    <w:rsid w:val="007853C3"/>
    <w:rsid w:val="00787EC8"/>
    <w:rsid w:val="00794FEF"/>
    <w:rsid w:val="00796C77"/>
    <w:rsid w:val="0079724E"/>
    <w:rsid w:val="007A1F33"/>
    <w:rsid w:val="007A252C"/>
    <w:rsid w:val="007A468D"/>
    <w:rsid w:val="007A58F5"/>
    <w:rsid w:val="007B2952"/>
    <w:rsid w:val="007C72DA"/>
    <w:rsid w:val="007D3503"/>
    <w:rsid w:val="007D50A3"/>
    <w:rsid w:val="007E241F"/>
    <w:rsid w:val="007E4B62"/>
    <w:rsid w:val="007E6147"/>
    <w:rsid w:val="007E72F0"/>
    <w:rsid w:val="007F0203"/>
    <w:rsid w:val="007F1F77"/>
    <w:rsid w:val="00804214"/>
    <w:rsid w:val="00804F44"/>
    <w:rsid w:val="00810786"/>
    <w:rsid w:val="00811321"/>
    <w:rsid w:val="00813BCF"/>
    <w:rsid w:val="00822223"/>
    <w:rsid w:val="00827516"/>
    <w:rsid w:val="00830E84"/>
    <w:rsid w:val="0083373A"/>
    <w:rsid w:val="00837B12"/>
    <w:rsid w:val="008451F8"/>
    <w:rsid w:val="008462AD"/>
    <w:rsid w:val="00846461"/>
    <w:rsid w:val="00847759"/>
    <w:rsid w:val="00847BC5"/>
    <w:rsid w:val="00854E0E"/>
    <w:rsid w:val="00856D3C"/>
    <w:rsid w:val="008643B8"/>
    <w:rsid w:val="0087559E"/>
    <w:rsid w:val="0087582F"/>
    <w:rsid w:val="00890C2E"/>
    <w:rsid w:val="008A27E0"/>
    <w:rsid w:val="008A4876"/>
    <w:rsid w:val="008A55DA"/>
    <w:rsid w:val="008A74C9"/>
    <w:rsid w:val="008B3F6A"/>
    <w:rsid w:val="008C4A80"/>
    <w:rsid w:val="008C57D8"/>
    <w:rsid w:val="008C7AF5"/>
    <w:rsid w:val="008D4E70"/>
    <w:rsid w:val="008E04B0"/>
    <w:rsid w:val="008E5B1D"/>
    <w:rsid w:val="008F0F42"/>
    <w:rsid w:val="008F51A8"/>
    <w:rsid w:val="008F694A"/>
    <w:rsid w:val="00901BDD"/>
    <w:rsid w:val="009133DE"/>
    <w:rsid w:val="00913DA2"/>
    <w:rsid w:val="00927E0C"/>
    <w:rsid w:val="009317D6"/>
    <w:rsid w:val="00931B5E"/>
    <w:rsid w:val="009334FC"/>
    <w:rsid w:val="00940B50"/>
    <w:rsid w:val="009430DC"/>
    <w:rsid w:val="009466FF"/>
    <w:rsid w:val="009568B5"/>
    <w:rsid w:val="009727C6"/>
    <w:rsid w:val="009800FE"/>
    <w:rsid w:val="009852AB"/>
    <w:rsid w:val="00991497"/>
    <w:rsid w:val="009A0B6C"/>
    <w:rsid w:val="009A1226"/>
    <w:rsid w:val="009A34D3"/>
    <w:rsid w:val="009A4F8E"/>
    <w:rsid w:val="009B08A0"/>
    <w:rsid w:val="009B47CE"/>
    <w:rsid w:val="009C39FC"/>
    <w:rsid w:val="009C43B8"/>
    <w:rsid w:val="009C6596"/>
    <w:rsid w:val="009D058D"/>
    <w:rsid w:val="009D4F0D"/>
    <w:rsid w:val="009F045F"/>
    <w:rsid w:val="009F1F56"/>
    <w:rsid w:val="009F6D05"/>
    <w:rsid w:val="00A124CE"/>
    <w:rsid w:val="00A124E0"/>
    <w:rsid w:val="00A1440C"/>
    <w:rsid w:val="00A203DE"/>
    <w:rsid w:val="00A257EB"/>
    <w:rsid w:val="00A35443"/>
    <w:rsid w:val="00A35B2E"/>
    <w:rsid w:val="00A45346"/>
    <w:rsid w:val="00A46C48"/>
    <w:rsid w:val="00A54D97"/>
    <w:rsid w:val="00A57ED7"/>
    <w:rsid w:val="00A71C2B"/>
    <w:rsid w:val="00A85E74"/>
    <w:rsid w:val="00A86CEB"/>
    <w:rsid w:val="00A86E83"/>
    <w:rsid w:val="00A86E8F"/>
    <w:rsid w:val="00A879A8"/>
    <w:rsid w:val="00AA0BDA"/>
    <w:rsid w:val="00AA15F0"/>
    <w:rsid w:val="00AA27B5"/>
    <w:rsid w:val="00AB33A7"/>
    <w:rsid w:val="00AB4BAA"/>
    <w:rsid w:val="00AB7434"/>
    <w:rsid w:val="00AC1DED"/>
    <w:rsid w:val="00AC1F74"/>
    <w:rsid w:val="00AD1756"/>
    <w:rsid w:val="00AD43D9"/>
    <w:rsid w:val="00AE1472"/>
    <w:rsid w:val="00AE603B"/>
    <w:rsid w:val="00AF41B2"/>
    <w:rsid w:val="00AF568B"/>
    <w:rsid w:val="00AF7AD6"/>
    <w:rsid w:val="00B057AF"/>
    <w:rsid w:val="00B07EE5"/>
    <w:rsid w:val="00B12742"/>
    <w:rsid w:val="00B141EB"/>
    <w:rsid w:val="00B20A3A"/>
    <w:rsid w:val="00B27221"/>
    <w:rsid w:val="00B2771E"/>
    <w:rsid w:val="00B365CD"/>
    <w:rsid w:val="00B476CD"/>
    <w:rsid w:val="00B52DE7"/>
    <w:rsid w:val="00B5741A"/>
    <w:rsid w:val="00B60233"/>
    <w:rsid w:val="00B644AC"/>
    <w:rsid w:val="00B66DB0"/>
    <w:rsid w:val="00B70207"/>
    <w:rsid w:val="00B73613"/>
    <w:rsid w:val="00B7630F"/>
    <w:rsid w:val="00B8083E"/>
    <w:rsid w:val="00B848D8"/>
    <w:rsid w:val="00B9430D"/>
    <w:rsid w:val="00B951DF"/>
    <w:rsid w:val="00B976C6"/>
    <w:rsid w:val="00BB012D"/>
    <w:rsid w:val="00BB0763"/>
    <w:rsid w:val="00BB1760"/>
    <w:rsid w:val="00BB17CE"/>
    <w:rsid w:val="00BB2C1A"/>
    <w:rsid w:val="00BB2D0E"/>
    <w:rsid w:val="00BC3DEA"/>
    <w:rsid w:val="00BC49C9"/>
    <w:rsid w:val="00BC5C88"/>
    <w:rsid w:val="00BC6C45"/>
    <w:rsid w:val="00BD5AD0"/>
    <w:rsid w:val="00BD68F8"/>
    <w:rsid w:val="00BE0BCD"/>
    <w:rsid w:val="00BE39CC"/>
    <w:rsid w:val="00BF30F9"/>
    <w:rsid w:val="00BF3A2E"/>
    <w:rsid w:val="00BF5110"/>
    <w:rsid w:val="00BF53AE"/>
    <w:rsid w:val="00BF7DF4"/>
    <w:rsid w:val="00C04374"/>
    <w:rsid w:val="00C110F0"/>
    <w:rsid w:val="00C508BE"/>
    <w:rsid w:val="00C52E18"/>
    <w:rsid w:val="00C55A67"/>
    <w:rsid w:val="00C56690"/>
    <w:rsid w:val="00C56E17"/>
    <w:rsid w:val="00C70DC3"/>
    <w:rsid w:val="00C723D3"/>
    <w:rsid w:val="00C72E42"/>
    <w:rsid w:val="00C748B4"/>
    <w:rsid w:val="00C81B5C"/>
    <w:rsid w:val="00C95B93"/>
    <w:rsid w:val="00CA0695"/>
    <w:rsid w:val="00CA253B"/>
    <w:rsid w:val="00CA5186"/>
    <w:rsid w:val="00CB483D"/>
    <w:rsid w:val="00CC5203"/>
    <w:rsid w:val="00CC6049"/>
    <w:rsid w:val="00CC7310"/>
    <w:rsid w:val="00CD0279"/>
    <w:rsid w:val="00CE0B37"/>
    <w:rsid w:val="00CF02B2"/>
    <w:rsid w:val="00D07501"/>
    <w:rsid w:val="00D158C6"/>
    <w:rsid w:val="00D362E2"/>
    <w:rsid w:val="00D533C8"/>
    <w:rsid w:val="00D54F9D"/>
    <w:rsid w:val="00D66E49"/>
    <w:rsid w:val="00D721FF"/>
    <w:rsid w:val="00D77BF7"/>
    <w:rsid w:val="00D8126D"/>
    <w:rsid w:val="00D8357E"/>
    <w:rsid w:val="00D85F98"/>
    <w:rsid w:val="00D875A6"/>
    <w:rsid w:val="00D9496C"/>
    <w:rsid w:val="00DA16E6"/>
    <w:rsid w:val="00DA2270"/>
    <w:rsid w:val="00DB056A"/>
    <w:rsid w:val="00DB4F97"/>
    <w:rsid w:val="00DC3F0F"/>
    <w:rsid w:val="00DD46D1"/>
    <w:rsid w:val="00DD50B6"/>
    <w:rsid w:val="00DD7F9E"/>
    <w:rsid w:val="00DE2671"/>
    <w:rsid w:val="00DE3C0A"/>
    <w:rsid w:val="00DE4D46"/>
    <w:rsid w:val="00DE6CD2"/>
    <w:rsid w:val="00DF4A74"/>
    <w:rsid w:val="00E0047C"/>
    <w:rsid w:val="00E01713"/>
    <w:rsid w:val="00E05B1A"/>
    <w:rsid w:val="00E06DB7"/>
    <w:rsid w:val="00E10168"/>
    <w:rsid w:val="00E11484"/>
    <w:rsid w:val="00E16F3C"/>
    <w:rsid w:val="00E243DA"/>
    <w:rsid w:val="00E27DFE"/>
    <w:rsid w:val="00E34FAE"/>
    <w:rsid w:val="00E41B77"/>
    <w:rsid w:val="00E44C70"/>
    <w:rsid w:val="00E5354A"/>
    <w:rsid w:val="00E55F50"/>
    <w:rsid w:val="00E635A4"/>
    <w:rsid w:val="00E65D94"/>
    <w:rsid w:val="00E67ED0"/>
    <w:rsid w:val="00E71347"/>
    <w:rsid w:val="00E725EF"/>
    <w:rsid w:val="00E74DF9"/>
    <w:rsid w:val="00E758B8"/>
    <w:rsid w:val="00E85E90"/>
    <w:rsid w:val="00E96440"/>
    <w:rsid w:val="00EA139F"/>
    <w:rsid w:val="00EA33C0"/>
    <w:rsid w:val="00EB06C9"/>
    <w:rsid w:val="00EB26C1"/>
    <w:rsid w:val="00EB2885"/>
    <w:rsid w:val="00EB5D44"/>
    <w:rsid w:val="00EC387D"/>
    <w:rsid w:val="00EC648E"/>
    <w:rsid w:val="00ED2EEE"/>
    <w:rsid w:val="00ED7D91"/>
    <w:rsid w:val="00EE01C2"/>
    <w:rsid w:val="00EE0D5F"/>
    <w:rsid w:val="00EE39B0"/>
    <w:rsid w:val="00EE7A41"/>
    <w:rsid w:val="00F029F0"/>
    <w:rsid w:val="00F138B7"/>
    <w:rsid w:val="00F139DA"/>
    <w:rsid w:val="00F13BDA"/>
    <w:rsid w:val="00F21A26"/>
    <w:rsid w:val="00F2543B"/>
    <w:rsid w:val="00F515F8"/>
    <w:rsid w:val="00F531BE"/>
    <w:rsid w:val="00F61DF2"/>
    <w:rsid w:val="00F639CC"/>
    <w:rsid w:val="00F72E25"/>
    <w:rsid w:val="00F75829"/>
    <w:rsid w:val="00F863BA"/>
    <w:rsid w:val="00F9105C"/>
    <w:rsid w:val="00F91DE1"/>
    <w:rsid w:val="00F94C5C"/>
    <w:rsid w:val="00FA1355"/>
    <w:rsid w:val="00FA1E1F"/>
    <w:rsid w:val="00FA7B7D"/>
    <w:rsid w:val="00FB31A9"/>
    <w:rsid w:val="00FC724E"/>
    <w:rsid w:val="00FD05BF"/>
    <w:rsid w:val="00FD3F36"/>
    <w:rsid w:val="00FD7684"/>
    <w:rsid w:val="00FE0985"/>
    <w:rsid w:val="00FE1045"/>
    <w:rsid w:val="00FF4D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7266"/>
  <w15:docId w15:val="{51F0486E-D020-4117-B299-77701546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49C9"/>
    <w:pPr>
      <w:spacing w:after="0" w:line="240" w:lineRule="auto"/>
      <w:jc w:val="both"/>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B8083E"/>
    <w:rPr>
      <w:color w:val="0000FF"/>
      <w:u w:val="single"/>
    </w:rPr>
  </w:style>
  <w:style w:type="paragraph" w:styleId="Odstavekseznama">
    <w:name w:val="List Paragraph"/>
    <w:basedOn w:val="Navaden"/>
    <w:uiPriority w:val="34"/>
    <w:qFormat/>
    <w:rsid w:val="00B8083E"/>
    <w:pPr>
      <w:ind w:left="720"/>
      <w:contextualSpacing/>
    </w:pPr>
  </w:style>
  <w:style w:type="paragraph" w:styleId="Glava">
    <w:name w:val="header"/>
    <w:basedOn w:val="Navaden"/>
    <w:link w:val="GlavaZnak"/>
    <w:uiPriority w:val="99"/>
    <w:unhideWhenUsed/>
    <w:rsid w:val="00752866"/>
    <w:pPr>
      <w:tabs>
        <w:tab w:val="center" w:pos="4536"/>
        <w:tab w:val="right" w:pos="9072"/>
      </w:tabs>
    </w:pPr>
  </w:style>
  <w:style w:type="character" w:customStyle="1" w:styleId="GlavaZnak">
    <w:name w:val="Glava Znak"/>
    <w:basedOn w:val="Privzetapisavaodstavka"/>
    <w:link w:val="Glava"/>
    <w:uiPriority w:val="99"/>
    <w:rsid w:val="00752866"/>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752866"/>
    <w:pPr>
      <w:tabs>
        <w:tab w:val="center" w:pos="4536"/>
        <w:tab w:val="right" w:pos="9072"/>
      </w:tabs>
    </w:pPr>
  </w:style>
  <w:style w:type="character" w:customStyle="1" w:styleId="NogaZnak">
    <w:name w:val="Noga Znak"/>
    <w:basedOn w:val="Privzetapisavaodstavka"/>
    <w:link w:val="Noga"/>
    <w:uiPriority w:val="99"/>
    <w:rsid w:val="00752866"/>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44EE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44EE1"/>
    <w:rPr>
      <w:rFonts w:ascii="Tahoma" w:eastAsia="Times New Roman" w:hAnsi="Tahoma" w:cs="Tahoma"/>
      <w:sz w:val="16"/>
      <w:szCs w:val="16"/>
      <w:lang w:eastAsia="sl-SI"/>
    </w:rPr>
  </w:style>
  <w:style w:type="paragraph" w:styleId="Brezrazmikov">
    <w:name w:val="No Spacing"/>
    <w:uiPriority w:val="1"/>
    <w:qFormat/>
    <w:rsid w:val="00F94C5C"/>
    <w:pPr>
      <w:spacing w:after="0" w:line="240" w:lineRule="auto"/>
      <w:jc w:val="both"/>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zola.si/" TargetMode="External"/><Relationship Id="rId4" Type="http://schemas.openxmlformats.org/officeDocument/2006/relationships/settings" Target="settings.xml"/><Relationship Id="rId9" Type="http://schemas.openxmlformats.org/officeDocument/2006/relationships/hyperlink" Target="mailto:posta.oizola@izo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A5A68-BF1C-4B80-A3DE-0AD6BDC6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3</Pages>
  <Words>942</Words>
  <Characters>5371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 Pavlič</dc:creator>
  <cp:lastModifiedBy>Karmen Pavlič</cp:lastModifiedBy>
  <cp:revision>257</cp:revision>
  <cp:lastPrinted>2016-10-26T16:01:00Z</cp:lastPrinted>
  <dcterms:created xsi:type="dcterms:W3CDTF">2017-09-21T09:00:00Z</dcterms:created>
  <dcterms:modified xsi:type="dcterms:W3CDTF">2018-05-24T08:24:00Z</dcterms:modified>
</cp:coreProperties>
</file>