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91" w:rsidRPr="00915602" w:rsidRDefault="004A4A91" w:rsidP="004A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ermStart w:id="1870080358" w:edGrp="everyone"/>
      <w:permEnd w:id="1870080358"/>
      <w:r w:rsidRPr="00915602">
        <w:rPr>
          <w:rFonts w:ascii="Times New Roman" w:hAnsi="Times New Roman"/>
          <w:b/>
          <w:bCs/>
          <w:color w:val="000000"/>
          <w:sz w:val="24"/>
          <w:szCs w:val="24"/>
        </w:rPr>
        <w:t xml:space="preserve">OBČINA IZOLA – COMUNE DI ISOLA                                                              </w:t>
      </w:r>
    </w:p>
    <w:p w:rsidR="004A4A91" w:rsidRPr="00F35DDE" w:rsidRDefault="004A4A91" w:rsidP="004A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5602">
        <w:rPr>
          <w:rFonts w:ascii="Times New Roman" w:hAnsi="Times New Roman"/>
          <w:b/>
          <w:bCs/>
          <w:color w:val="000000"/>
          <w:sz w:val="24"/>
          <w:szCs w:val="24"/>
        </w:rPr>
        <w:t>ŽUPAN</w:t>
      </w:r>
      <w:r w:rsidRPr="00F35D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1. in 2. točke 26. člena Odloka o ureditvi cestnega prometa na območju Občine Izola (Uradne objave Občine Izola, št. 13/2005, 11/2009, 10/2011 in 10/2017) izdajam naslednji 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13740A" w:rsidRDefault="004A4A91" w:rsidP="004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0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40A">
        <w:rPr>
          <w:rFonts w:ascii="Times New Roman" w:hAnsi="Times New Roman" w:cs="Times New Roman"/>
          <w:b/>
          <w:sz w:val="24"/>
          <w:szCs w:val="24"/>
        </w:rPr>
        <w:t>P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DA12B3" w:rsidRDefault="004A4A91" w:rsidP="004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1.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>Skladno s pozitivnim</w:t>
      </w:r>
      <w:r>
        <w:rPr>
          <w:rFonts w:ascii="Times New Roman" w:hAnsi="Times New Roman" w:cs="Times New Roman"/>
          <w:sz w:val="24"/>
          <w:szCs w:val="24"/>
        </w:rPr>
        <w:t xml:space="preserve"> mnenjem pristojnega delovnega telesa Občinskega sveta Občine Izola, z dne ………., določam cenik in režim parkiranja na plačljivih parkiriščih na območju Občine Izola, kot sledi: 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»Tomažičeva« (ob Tomažičevi ulici):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06:00 - 21:00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Parkiranje do 12 ur s parkirnim listkom 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»Stadion«: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do 2 uri s parkirnim listkom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Parkirišče »ob Pittonijevi ulici«: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do 2 uri  s parkirnim listkom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pri gostilni »Sonja«: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do 2 uri s parkirnim listkom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»Arrigoni«: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08:00 - 18:00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do 4 ure s parkirnim listkom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pri »Plinarni«: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06:00 - 21:00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do 12 ur s parkirnim listkom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Parkirišče »Tomažičeva ulica«: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–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1.10. do 31. 3. 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1. 4. do 30. 9. 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 parkiranja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Avtodomi/Avtobusi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–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1.10. do 31. 3.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 4. do 30. 9.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»Lonka«: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– urno parkiranje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Izgubljen parkirni listek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Magnetna kartica (izgubljena ali uničena)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4A4A91" w:rsidRDefault="004A4A91" w:rsidP="004A4A91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4A4A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januarja 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4A4A91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4A4A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BREZPLAČNO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»Zdravstveni dom«: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Prvi dve uri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Vsaka nadaljnja začetna ura 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88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Parkirišče »Pošta«: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60 minut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»pod Belvederjem«: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253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253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 od 1. 4. – 30. 9.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0:00 - 24:00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abonmaji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»pri Pokopališču«: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B93A51" w:rsidP="00B9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08</w:t>
            </w:r>
            <w:r w:rsidR="004A4A91"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  <w:r w:rsidR="004A4A91"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35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ermStart w:id="1590848154" w:edGrp="everyone"/>
            <w:permEnd w:id="1590848154"/>
            <w:r w:rsidRPr="003560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Parkiranje do 2 uri </w:t>
            </w:r>
            <w:r w:rsidR="0035602D" w:rsidRPr="003560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 označitvijo ure prihoda</w:t>
            </w: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887474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oktobra</w:t>
            </w: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, 1. </w:t>
            </w:r>
            <w:r w:rsidRPr="00845D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novembra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BREZPLAČNO</w:t>
            </w:r>
          </w:p>
        </w:tc>
      </w:tr>
    </w:tbl>
    <w:p w:rsidR="004A4A91" w:rsidRPr="002C65D0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Parkirišče » Veliki trg«: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0:00 - 24:00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30 minut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nadaljnja začetna ura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motornih koles na za to označenih mestih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Parkirišče »Ladjedelnica«: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9"/>
        <w:gridCol w:w="1823"/>
      </w:tblGrid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začetna ura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24 - urno parkiranje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abonmajem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z dovolilnico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Parkiranje v času polnjenja električnega vozila na za to označenem mestu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</w:tr>
      <w:tr w:rsidR="004A4A91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  <w:tr w:rsidR="00887474" w:rsidRPr="003041CD" w:rsidTr="008D4A1E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  <w:hideMark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oktobra</w:t>
            </w: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, 1. </w:t>
            </w:r>
            <w:r w:rsidRPr="00845D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novembra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08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BREZPLAČNO</w:t>
            </w:r>
          </w:p>
        </w:tc>
      </w:tr>
      <w:tr w:rsidR="00887474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Avtodomi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87474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00:00 - 24:00</w:t>
            </w:r>
          </w:p>
        </w:tc>
      </w:tr>
      <w:tr w:rsidR="00887474" w:rsidRPr="003041CD" w:rsidTr="00887474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87474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1.10. do 31. 3.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</w:t>
            </w:r>
          </w:p>
        </w:tc>
      </w:tr>
      <w:tr w:rsidR="00887474" w:rsidRPr="003041CD" w:rsidTr="00887474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24 - urno parkiranje od 1. 4. do 30. 9.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 EUR</w:t>
            </w:r>
          </w:p>
        </w:tc>
      </w:tr>
      <w:tr w:rsidR="00887474" w:rsidRPr="003041CD" w:rsidTr="00711479">
        <w:trPr>
          <w:trHeight w:val="300"/>
        </w:trPr>
        <w:tc>
          <w:tcPr>
            <w:tcW w:w="3994" w:type="pct"/>
            <w:shd w:val="clear" w:color="auto" w:fill="auto"/>
            <w:noWrap/>
            <w:vAlign w:val="bottom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Posebna parkirnina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887474" w:rsidRPr="003041CD" w:rsidRDefault="00887474" w:rsidP="0088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16,00 EUR</w:t>
            </w:r>
          </w:p>
        </w:tc>
      </w:tr>
    </w:tbl>
    <w:p w:rsidR="00D3115C" w:rsidRPr="003041CD" w:rsidRDefault="00D3115C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Abonmaji in dovolilnice:</w:t>
      </w: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911"/>
      </w:tblGrid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Osebna vozila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Cenik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za fizične in pravne osebe s stalnim prebivališčem oziroma sedežem v Občini Izola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za ostale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fizične in pravne osebe s stalnim prebivališčem oziroma sedežem v Občini Izola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ostale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ermStart w:id="2118938697" w:edGrp="everyone"/>
            <w:permEnd w:id="2118938697"/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Abonma velja za vsa plačljiva parkirišča v upravljanju JP Komunala Izola d.o.o., razen za parkirišči Lonka in Veliki trg.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Parkirišče »Lonka«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SMJ - 5., 6., 7., 8., 9. mesec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SMJ - 10., 11., 12., 1., 2., 3., 4. mesec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ostali - 5., 6., 7., 8., 9.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ostali - 10., 11., 12., 1., 2., 3., 4. mesec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ob enkratnem plačilu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414,00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plačila v 12 obrokih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Abonma Lonka velja za vsa plačljiva parkirišča v upravljanju JP Komunala Izola d.o.o., razen za parkirišče Veliki trg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Parkirišče »Veliki trg«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- 5., 6., 7., 8., 9. mesec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Mesečni abonma - 10., 11., 12. ,1., 2. ,3. ,4. mesec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40,00 EUR/MES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ob enkratnem plačilu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522,00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Letni abonma za plačila v 12 obrokih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580,00 EUR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Abonma Veliki trg velja za vsa plačljiva parkirišča v upravljanju JP Komunala Izola d.o.o.</w:t>
            </w:r>
          </w:p>
        </w:tc>
      </w:tr>
      <w:tr w:rsidR="004A4A91" w:rsidRPr="003041CD" w:rsidTr="00711479">
        <w:trPr>
          <w:trHeight w:val="300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Dovolilnice</w:t>
            </w:r>
          </w:p>
        </w:tc>
      </w:tr>
      <w:tr w:rsidR="004A4A91" w:rsidRPr="003041CD" w:rsidTr="00711479">
        <w:trPr>
          <w:trHeight w:val="300"/>
        </w:trPr>
        <w:tc>
          <w:tcPr>
            <w:tcW w:w="7583" w:type="dxa"/>
            <w:shd w:val="clear" w:color="auto" w:fill="auto"/>
            <w:vAlign w:val="bottom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Enkratna dovolilnica za SMJ - velja 1 uro z obvezno označitvijo ure prihoda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4A4A91" w:rsidRPr="003041CD" w:rsidRDefault="004A4A91" w:rsidP="0071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041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 EUR</w:t>
            </w:r>
          </w:p>
        </w:tc>
      </w:tr>
    </w:tbl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A91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41CD">
        <w:rPr>
          <w:rFonts w:ascii="Times New Roman" w:eastAsia="Times New Roman" w:hAnsi="Times New Roman" w:cs="Times New Roman"/>
          <w:sz w:val="24"/>
          <w:szCs w:val="24"/>
          <w:lang w:eastAsia="sl-SI"/>
        </w:rPr>
        <w:t>Do brezplačne dovolilnice za SMJ so upravičeni izvajalci gospodarskih javnih služb za vzdrževanje infrastrukturnih in drugih dejavnosti v javnem interesu (operaterji elektrodistribucije, operaterji telekomunikacijskih omrežij, Rižanski vodovod Koper d.o.o., zdravstvene službe, Center za socialno delo Izola, državne inšpekcijske službe pri izvajanju</w:t>
      </w:r>
      <w:r w:rsidR="00AD7D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nadzora/opravljanju dejavnosti</w:t>
      </w:r>
      <w:r w:rsidRPr="003041CD">
        <w:rPr>
          <w:rFonts w:ascii="Times New Roman" w:eastAsia="Times New Roman" w:hAnsi="Times New Roman" w:cs="Times New Roman"/>
          <w:sz w:val="24"/>
          <w:szCs w:val="24"/>
          <w:lang w:eastAsia="sl-SI"/>
        </w:rPr>
        <w:t>, Komunala Izola d.o.o., Center za kulturo šport in prireditve Izola, Zdravstveni dom Izola) v območju s posebnim prometnim režimom (staro mestno jedro) in drugi upravičenci po sklepu župana Občine Izola.</w:t>
      </w:r>
      <w:permStart w:id="135725926" w:edGrp="everyone"/>
    </w:p>
    <w:p w:rsidR="00275D83" w:rsidRDefault="00275D83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</w:p>
    <w:p w:rsidR="00A42707" w:rsidRDefault="002A42AC" w:rsidP="00A42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</w:pPr>
      <w:r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Do brezplačnih bonov</w:t>
      </w:r>
      <w:r w:rsidR="00A42707" w:rsidRPr="00A4270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</w:t>
      </w:r>
      <w:r w:rsidR="00A42707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na parkirišču </w:t>
      </w:r>
      <w:proofErr w:type="spellStart"/>
      <w:r w:rsidR="00A42707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Lonka</w:t>
      </w:r>
      <w:proofErr w:type="spellEnd"/>
      <w:r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</w:t>
      </w:r>
      <w:r w:rsidR="00A42707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so upravičeni</w:t>
      </w:r>
      <w:r w:rsidR="009030E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Občina Izola za protokolarne namene in drugi</w:t>
      </w:r>
      <w:r w:rsidR="00A4270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upravičenci po sklepu župana.</w:t>
      </w:r>
    </w:p>
    <w:p w:rsidR="00A42707" w:rsidRDefault="00A42707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</w:pPr>
    </w:p>
    <w:p w:rsidR="002A42AC" w:rsidRPr="00140F27" w:rsidRDefault="00A42707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Do brezplačnih </w:t>
      </w:r>
      <w:r w:rsidR="002A42AC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abonmajev na parkirišču </w:t>
      </w:r>
      <w:proofErr w:type="spellStart"/>
      <w:r w:rsidR="002A42AC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Lonka</w:t>
      </w:r>
      <w:proofErr w:type="spellEnd"/>
      <w:r w:rsidR="002A42AC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</w:t>
      </w:r>
      <w:r w:rsidR="00845D53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so</w:t>
      </w:r>
      <w:r w:rsidR="001C3472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upravičen</w:t>
      </w:r>
      <w:r w:rsidR="00845D53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i</w:t>
      </w:r>
      <w:r w:rsidR="001C3472" w:rsidRPr="00140F27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</w:t>
      </w:r>
      <w:r w:rsidR="005164F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</w:t>
      </w:r>
      <w:r w:rsidR="009030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službena vozila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župan, podžupan in direktor občinske uprave.</w:t>
      </w:r>
    </w:p>
    <w:bookmarkEnd w:id="0"/>
    <w:p w:rsidR="00275D83" w:rsidRPr="003041CD" w:rsidRDefault="00275D83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4A91" w:rsidRPr="003041CD" w:rsidRDefault="004A4A91" w:rsidP="004A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>Mesečni abonmaji in enkratne dovolilnice se pridobijo pri upravljavcu plačljivih parkirišč Komunala Izola d.</w:t>
      </w:r>
      <w:r w:rsidR="00C85E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>o.</w:t>
      </w:r>
      <w:r w:rsidR="00C85E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o. v pisarni </w:t>
      </w:r>
      <w:proofErr w:type="spellStart"/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>parkiriščne</w:t>
      </w:r>
      <w:proofErr w:type="spellEnd"/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dejavnosti med uradnimi urami na Neimenovani ulici b. š. (ob parkirišču </w:t>
      </w:r>
      <w:proofErr w:type="spellStart"/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>Lonka</w:t>
      </w:r>
      <w:proofErr w:type="spellEnd"/>
      <w:r w:rsidRPr="00E149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Izoli).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permEnd w:id="135725926"/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DA12B3" w:rsidRDefault="004A4A91" w:rsidP="004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2.</w:t>
      </w:r>
    </w:p>
    <w:p w:rsidR="004A4A91" w:rsidRPr="00921374" w:rsidRDefault="004A4A91" w:rsidP="004A4A9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 dnem uveljavitve tega sklepa preneha</w:t>
      </w:r>
      <w:r w:rsidR="00554F8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veljati sklep</w:t>
      </w:r>
      <w:r w:rsidR="00554F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št. </w:t>
      </w:r>
      <w:r w:rsidR="00140F27" w:rsidRPr="00972A00">
        <w:rPr>
          <w:rFonts w:ascii="Times New Roman" w:hAnsi="Times New Roman" w:cs="Times New Roman"/>
          <w:sz w:val="24"/>
          <w:szCs w:val="24"/>
          <w:highlight w:val="yellow"/>
        </w:rPr>
        <w:t>371-726/2010 z dne 23. 8. 2013</w:t>
      </w:r>
      <w:r w:rsidR="00140F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4F82" w:rsidRPr="00972A00">
        <w:rPr>
          <w:rFonts w:ascii="Times New Roman" w:hAnsi="Times New Roman" w:cs="Times New Roman"/>
          <w:sz w:val="24"/>
          <w:szCs w:val="24"/>
          <w:highlight w:val="yellow"/>
        </w:rPr>
        <w:t xml:space="preserve">in št. </w:t>
      </w:r>
      <w:permStart w:id="2038890908" w:edGrp="everyone"/>
      <w:r w:rsidR="00140F27" w:rsidRPr="00972A00">
        <w:rPr>
          <w:rFonts w:ascii="Times New Roman" w:hAnsi="Times New Roman" w:cs="Times New Roman"/>
          <w:sz w:val="24"/>
          <w:szCs w:val="24"/>
          <w:highlight w:val="yellow"/>
        </w:rPr>
        <w:t>371-177/2016 z dne 16. 10. 2017</w:t>
      </w:r>
      <w:permEnd w:id="2038890908"/>
      <w:r>
        <w:rPr>
          <w:rFonts w:ascii="Times New Roman" w:hAnsi="Times New Roman" w:cs="Times New Roman"/>
          <w:sz w:val="24"/>
          <w:szCs w:val="24"/>
        </w:rPr>
        <w:t>, na katerem so določeni cenik in režim parkiranja na plačljivih parkirnih prostorih na območju Občine Izola.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DA12B3" w:rsidRDefault="004A4A91" w:rsidP="004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3.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Upravljavec plačljivih parkirnih prostorov, JP Komunala Izola d.o.o., je dolžan spremembo cenika in režima parkiranja ustrezno objaviti in označiti na vseh plačljivih parkiriščih.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DA12B3" w:rsidRDefault="004A4A91" w:rsidP="004A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4.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začne veljati petnajsti dan po objavi v Uradnih objavah Občine Izola, uporablja pa se, ko so tehnični pogoji izpolnjeni. 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371-177/2016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91">
        <w:rPr>
          <w:rFonts w:ascii="Times New Roman" w:hAnsi="Times New Roman" w:cs="Times New Roman"/>
          <w:sz w:val="24"/>
          <w:szCs w:val="24"/>
        </w:rPr>
        <w:t xml:space="preserve">Datum:   </w:t>
      </w: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Default="004A4A91" w:rsidP="004A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91" w:rsidRPr="00FC5333" w:rsidRDefault="004A4A91" w:rsidP="004A4A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C5333">
        <w:rPr>
          <w:rFonts w:ascii="Times New Roman" w:hAnsi="Times New Roman" w:cs="Times New Roman"/>
          <w:b/>
          <w:bCs/>
          <w:sz w:val="24"/>
          <w:szCs w:val="24"/>
        </w:rPr>
        <w:t xml:space="preserve"> Župan</w:t>
      </w:r>
    </w:p>
    <w:p w:rsidR="004A4A91" w:rsidRPr="002300BB" w:rsidRDefault="004A4A91" w:rsidP="004A4A91">
      <w:pPr>
        <w:spacing w:after="0" w:line="240" w:lineRule="auto"/>
        <w:ind w:left="360"/>
        <w:jc w:val="both"/>
      </w:pPr>
      <w:r w:rsidRPr="00FC53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C53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Danilo Markočič</w:t>
      </w:r>
    </w:p>
    <w:p w:rsidR="006F6DCA" w:rsidRDefault="006F6DCA"/>
    <w:sectPr w:rsidR="006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448"/>
    <w:multiLevelType w:val="hybridMultilevel"/>
    <w:tmpl w:val="57BE85F0"/>
    <w:lvl w:ilvl="0" w:tplc="A3F811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1"/>
    <w:rsid w:val="00140F27"/>
    <w:rsid w:val="00187134"/>
    <w:rsid w:val="001C3472"/>
    <w:rsid w:val="00275D83"/>
    <w:rsid w:val="002A42AC"/>
    <w:rsid w:val="002C65D0"/>
    <w:rsid w:val="002F6D8B"/>
    <w:rsid w:val="0031081D"/>
    <w:rsid w:val="0035602D"/>
    <w:rsid w:val="00402769"/>
    <w:rsid w:val="00437CB9"/>
    <w:rsid w:val="004A4A91"/>
    <w:rsid w:val="005164F5"/>
    <w:rsid w:val="00531C6A"/>
    <w:rsid w:val="00554F82"/>
    <w:rsid w:val="00653A70"/>
    <w:rsid w:val="006F6DCA"/>
    <w:rsid w:val="00845D53"/>
    <w:rsid w:val="00887474"/>
    <w:rsid w:val="009030E7"/>
    <w:rsid w:val="0092328E"/>
    <w:rsid w:val="00972A00"/>
    <w:rsid w:val="00A37DEB"/>
    <w:rsid w:val="00A42707"/>
    <w:rsid w:val="00AD7DA4"/>
    <w:rsid w:val="00B02F4B"/>
    <w:rsid w:val="00B93A51"/>
    <w:rsid w:val="00BD3523"/>
    <w:rsid w:val="00C85E2A"/>
    <w:rsid w:val="00CB3C95"/>
    <w:rsid w:val="00CC7F4B"/>
    <w:rsid w:val="00CD572F"/>
    <w:rsid w:val="00D3115C"/>
    <w:rsid w:val="00E116CB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0FD1"/>
  <w15:chartTrackingRefBased/>
  <w15:docId w15:val="{BBC2F731-8E1E-4A06-9F79-00BB0C6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A9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A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29</cp:revision>
  <cp:lastPrinted>2019-04-11T09:28:00Z</cp:lastPrinted>
  <dcterms:created xsi:type="dcterms:W3CDTF">2019-03-12T07:45:00Z</dcterms:created>
  <dcterms:modified xsi:type="dcterms:W3CDTF">2019-04-11T10:14:00Z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508289142</vt:i4>
  </property>
  <property fmtid="{D5CDD505-2E9C-101B-9397-08002B2CF9AE}" pid="3" name="_NewReviewCycle">
    <vt:lpwstr/>
  </property>
  <property fmtid="{D5CDD505-2E9C-101B-9397-08002B2CF9AE}" pid="4" name="_EmailSubject">
    <vt:lpwstr>cenik parkirišč</vt:lpwstr>
  </property>
  <property fmtid="{D5CDD505-2E9C-101B-9397-08002B2CF9AE}" pid="5" name="_AuthorEmailDisplayName">
    <vt:lpwstr>Irena Prodan</vt:lpwstr>
  </property>
</Properties>
</file>